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F175" w14:textId="77777777" w:rsidR="00466959" w:rsidRDefault="00322F76" w:rsidP="00322F76">
      <w:pPr>
        <w:jc w:val="center"/>
        <w:rPr>
          <w:rFonts w:ascii="Times New Roman" w:hAnsi="Times New Roman" w:cs="Times New Roman"/>
        </w:rPr>
      </w:pPr>
      <w:r>
        <w:rPr>
          <w:noProof/>
        </w:rPr>
        <w:drawing>
          <wp:inline distT="0" distB="0" distL="0" distR="0" wp14:anchorId="54FAE6D8" wp14:editId="3876D79E">
            <wp:extent cx="56769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6900" cy="1362075"/>
                    </a:xfrm>
                    <a:prstGeom prst="rect">
                      <a:avLst/>
                    </a:prstGeom>
                  </pic:spPr>
                </pic:pic>
              </a:graphicData>
            </a:graphic>
          </wp:inline>
        </w:drawing>
      </w:r>
    </w:p>
    <w:p w14:paraId="3CDBFFC1" w14:textId="77777777" w:rsidR="00322F76" w:rsidRDefault="00322F76" w:rsidP="00322F76">
      <w:pPr>
        <w:jc w:val="center"/>
        <w:rPr>
          <w:rFonts w:ascii="Times New Roman" w:hAnsi="Times New Roman" w:cs="Times New Roman"/>
        </w:rPr>
      </w:pPr>
    </w:p>
    <w:p w14:paraId="5EEF5851" w14:textId="77777777" w:rsidR="00322F76" w:rsidRDefault="00322F76" w:rsidP="00322F76">
      <w:pPr>
        <w:jc w:val="center"/>
        <w:rPr>
          <w:rFonts w:ascii="Times New Roman" w:hAnsi="Times New Roman" w:cs="Times New Roman"/>
        </w:rPr>
      </w:pPr>
    </w:p>
    <w:p w14:paraId="1F1C0706"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 xml:space="preserve">Doctor of Nursing Practice Program </w:t>
      </w:r>
    </w:p>
    <w:p w14:paraId="114644BA"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 xml:space="preserve">and </w:t>
      </w:r>
    </w:p>
    <w:p w14:paraId="4FC75B5A"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Certificate of Advanced Graduate Stud</w:t>
      </w:r>
      <w:r>
        <w:rPr>
          <w:rFonts w:ascii="Arial" w:eastAsia="Arial" w:hAnsi="Arial" w:cs="Arial"/>
          <w:color w:val="1F4679"/>
          <w:sz w:val="60"/>
          <w:szCs w:val="60"/>
        </w:rPr>
        <w:t>ies</w:t>
      </w:r>
    </w:p>
    <w:p w14:paraId="2E0865FC" w14:textId="77777777" w:rsidR="00322F76" w:rsidRDefault="00322F76" w:rsidP="00322F76">
      <w:pPr>
        <w:jc w:val="center"/>
        <w:rPr>
          <w:rFonts w:ascii="Arial" w:eastAsia="Arial" w:hAnsi="Arial" w:cs="Arial"/>
          <w:color w:val="1F4679"/>
          <w:sz w:val="60"/>
          <w:szCs w:val="60"/>
        </w:rPr>
      </w:pPr>
      <w:r w:rsidRPr="00322F76">
        <w:rPr>
          <w:rFonts w:ascii="Arial" w:eastAsia="Arial" w:hAnsi="Arial" w:cs="Arial"/>
          <w:color w:val="1F4679"/>
          <w:sz w:val="60"/>
          <w:szCs w:val="60"/>
        </w:rPr>
        <w:t>Handbook</w:t>
      </w:r>
    </w:p>
    <w:p w14:paraId="133D49AB" w14:textId="77777777" w:rsidR="00322F76" w:rsidRDefault="00322F76" w:rsidP="00322F76">
      <w:pPr>
        <w:jc w:val="center"/>
        <w:rPr>
          <w:rFonts w:ascii="Times New Roman" w:hAnsi="Times New Roman" w:cs="Times New Roman"/>
        </w:rPr>
      </w:pPr>
    </w:p>
    <w:p w14:paraId="313FE5C9" w14:textId="77777777" w:rsidR="00322F76" w:rsidRDefault="00322F76" w:rsidP="00322F76">
      <w:pPr>
        <w:jc w:val="center"/>
        <w:rPr>
          <w:rFonts w:ascii="Times New Roman" w:hAnsi="Times New Roman" w:cs="Times New Roman"/>
        </w:rPr>
      </w:pPr>
    </w:p>
    <w:p w14:paraId="7B5F207D" w14:textId="77777777" w:rsidR="00322F76" w:rsidRDefault="00322F76" w:rsidP="00322F76">
      <w:pPr>
        <w:jc w:val="center"/>
        <w:rPr>
          <w:rFonts w:ascii="Times New Roman" w:hAnsi="Times New Roman" w:cs="Times New Roman"/>
        </w:rPr>
      </w:pPr>
    </w:p>
    <w:p w14:paraId="0B6E5EC3" w14:textId="77777777" w:rsidR="00322F76" w:rsidRDefault="00322F76" w:rsidP="00322F76">
      <w:pPr>
        <w:jc w:val="center"/>
        <w:rPr>
          <w:rFonts w:ascii="Times New Roman" w:hAnsi="Times New Roman" w:cs="Times New Roman"/>
        </w:rPr>
      </w:pPr>
    </w:p>
    <w:p w14:paraId="2436225A" w14:textId="77777777" w:rsidR="00322F76" w:rsidRDefault="00322F76" w:rsidP="00322F76">
      <w:pPr>
        <w:jc w:val="center"/>
        <w:rPr>
          <w:rFonts w:ascii="Times New Roman" w:hAnsi="Times New Roman" w:cs="Times New Roman"/>
        </w:rPr>
      </w:pPr>
    </w:p>
    <w:p w14:paraId="4BD0A36C" w14:textId="77777777" w:rsidR="00322F76" w:rsidRDefault="00322F76" w:rsidP="00322F76">
      <w:pPr>
        <w:jc w:val="center"/>
        <w:rPr>
          <w:rFonts w:ascii="Times New Roman" w:hAnsi="Times New Roman" w:cs="Times New Roman"/>
        </w:rPr>
      </w:pPr>
    </w:p>
    <w:p w14:paraId="1E1A4013" w14:textId="77777777" w:rsidR="00322F76" w:rsidRDefault="00322F76" w:rsidP="00322F76">
      <w:pPr>
        <w:jc w:val="center"/>
        <w:rPr>
          <w:rFonts w:ascii="Times New Roman" w:hAnsi="Times New Roman" w:cs="Times New Roman"/>
        </w:rPr>
      </w:pPr>
    </w:p>
    <w:p w14:paraId="7018EA92" w14:textId="77777777" w:rsidR="00322F76" w:rsidRDefault="00322F76" w:rsidP="00322F76">
      <w:pPr>
        <w:jc w:val="center"/>
        <w:rPr>
          <w:rFonts w:ascii="Times New Roman" w:hAnsi="Times New Roman" w:cs="Times New Roman"/>
        </w:rPr>
      </w:pPr>
    </w:p>
    <w:p w14:paraId="06EBE2CC" w14:textId="77777777" w:rsidR="00322F76" w:rsidRDefault="00322F76" w:rsidP="00322F76">
      <w:pPr>
        <w:jc w:val="center"/>
        <w:rPr>
          <w:rFonts w:ascii="Times New Roman" w:hAnsi="Times New Roman" w:cs="Times New Roman"/>
        </w:rPr>
      </w:pPr>
    </w:p>
    <w:p w14:paraId="2268540C" w14:textId="77777777" w:rsidR="00322F76" w:rsidRDefault="00322F76" w:rsidP="00322F76">
      <w:pPr>
        <w:jc w:val="center"/>
        <w:rPr>
          <w:rFonts w:ascii="Times New Roman" w:hAnsi="Times New Roman" w:cs="Times New Roman"/>
        </w:rPr>
      </w:pPr>
    </w:p>
    <w:p w14:paraId="176D2315" w14:textId="77777777" w:rsidR="00322F76" w:rsidRPr="00322F76" w:rsidRDefault="00322F76" w:rsidP="00322F76">
      <w:pPr>
        <w:widowControl w:val="0"/>
        <w:autoSpaceDE w:val="0"/>
        <w:autoSpaceDN w:val="0"/>
        <w:spacing w:after="0" w:line="240" w:lineRule="auto"/>
        <w:ind w:right="1837"/>
        <w:jc w:val="right"/>
        <w:rPr>
          <w:rFonts w:ascii="Calibri" w:eastAsia="Calibri" w:hAnsi="Calibri" w:cs="Calibri"/>
        </w:rPr>
      </w:pPr>
      <w:r w:rsidRPr="00322F76">
        <w:rPr>
          <w:rFonts w:ascii="Calibri" w:eastAsia="Calibri" w:hAnsi="Calibri" w:cs="Calibri"/>
          <w:color w:val="446CC4"/>
          <w:spacing w:val="-2"/>
        </w:rPr>
        <w:t>Revised:</w:t>
      </w:r>
      <w:r w:rsidRPr="00322F76">
        <w:rPr>
          <w:rFonts w:ascii="Calibri" w:eastAsia="Calibri" w:hAnsi="Calibri" w:cs="Calibri"/>
          <w:color w:val="446CC4"/>
        </w:rPr>
        <w:t xml:space="preserve"> </w:t>
      </w:r>
      <w:r>
        <w:rPr>
          <w:rFonts w:ascii="Calibri" w:eastAsia="Calibri" w:hAnsi="Calibri" w:cs="Calibri"/>
          <w:color w:val="446CC4"/>
        </w:rPr>
        <w:t xml:space="preserve">4/2025, </w:t>
      </w:r>
      <w:r w:rsidRPr="00322F76">
        <w:rPr>
          <w:rFonts w:ascii="Calibri" w:eastAsia="Calibri" w:hAnsi="Calibri" w:cs="Calibri"/>
          <w:color w:val="446CC4"/>
          <w:spacing w:val="-2"/>
        </w:rPr>
        <w:t>9/2024</w:t>
      </w:r>
    </w:p>
    <w:p w14:paraId="50E7A47C" w14:textId="77777777"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lastRenderedPageBreak/>
        <w:t>Table of Contents</w:t>
      </w:r>
    </w:p>
    <w:p w14:paraId="2755C787" w14:textId="283ECD65"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Preface</w:t>
      </w:r>
      <w:r w:rsidR="0086014A" w:rsidRPr="00C465B7">
        <w:rPr>
          <w:rFonts w:ascii="Times New Roman" w:eastAsia="Times New Roman" w:hAnsi="Times New Roman" w:cs="Times New Roman"/>
          <w:sz w:val="24"/>
          <w:szCs w:val="24"/>
        </w:rPr>
        <w:t>------------------------------------------------------------------------------------------------------4</w:t>
      </w:r>
    </w:p>
    <w:p w14:paraId="20D44416" w14:textId="77777777" w:rsidR="00E8171F" w:rsidRPr="00E8171F" w:rsidRDefault="00E8171F" w:rsidP="00E8171F">
      <w:pPr>
        <w:numPr>
          <w:ilvl w:val="0"/>
          <w:numId w:val="3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Purpose of the Handbook</w:t>
      </w:r>
    </w:p>
    <w:p w14:paraId="0A44C2C2" w14:textId="77777777" w:rsidR="00E8171F" w:rsidRPr="00E8171F" w:rsidRDefault="00E8171F" w:rsidP="00E8171F">
      <w:pPr>
        <w:numPr>
          <w:ilvl w:val="0"/>
          <w:numId w:val="3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Relationship to Graduate Catalog</w:t>
      </w:r>
    </w:p>
    <w:p w14:paraId="0AF039E3" w14:textId="3B323EB3"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Accreditation</w:t>
      </w:r>
      <w:r w:rsidR="0086014A" w:rsidRPr="00C465B7">
        <w:rPr>
          <w:rFonts w:ascii="Times New Roman" w:eastAsia="Times New Roman" w:hAnsi="Times New Roman" w:cs="Times New Roman"/>
          <w:sz w:val="24"/>
          <w:szCs w:val="24"/>
        </w:rPr>
        <w:t>----------------------------------------------------------------------------------------------4</w:t>
      </w:r>
    </w:p>
    <w:p w14:paraId="3CE96FCA" w14:textId="7A97AFC3"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Program Contacts</w:t>
      </w:r>
      <w:r w:rsidR="0086014A" w:rsidRPr="00C465B7">
        <w:rPr>
          <w:rFonts w:ascii="Times New Roman" w:eastAsia="Times New Roman" w:hAnsi="Times New Roman" w:cs="Times New Roman"/>
          <w:sz w:val="24"/>
          <w:szCs w:val="24"/>
        </w:rPr>
        <w:t>----------------------------------------------------------------------------------------4</w:t>
      </w:r>
    </w:p>
    <w:p w14:paraId="6272664E"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Dean and Associate Dean</w:t>
      </w:r>
    </w:p>
    <w:p w14:paraId="59CBBAF1"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Directors and Coordinators</w:t>
      </w:r>
    </w:p>
    <w:p w14:paraId="77CF8C02" w14:textId="77777777" w:rsidR="00E8171F" w:rsidRPr="00E8171F" w:rsidRDefault="00E8171F" w:rsidP="00E8171F">
      <w:pPr>
        <w:numPr>
          <w:ilvl w:val="0"/>
          <w:numId w:val="3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Administrative Support</w:t>
      </w:r>
    </w:p>
    <w:p w14:paraId="703B2E79" w14:textId="12EAD505"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College of Nursing and Health Sciences</w:t>
      </w:r>
      <w:r w:rsidR="0086014A" w:rsidRPr="00C465B7">
        <w:rPr>
          <w:rFonts w:ascii="Times New Roman" w:eastAsia="Times New Roman" w:hAnsi="Times New Roman" w:cs="Times New Roman"/>
          <w:sz w:val="24"/>
          <w:szCs w:val="24"/>
        </w:rPr>
        <w:t>-------------------------------------------------------------5</w:t>
      </w:r>
    </w:p>
    <w:p w14:paraId="2972BAA4"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Vision</w:t>
      </w:r>
    </w:p>
    <w:p w14:paraId="316EE199"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Mission</w:t>
      </w:r>
    </w:p>
    <w:p w14:paraId="05D17105"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Core Values</w:t>
      </w:r>
    </w:p>
    <w:p w14:paraId="4EE97667"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Goals</w:t>
      </w:r>
    </w:p>
    <w:p w14:paraId="6D701FFD" w14:textId="77777777" w:rsidR="00E8171F" w:rsidRPr="00E8171F" w:rsidRDefault="00E8171F" w:rsidP="00E8171F">
      <w:pPr>
        <w:numPr>
          <w:ilvl w:val="0"/>
          <w:numId w:val="3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Philosophy (Person, Environment, Health, Nursing, Education)</w:t>
      </w:r>
    </w:p>
    <w:p w14:paraId="01880D32" w14:textId="684132DE"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Program Outcomes</w:t>
      </w:r>
      <w:r w:rsidR="0086014A" w:rsidRPr="00C465B7">
        <w:rPr>
          <w:rFonts w:ascii="Times New Roman" w:eastAsia="Times New Roman" w:hAnsi="Times New Roman" w:cs="Times New Roman"/>
          <w:sz w:val="24"/>
          <w:szCs w:val="24"/>
        </w:rPr>
        <w:t>--------------------------------------------------------------------------------------7</w:t>
      </w:r>
    </w:p>
    <w:p w14:paraId="5B6EFA60"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DNP Program Outcomes</w:t>
      </w:r>
    </w:p>
    <w:p w14:paraId="4B880C18"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CAGS Program Outcomes</w:t>
      </w:r>
    </w:p>
    <w:p w14:paraId="3D44C425" w14:textId="77777777" w:rsidR="00E8171F" w:rsidRPr="00E8171F" w:rsidRDefault="00E8171F" w:rsidP="00E8171F">
      <w:pPr>
        <w:numPr>
          <w:ilvl w:val="0"/>
          <w:numId w:val="3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BS-DNP, Post-Masters DNP, and CAGS Graduate Competencies</w:t>
      </w:r>
    </w:p>
    <w:p w14:paraId="1225879A" w14:textId="731FBD8B"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Curriculum Framework</w:t>
      </w:r>
      <w:r w:rsidR="0086014A" w:rsidRPr="00C465B7">
        <w:rPr>
          <w:rFonts w:ascii="Times New Roman" w:eastAsia="Times New Roman" w:hAnsi="Times New Roman" w:cs="Times New Roman"/>
          <w:sz w:val="24"/>
          <w:szCs w:val="24"/>
        </w:rPr>
        <w:t>--------------------------------------------------------------------------------8</w:t>
      </w:r>
    </w:p>
    <w:p w14:paraId="44CFCF59" w14:textId="5916F36C"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Doctor of Nursing Practice Program</w:t>
      </w:r>
      <w:r w:rsidR="0086014A" w:rsidRPr="00C465B7">
        <w:rPr>
          <w:rFonts w:ascii="Times New Roman" w:eastAsia="Times New Roman" w:hAnsi="Times New Roman" w:cs="Times New Roman"/>
          <w:sz w:val="24"/>
          <w:szCs w:val="24"/>
        </w:rPr>
        <w:t>-----------------------------------------------------------------8</w:t>
      </w:r>
    </w:p>
    <w:p w14:paraId="73527035"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Curriculum Overview (BS-DNP, Post-Masters DNP, AGPCNP, PMHNP tracks)</w:t>
      </w:r>
    </w:p>
    <w:p w14:paraId="3CA78A27"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Scholarly Project</w:t>
      </w:r>
    </w:p>
    <w:p w14:paraId="026BDF66" w14:textId="77777777" w:rsidR="00E8171F" w:rsidRPr="00E8171F" w:rsidRDefault="00E8171F" w:rsidP="00E8171F">
      <w:pPr>
        <w:numPr>
          <w:ilvl w:val="0"/>
          <w:numId w:val="34"/>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of Study (Sample Plans of Study for BS-DNP AGPCNP, BS-DNP PMHNP, Post-Masters DNP)</w:t>
      </w:r>
    </w:p>
    <w:p w14:paraId="7F660EBD" w14:textId="2476F635"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Certificate of Advanced Graduate Study (CAGS</w:t>
      </w:r>
      <w:r w:rsidR="00C465B7" w:rsidRPr="00C465B7">
        <w:rPr>
          <w:rFonts w:ascii="Times New Roman" w:eastAsia="Times New Roman" w:hAnsi="Times New Roman" w:cs="Times New Roman"/>
          <w:b/>
          <w:bCs/>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---------------------------------------9</w:t>
      </w:r>
    </w:p>
    <w:p w14:paraId="09505BD5"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Curriculum Overview</w:t>
      </w:r>
    </w:p>
    <w:p w14:paraId="6ADFA576"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AGPCNP Track (requirements and outcomes)</w:t>
      </w:r>
    </w:p>
    <w:p w14:paraId="20DB8AB8"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PMHNP Track (requirements and outcomes)</w:t>
      </w:r>
    </w:p>
    <w:p w14:paraId="21656939" w14:textId="77777777" w:rsidR="00E8171F" w:rsidRPr="00E8171F" w:rsidRDefault="00E8171F" w:rsidP="00E8171F">
      <w:pPr>
        <w:numPr>
          <w:ilvl w:val="0"/>
          <w:numId w:val="35"/>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Programs of Study (Sample Plans of Study for CAGS AGPCNP, CAGS PMHNP)</w:t>
      </w:r>
    </w:p>
    <w:p w14:paraId="4A8261E9" w14:textId="788F8013"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Pathways to DNP</w:t>
      </w:r>
      <w:r w:rsidR="0086014A" w:rsidRPr="00C465B7">
        <w:rPr>
          <w:rFonts w:ascii="Times New Roman" w:eastAsia="Times New Roman" w:hAnsi="Times New Roman" w:cs="Times New Roman"/>
          <w:sz w:val="24"/>
          <w:szCs w:val="24"/>
        </w:rPr>
        <w:t>----------------------------------------------------------------------------------------1</w:t>
      </w:r>
      <w:r w:rsidR="003400F5">
        <w:rPr>
          <w:rFonts w:ascii="Times New Roman" w:eastAsia="Times New Roman" w:hAnsi="Times New Roman" w:cs="Times New Roman"/>
          <w:sz w:val="24"/>
          <w:szCs w:val="24"/>
        </w:rPr>
        <w:t>7</w:t>
      </w:r>
    </w:p>
    <w:p w14:paraId="06F2F5F3"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RN to BS to DNP Nursing Fast Track</w:t>
      </w:r>
    </w:p>
    <w:p w14:paraId="31D217A3"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BS to DNP Fast Track</w:t>
      </w:r>
    </w:p>
    <w:p w14:paraId="63E19012" w14:textId="77777777" w:rsidR="00E8171F" w:rsidRPr="00E8171F" w:rsidRDefault="00E8171F" w:rsidP="00E8171F">
      <w:pPr>
        <w:numPr>
          <w:ilvl w:val="0"/>
          <w:numId w:val="36"/>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Graduate Admission Program (GAP) for RNs with Non-Nursing Baccalaureate Degrees</w:t>
      </w:r>
    </w:p>
    <w:p w14:paraId="5F60E3CB" w14:textId="5CBD2948"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Policies</w:t>
      </w:r>
      <w:r w:rsidR="0086014A" w:rsidRPr="00C465B7">
        <w:rPr>
          <w:rFonts w:ascii="Times New Roman" w:eastAsia="Times New Roman" w:hAnsi="Times New Roman" w:cs="Times New Roman"/>
          <w:sz w:val="24"/>
          <w:szCs w:val="24"/>
        </w:rPr>
        <w:t>-----------------------------------------------------------------------------------------------------1</w:t>
      </w:r>
      <w:r w:rsidR="00AB6A56">
        <w:rPr>
          <w:rFonts w:ascii="Times New Roman" w:eastAsia="Times New Roman" w:hAnsi="Times New Roman" w:cs="Times New Roman"/>
          <w:sz w:val="24"/>
          <w:szCs w:val="24"/>
        </w:rPr>
        <w:t>8</w:t>
      </w:r>
    </w:p>
    <w:p w14:paraId="230FDA1C"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Application Deadlines</w:t>
      </w:r>
    </w:p>
    <w:p w14:paraId="322F2536"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Admission Criteria</w:t>
      </w:r>
    </w:p>
    <w:p w14:paraId="55B35591"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Professional Nursing Competence and Good Moral Character Policy</w:t>
      </w:r>
    </w:p>
    <w:p w14:paraId="5BE68A6B"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Clinical Policies</w:t>
      </w:r>
    </w:p>
    <w:p w14:paraId="3659168B"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Advisement</w:t>
      </w:r>
    </w:p>
    <w:p w14:paraId="12C2AD03"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Program of Study &amp; Changes</w:t>
      </w:r>
    </w:p>
    <w:p w14:paraId="51740FC0"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Registration</w:t>
      </w:r>
    </w:p>
    <w:p w14:paraId="6C8D1369"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Leave of Absence and Readmission</w:t>
      </w:r>
    </w:p>
    <w:p w14:paraId="7B2E9B1A" w14:textId="77777777" w:rsidR="00E8171F" w:rsidRPr="00E8171F" w:rsidRDefault="00E8171F" w:rsidP="00E8171F">
      <w:pPr>
        <w:numPr>
          <w:ilvl w:val="0"/>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Academic Policies</w:t>
      </w:r>
    </w:p>
    <w:p w14:paraId="46012D4E"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Progression</w:t>
      </w:r>
    </w:p>
    <w:p w14:paraId="3633E2BA"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lastRenderedPageBreak/>
        <w:t>Grading and Passing Grades</w:t>
      </w:r>
    </w:p>
    <w:p w14:paraId="7F8DC7CB"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Incomplete Grades</w:t>
      </w:r>
    </w:p>
    <w:p w14:paraId="7D36A8DC"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Transfer Credit</w:t>
      </w:r>
    </w:p>
    <w:p w14:paraId="34F8F257"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Academic Probation and Dismissal</w:t>
      </w:r>
    </w:p>
    <w:p w14:paraId="4D75B52B"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Complaint and Dispute Resolution</w:t>
      </w:r>
    </w:p>
    <w:p w14:paraId="37B409FD"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Graduation Requirements</w:t>
      </w:r>
    </w:p>
    <w:p w14:paraId="10F000CF" w14:textId="77777777" w:rsidR="00E8171F" w:rsidRPr="00E8171F" w:rsidRDefault="00E8171F" w:rsidP="00E8171F">
      <w:pPr>
        <w:numPr>
          <w:ilvl w:val="1"/>
          <w:numId w:val="37"/>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Application for Certifying Examination</w:t>
      </w:r>
    </w:p>
    <w:p w14:paraId="625BCD21" w14:textId="04E20382"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University, College, and Professional Organizations</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2</w:t>
      </w:r>
    </w:p>
    <w:p w14:paraId="76D95336" w14:textId="77777777" w:rsidR="00E8171F" w:rsidRPr="00E8171F" w:rsidRDefault="00E8171F" w:rsidP="00E8171F">
      <w:pPr>
        <w:numPr>
          <w:ilvl w:val="0"/>
          <w:numId w:val="38"/>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Sigma Theta Tau International</w:t>
      </w:r>
    </w:p>
    <w:p w14:paraId="0A5A31DC" w14:textId="77777777" w:rsidR="00E8171F" w:rsidRPr="00E8171F" w:rsidRDefault="00E8171F" w:rsidP="00E8171F">
      <w:pPr>
        <w:numPr>
          <w:ilvl w:val="0"/>
          <w:numId w:val="38"/>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Doctor of Nursing Practice Committee</w:t>
      </w:r>
    </w:p>
    <w:p w14:paraId="4137867C" w14:textId="2D6024A8" w:rsidR="00E8171F" w:rsidRPr="00C465B7"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Financial Assistance</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2</w:t>
      </w:r>
    </w:p>
    <w:p w14:paraId="0A2F1A6B" w14:textId="77777777" w:rsidR="00E8171F" w:rsidRPr="00E8171F" w:rsidRDefault="00E8171F" w:rsidP="00E8171F">
      <w:pPr>
        <w:numPr>
          <w:ilvl w:val="0"/>
          <w:numId w:val="39"/>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Scholarships and Fellowships</w:t>
      </w:r>
    </w:p>
    <w:p w14:paraId="4C152667" w14:textId="77777777" w:rsidR="00E8171F" w:rsidRPr="00E8171F" w:rsidRDefault="00E8171F" w:rsidP="00E8171F">
      <w:pPr>
        <w:numPr>
          <w:ilvl w:val="0"/>
          <w:numId w:val="39"/>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Teaching/Research Assistantships</w:t>
      </w:r>
    </w:p>
    <w:p w14:paraId="626F2BB6" w14:textId="1157CCB1"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Official Communication Policy</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5DECCD57" w14:textId="77777777" w:rsidR="00E8171F" w:rsidRPr="00E8171F" w:rsidRDefault="00E8171F" w:rsidP="00E8171F">
      <w:pPr>
        <w:numPr>
          <w:ilvl w:val="0"/>
          <w:numId w:val="40"/>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Electronic Communication</w:t>
      </w:r>
    </w:p>
    <w:p w14:paraId="608E75D8" w14:textId="6DE74AE9"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Facilities and Resources</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544BC73E" w14:textId="77777777" w:rsidR="00E8171F" w:rsidRPr="00E8171F" w:rsidRDefault="00E8171F" w:rsidP="00E8171F">
      <w:pPr>
        <w:numPr>
          <w:ilvl w:val="0"/>
          <w:numId w:val="4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Graduate Student Lounge</w:t>
      </w:r>
    </w:p>
    <w:p w14:paraId="7A278550" w14:textId="77777777" w:rsidR="00E8171F" w:rsidRPr="00E8171F" w:rsidRDefault="00E8171F" w:rsidP="00E8171F">
      <w:pPr>
        <w:numPr>
          <w:ilvl w:val="0"/>
          <w:numId w:val="41"/>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Library (Claire T. Carney Library)</w:t>
      </w:r>
    </w:p>
    <w:p w14:paraId="59324E90" w14:textId="5A24F73C"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Faculty</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3</w:t>
      </w:r>
    </w:p>
    <w:p w14:paraId="79FCD7EE"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Appointments and Communication</w:t>
      </w:r>
    </w:p>
    <w:p w14:paraId="73F4BBB2"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Mailboxes</w:t>
      </w:r>
    </w:p>
    <w:p w14:paraId="0ED18DC8" w14:textId="77777777" w:rsidR="00E8171F" w:rsidRPr="00E8171F" w:rsidRDefault="00E8171F" w:rsidP="00E8171F">
      <w:pPr>
        <w:numPr>
          <w:ilvl w:val="0"/>
          <w:numId w:val="42"/>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Official Student Files</w:t>
      </w:r>
    </w:p>
    <w:p w14:paraId="1838FDB6" w14:textId="54D53E06" w:rsidR="00E8171F" w:rsidRPr="00E8171F" w:rsidRDefault="00E8171F" w:rsidP="00E8171F">
      <w:p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b/>
          <w:bCs/>
          <w:sz w:val="24"/>
          <w:szCs w:val="24"/>
        </w:rPr>
        <w:t>Student Information</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4</w:t>
      </w:r>
    </w:p>
    <w:p w14:paraId="5D69F09A" w14:textId="77777777" w:rsidR="00E8171F" w:rsidRPr="00E8171F" w:rsidRDefault="00E8171F" w:rsidP="00E8171F">
      <w:pPr>
        <w:numPr>
          <w:ilvl w:val="0"/>
          <w:numId w:val="43"/>
        </w:numPr>
        <w:spacing w:after="0" w:line="240" w:lineRule="auto"/>
        <w:contextualSpacing/>
        <w:rPr>
          <w:rFonts w:ascii="Times New Roman" w:eastAsia="Times New Roman" w:hAnsi="Times New Roman" w:cs="Times New Roman"/>
          <w:sz w:val="24"/>
          <w:szCs w:val="24"/>
        </w:rPr>
      </w:pPr>
      <w:r w:rsidRPr="00E8171F">
        <w:rPr>
          <w:rFonts w:ascii="Times New Roman" w:eastAsia="Times New Roman" w:hAnsi="Times New Roman" w:cs="Times New Roman"/>
          <w:sz w:val="24"/>
          <w:szCs w:val="24"/>
        </w:rPr>
        <w:t>Updates and Records</w:t>
      </w:r>
    </w:p>
    <w:p w14:paraId="44403AB5" w14:textId="461EDB38" w:rsidR="00E8171F" w:rsidRDefault="00E8171F" w:rsidP="00E8171F">
      <w:pPr>
        <w:spacing w:after="0" w:line="240" w:lineRule="auto"/>
        <w:contextualSpacing/>
        <w:rPr>
          <w:rFonts w:ascii="Times New Roman" w:eastAsia="Times New Roman" w:hAnsi="Times New Roman" w:cs="Times New Roman"/>
          <w:b/>
          <w:bCs/>
          <w:sz w:val="24"/>
          <w:szCs w:val="24"/>
        </w:rPr>
      </w:pPr>
      <w:r w:rsidRPr="00E8171F">
        <w:rPr>
          <w:rFonts w:ascii="Times New Roman" w:eastAsia="Times New Roman" w:hAnsi="Times New Roman" w:cs="Times New Roman"/>
          <w:b/>
          <w:bCs/>
          <w:sz w:val="24"/>
          <w:szCs w:val="24"/>
        </w:rPr>
        <w:t>References and Bibliography</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5</w:t>
      </w:r>
    </w:p>
    <w:p w14:paraId="077171DB" w14:textId="5674D863" w:rsidR="006375E6" w:rsidRDefault="006375E6" w:rsidP="00E8171F">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Appendixes</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6</w:t>
      </w:r>
    </w:p>
    <w:p w14:paraId="787D2386" w14:textId="60E2138B" w:rsidR="006375E6" w:rsidRPr="00E8171F" w:rsidRDefault="006375E6" w:rsidP="00E8171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Typhon</w:t>
      </w:r>
      <w:r w:rsidR="0086014A" w:rsidRPr="00C465B7">
        <w:rPr>
          <w:rFonts w:ascii="Times New Roman" w:eastAsia="Times New Roman" w:hAnsi="Times New Roman" w:cs="Times New Roman"/>
          <w:sz w:val="24"/>
          <w:szCs w:val="24"/>
        </w:rPr>
        <w:t>------------------------------------------------------------------------------------------------</w:t>
      </w:r>
      <w:r w:rsidR="00C465B7" w:rsidRPr="00C465B7">
        <w:rPr>
          <w:rFonts w:ascii="Times New Roman" w:eastAsia="Times New Roman" w:hAnsi="Times New Roman" w:cs="Times New Roman"/>
          <w:sz w:val="24"/>
          <w:szCs w:val="24"/>
        </w:rPr>
        <w:t>---</w:t>
      </w:r>
      <w:r w:rsidR="0086014A" w:rsidRPr="00C465B7">
        <w:rPr>
          <w:rFonts w:ascii="Times New Roman" w:eastAsia="Times New Roman" w:hAnsi="Times New Roman" w:cs="Times New Roman"/>
          <w:sz w:val="24"/>
          <w:szCs w:val="24"/>
        </w:rPr>
        <w:t>---3</w:t>
      </w:r>
      <w:r w:rsidR="00AB6A56">
        <w:rPr>
          <w:rFonts w:ascii="Times New Roman" w:eastAsia="Times New Roman" w:hAnsi="Times New Roman" w:cs="Times New Roman"/>
          <w:sz w:val="24"/>
          <w:szCs w:val="24"/>
        </w:rPr>
        <w:t>8</w:t>
      </w:r>
    </w:p>
    <w:p w14:paraId="619E0A4D" w14:textId="77777777" w:rsidR="00322F76" w:rsidRDefault="00322F76" w:rsidP="00322F76">
      <w:pPr>
        <w:rPr>
          <w:rFonts w:ascii="Times New Roman" w:hAnsi="Times New Roman" w:cs="Times New Roman"/>
          <w:b/>
          <w:color w:val="2E74B5" w:themeColor="accent5" w:themeShade="BF"/>
          <w:sz w:val="24"/>
          <w:szCs w:val="24"/>
        </w:rPr>
      </w:pPr>
    </w:p>
    <w:p w14:paraId="06FE2356" w14:textId="77777777" w:rsidR="00322F76" w:rsidRDefault="00322F76" w:rsidP="00322F76">
      <w:pPr>
        <w:rPr>
          <w:rFonts w:ascii="Times New Roman" w:hAnsi="Times New Roman" w:cs="Times New Roman"/>
          <w:b/>
          <w:color w:val="2E74B5" w:themeColor="accent5" w:themeShade="BF"/>
          <w:sz w:val="24"/>
          <w:szCs w:val="24"/>
        </w:rPr>
      </w:pPr>
    </w:p>
    <w:p w14:paraId="652802DF" w14:textId="77777777" w:rsidR="006375E6" w:rsidRDefault="006375E6" w:rsidP="00322F76">
      <w:pPr>
        <w:rPr>
          <w:rFonts w:ascii="Times New Roman" w:hAnsi="Times New Roman" w:cs="Times New Roman"/>
          <w:b/>
          <w:color w:val="2E74B5" w:themeColor="accent5" w:themeShade="BF"/>
          <w:sz w:val="28"/>
          <w:szCs w:val="28"/>
        </w:rPr>
      </w:pPr>
    </w:p>
    <w:p w14:paraId="4F2849A6" w14:textId="77777777" w:rsidR="006375E6" w:rsidRDefault="006375E6" w:rsidP="00322F76">
      <w:pPr>
        <w:rPr>
          <w:rFonts w:ascii="Times New Roman" w:hAnsi="Times New Roman" w:cs="Times New Roman"/>
          <w:b/>
          <w:color w:val="2E74B5" w:themeColor="accent5" w:themeShade="BF"/>
          <w:sz w:val="28"/>
          <w:szCs w:val="28"/>
        </w:rPr>
      </w:pPr>
    </w:p>
    <w:p w14:paraId="6D259D65" w14:textId="77777777" w:rsidR="006375E6" w:rsidRDefault="006375E6" w:rsidP="00322F76">
      <w:pPr>
        <w:rPr>
          <w:rFonts w:ascii="Times New Roman" w:hAnsi="Times New Roman" w:cs="Times New Roman"/>
          <w:b/>
          <w:color w:val="2E74B5" w:themeColor="accent5" w:themeShade="BF"/>
          <w:sz w:val="28"/>
          <w:szCs w:val="28"/>
        </w:rPr>
      </w:pPr>
    </w:p>
    <w:p w14:paraId="3A5AF3BB" w14:textId="77777777" w:rsidR="006375E6" w:rsidRDefault="006375E6" w:rsidP="00322F76">
      <w:pPr>
        <w:rPr>
          <w:rFonts w:ascii="Times New Roman" w:hAnsi="Times New Roman" w:cs="Times New Roman"/>
          <w:b/>
          <w:color w:val="2E74B5" w:themeColor="accent5" w:themeShade="BF"/>
          <w:sz w:val="28"/>
          <w:szCs w:val="28"/>
        </w:rPr>
      </w:pPr>
    </w:p>
    <w:p w14:paraId="4E51E713" w14:textId="77777777" w:rsidR="006375E6" w:rsidRDefault="006375E6" w:rsidP="00322F76">
      <w:pPr>
        <w:rPr>
          <w:rFonts w:ascii="Times New Roman" w:hAnsi="Times New Roman" w:cs="Times New Roman"/>
          <w:b/>
          <w:color w:val="2E74B5" w:themeColor="accent5" w:themeShade="BF"/>
          <w:sz w:val="28"/>
          <w:szCs w:val="28"/>
        </w:rPr>
      </w:pPr>
    </w:p>
    <w:p w14:paraId="1472A491" w14:textId="77777777" w:rsidR="006375E6" w:rsidRDefault="006375E6" w:rsidP="00322F76">
      <w:pPr>
        <w:rPr>
          <w:rFonts w:ascii="Times New Roman" w:hAnsi="Times New Roman" w:cs="Times New Roman"/>
          <w:b/>
          <w:color w:val="2E74B5" w:themeColor="accent5" w:themeShade="BF"/>
          <w:sz w:val="28"/>
          <w:szCs w:val="28"/>
        </w:rPr>
      </w:pPr>
    </w:p>
    <w:p w14:paraId="22696809" w14:textId="77777777" w:rsidR="006375E6" w:rsidRDefault="006375E6" w:rsidP="00322F76">
      <w:pPr>
        <w:rPr>
          <w:rFonts w:ascii="Times New Roman" w:hAnsi="Times New Roman" w:cs="Times New Roman"/>
          <w:b/>
          <w:color w:val="2E74B5" w:themeColor="accent5" w:themeShade="BF"/>
          <w:sz w:val="28"/>
          <w:szCs w:val="28"/>
        </w:rPr>
      </w:pPr>
    </w:p>
    <w:p w14:paraId="0BDFBF70" w14:textId="77777777" w:rsidR="006375E6" w:rsidRDefault="006375E6" w:rsidP="00322F76">
      <w:pPr>
        <w:rPr>
          <w:rFonts w:ascii="Times New Roman" w:hAnsi="Times New Roman" w:cs="Times New Roman"/>
          <w:b/>
          <w:color w:val="2E74B5" w:themeColor="accent5" w:themeShade="BF"/>
          <w:sz w:val="28"/>
          <w:szCs w:val="28"/>
        </w:rPr>
      </w:pPr>
    </w:p>
    <w:p w14:paraId="5E9E5B47" w14:textId="6DCDD135"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lastRenderedPageBreak/>
        <w:t>Preface</w:t>
      </w:r>
    </w:p>
    <w:p w14:paraId="7C20A61B" w14:textId="3DF87922" w:rsidR="00322F76" w:rsidRPr="00DC3A66" w:rsidRDefault="00322F76" w:rsidP="00322F76">
      <w:pPr>
        <w:rPr>
          <w:rFonts w:ascii="Times New Roman" w:hAnsi="Times New Roman" w:cs="Times New Roman"/>
        </w:rPr>
      </w:pPr>
      <w:r w:rsidRPr="00DC3A66">
        <w:rPr>
          <w:rFonts w:ascii="Times New Roman" w:hAnsi="Times New Roman" w:cs="Times New Roman"/>
        </w:rPr>
        <w:t xml:space="preserve">This handbook supplements the UMass Dartmouth Graduate Catalog and addresses issues that are unique to the Doctor of Nursing Practice Program </w:t>
      </w:r>
      <w:r w:rsidR="00686623" w:rsidRPr="00686623">
        <w:rPr>
          <w:rFonts w:ascii="Times New Roman" w:hAnsi="Times New Roman" w:cs="Times New Roman"/>
        </w:rPr>
        <w:t xml:space="preserve">(DNP) and the Certificate of Advanced Graduate Study Program (CAGS) in the College of Nursing and Health Sciences. </w:t>
      </w:r>
      <w:r w:rsidRPr="00DC3A66">
        <w:rPr>
          <w:rFonts w:ascii="Times New Roman" w:hAnsi="Times New Roman" w:cs="Times New Roman"/>
        </w:rPr>
        <w:t>The UMass Dartmouth Graduate Catalog offers a comprehensive guide to graduate student policies, program requirements, costs, academic calendar, and financial opportunities. This handbook supplements the Graduate Catalog.</w:t>
      </w:r>
    </w:p>
    <w:p w14:paraId="0B91488E" w14:textId="77777777" w:rsidR="00322F76" w:rsidRPr="00DC3A66" w:rsidRDefault="00322F76" w:rsidP="00322F76">
      <w:pPr>
        <w:rPr>
          <w:rFonts w:ascii="Times New Roman" w:hAnsi="Times New Roman" w:cs="Times New Roman"/>
        </w:rPr>
      </w:pPr>
      <w:r w:rsidRPr="00DC3A66">
        <w:rPr>
          <w:rFonts w:ascii="Times New Roman" w:hAnsi="Times New Roman" w:cs="Times New Roman"/>
        </w:rPr>
        <w:t>Students and faculty are accountable for compliance with both the Graduate Catalog and this handbook as they coordinate graduate study in the CNHS at UMass Dartmouth.</w:t>
      </w:r>
    </w:p>
    <w:p w14:paraId="5F99350B" w14:textId="77777777" w:rsidR="00322F76" w:rsidRPr="00322F76" w:rsidRDefault="00322F76" w:rsidP="00322F76">
      <w:pPr>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t>Academic Accreditation</w:t>
      </w:r>
    </w:p>
    <w:p w14:paraId="1394CF73" w14:textId="04790E55" w:rsidR="00322F76" w:rsidRPr="00DC3A66" w:rsidRDefault="004F7AE5" w:rsidP="00322F76">
      <w:pPr>
        <w:rPr>
          <w:rFonts w:ascii="Times New Roman" w:hAnsi="Times New Roman" w:cs="Times New Roman"/>
        </w:rPr>
      </w:pPr>
      <w:r w:rsidRPr="004F7AE5">
        <w:rPr>
          <w:rFonts w:ascii="Times New Roman" w:hAnsi="Times New Roman" w:cs="Times New Roman"/>
        </w:rPr>
        <w:t>The Doctor of Nursing Practice program at the University of Massachusetts Dartmouth is accredited by the Commission on Collegiate Nursing Education (http://www.ccneaccreditation.org ).</w:t>
      </w:r>
    </w:p>
    <w:p w14:paraId="4EE72A32" w14:textId="77777777" w:rsidR="00322F76" w:rsidRPr="00322F76" w:rsidRDefault="00322F76" w:rsidP="00322F76">
      <w:pPr>
        <w:spacing w:after="0" w:line="240" w:lineRule="auto"/>
        <w:contextualSpacing/>
        <w:rPr>
          <w:rFonts w:ascii="Times New Roman" w:hAnsi="Times New Roman" w:cs="Times New Roman"/>
          <w:b/>
          <w:color w:val="2E74B5" w:themeColor="accent5" w:themeShade="BF"/>
          <w:sz w:val="28"/>
          <w:szCs w:val="28"/>
        </w:rPr>
      </w:pPr>
      <w:r w:rsidRPr="00322F76">
        <w:rPr>
          <w:rFonts w:ascii="Times New Roman" w:hAnsi="Times New Roman" w:cs="Times New Roman"/>
          <w:b/>
          <w:color w:val="2E74B5" w:themeColor="accent5" w:themeShade="BF"/>
          <w:sz w:val="28"/>
          <w:szCs w:val="28"/>
        </w:rPr>
        <w:t>Doctor of Nursing Practice Program Contacts</w:t>
      </w:r>
    </w:p>
    <w:p w14:paraId="154A9B94" w14:textId="77777777" w:rsidR="00322F76" w:rsidRDefault="00322F76" w:rsidP="00322F76">
      <w:pPr>
        <w:spacing w:after="0" w:line="240" w:lineRule="auto"/>
        <w:contextualSpacing/>
        <w:rPr>
          <w:rFonts w:ascii="Times New Roman" w:hAnsi="Times New Roman" w:cs="Times New Roman"/>
          <w:b/>
          <w:sz w:val="24"/>
          <w:szCs w:val="24"/>
        </w:rPr>
      </w:pPr>
    </w:p>
    <w:p w14:paraId="6A3F4751" w14:textId="77777777"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Kimberly Christopher, PhD, RN</w:t>
      </w:r>
    </w:p>
    <w:p w14:paraId="189FE45E"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Dean, College of Nursing and Health Sciences E-mail: kchristopher@umassd.edu</w:t>
      </w:r>
    </w:p>
    <w:p w14:paraId="490899E1" w14:textId="77777777" w:rsidR="00322F76" w:rsidRPr="00DC3A66" w:rsidRDefault="00322F76" w:rsidP="00322F76">
      <w:pPr>
        <w:spacing w:after="0" w:line="240" w:lineRule="auto"/>
        <w:contextualSpacing/>
        <w:rPr>
          <w:rFonts w:ascii="Times New Roman" w:hAnsi="Times New Roman" w:cs="Times New Roman"/>
        </w:rPr>
      </w:pPr>
    </w:p>
    <w:p w14:paraId="6A041B43"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To make an appointment with the Dean contact:</w:t>
      </w:r>
    </w:p>
    <w:p w14:paraId="3A96C0F7"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Nicole Gomez Administrative Assistant Telephone: 508-999-8898</w:t>
      </w:r>
    </w:p>
    <w:p w14:paraId="4475A596"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ngomez2@umassd.edu Office: Dion 202C</w:t>
      </w:r>
    </w:p>
    <w:p w14:paraId="705E4DDF" w14:textId="77777777" w:rsidR="00322F76" w:rsidRPr="00DC3A66" w:rsidRDefault="00322F76" w:rsidP="00322F76">
      <w:pPr>
        <w:spacing w:after="0" w:line="240" w:lineRule="auto"/>
        <w:contextualSpacing/>
        <w:rPr>
          <w:rFonts w:ascii="Times New Roman" w:hAnsi="Times New Roman" w:cs="Times New Roman"/>
          <w:b/>
          <w:color w:val="2E74B5" w:themeColor="accent5" w:themeShade="BF"/>
        </w:rPr>
      </w:pPr>
    </w:p>
    <w:p w14:paraId="6CDE50CE" w14:textId="78E2E151"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 xml:space="preserve">June </w:t>
      </w:r>
      <w:r w:rsidR="00940884">
        <w:rPr>
          <w:rFonts w:ascii="Times New Roman" w:hAnsi="Times New Roman" w:cs="Times New Roman"/>
          <w:b/>
          <w:i/>
        </w:rPr>
        <w:t xml:space="preserve">Andrews </w:t>
      </w:r>
      <w:r w:rsidRPr="00DC3A66">
        <w:rPr>
          <w:rFonts w:ascii="Times New Roman" w:hAnsi="Times New Roman" w:cs="Times New Roman"/>
          <w:b/>
          <w:i/>
        </w:rPr>
        <w:t>Horowitz, PhD, RN, PMHCNS-BC, FAAN</w:t>
      </w:r>
    </w:p>
    <w:p w14:paraId="27CEE526"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Associate Dean, College of Nursing and Health Sciences </w:t>
      </w:r>
    </w:p>
    <w:p w14:paraId="4739B573"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jhorowitz@umassd.edu Office: Textiles, Lower Level, 013</w:t>
      </w:r>
    </w:p>
    <w:p w14:paraId="0BF2E408" w14:textId="77777777" w:rsidR="00322F76" w:rsidRPr="00DC3A66" w:rsidRDefault="00322F76" w:rsidP="00322F76">
      <w:pPr>
        <w:spacing w:after="0" w:line="240" w:lineRule="auto"/>
        <w:contextualSpacing/>
        <w:rPr>
          <w:rFonts w:ascii="Times New Roman" w:hAnsi="Times New Roman" w:cs="Times New Roman"/>
        </w:rPr>
      </w:pPr>
    </w:p>
    <w:p w14:paraId="33F15730" w14:textId="77777777" w:rsidR="00686623" w:rsidRPr="00686623" w:rsidRDefault="00686623" w:rsidP="00686623">
      <w:pPr>
        <w:spacing w:after="0" w:line="240" w:lineRule="auto"/>
        <w:contextualSpacing/>
        <w:rPr>
          <w:rFonts w:ascii="Times New Roman" w:hAnsi="Times New Roman" w:cs="Times New Roman"/>
          <w:b/>
          <w:i/>
        </w:rPr>
      </w:pPr>
      <w:r w:rsidRPr="00686623">
        <w:rPr>
          <w:rFonts w:ascii="Times New Roman" w:hAnsi="Times New Roman" w:cs="Times New Roman"/>
          <w:b/>
          <w:i/>
        </w:rPr>
        <w:t>Valerie Seney, PhD, MA, LMHC, PMHNP-BC, FNAP</w:t>
      </w:r>
    </w:p>
    <w:p w14:paraId="4CAA9F3C"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Director, Doctor of Nursing Practice Program and Certificate of Advanced Graduate Studies </w:t>
      </w:r>
    </w:p>
    <w:p w14:paraId="48AB8F9F" w14:textId="56EDB4B0"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Clinical/Track Coordinator, Psychiatric Mental Health Nurse Practitioner (PMHNP) and CAGS</w:t>
      </w:r>
    </w:p>
    <w:p w14:paraId="78B1A3E5"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Email: </w:t>
      </w:r>
      <w:hyperlink r:id="rId12" w:history="1">
        <w:r w:rsidRPr="00686623">
          <w:rPr>
            <w:rFonts w:ascii="Times New Roman" w:hAnsi="Times New Roman" w:cs="Times New Roman"/>
          </w:rPr>
          <w:t>Valerie.seney@umassd.edu</w:t>
        </w:r>
      </w:hyperlink>
      <w:r w:rsidRPr="00686623">
        <w:rPr>
          <w:rFonts w:ascii="Times New Roman" w:hAnsi="Times New Roman" w:cs="Times New Roman"/>
        </w:rPr>
        <w:t xml:space="preserve"> Office: Dion308F </w:t>
      </w:r>
    </w:p>
    <w:p w14:paraId="51E97FED" w14:textId="77777777" w:rsidR="00686623" w:rsidRPr="00686623" w:rsidRDefault="00686623" w:rsidP="00686623">
      <w:pPr>
        <w:spacing w:after="0" w:line="240" w:lineRule="auto"/>
        <w:contextualSpacing/>
        <w:rPr>
          <w:rFonts w:ascii="Times New Roman" w:hAnsi="Times New Roman" w:cs="Times New Roman"/>
        </w:rPr>
      </w:pPr>
    </w:p>
    <w:p w14:paraId="05DD8B21" w14:textId="77777777" w:rsidR="00686623" w:rsidRPr="00686623" w:rsidRDefault="00686623" w:rsidP="00686623">
      <w:pPr>
        <w:spacing w:after="0" w:line="240" w:lineRule="auto"/>
        <w:contextualSpacing/>
        <w:rPr>
          <w:rFonts w:ascii="Times New Roman" w:hAnsi="Times New Roman" w:cs="Times New Roman"/>
          <w:b/>
          <w:i/>
        </w:rPr>
      </w:pPr>
      <w:r w:rsidRPr="00686623">
        <w:rPr>
          <w:rFonts w:ascii="Times New Roman" w:hAnsi="Times New Roman" w:cs="Times New Roman"/>
          <w:b/>
          <w:i/>
        </w:rPr>
        <w:t>Kathleen Elliot, DNP, ANP-BC</w:t>
      </w:r>
    </w:p>
    <w:p w14:paraId="1F2F3746" w14:textId="77777777" w:rsidR="00686623" w:rsidRPr="00686623"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Clinical/Track Coordinator, Adult-Gerontology Nurse Practitioner (AGNP) and CAGS</w:t>
      </w:r>
    </w:p>
    <w:p w14:paraId="175D4274" w14:textId="71683A70" w:rsidR="00DC3A66" w:rsidRDefault="00686623" w:rsidP="00686623">
      <w:pPr>
        <w:spacing w:after="0" w:line="240" w:lineRule="auto"/>
        <w:contextualSpacing/>
        <w:rPr>
          <w:rFonts w:ascii="Times New Roman" w:hAnsi="Times New Roman" w:cs="Times New Roman"/>
        </w:rPr>
      </w:pPr>
      <w:r w:rsidRPr="00686623">
        <w:rPr>
          <w:rFonts w:ascii="Times New Roman" w:hAnsi="Times New Roman" w:cs="Times New Roman"/>
        </w:rPr>
        <w:t xml:space="preserve">Email: </w:t>
      </w:r>
      <w:hyperlink r:id="rId13" w:history="1">
        <w:r w:rsidRPr="00686623">
          <w:rPr>
            <w:rFonts w:ascii="Times New Roman" w:hAnsi="Times New Roman" w:cs="Times New Roman"/>
          </w:rPr>
          <w:t>kelliott@umassd.edu</w:t>
        </w:r>
      </w:hyperlink>
      <w:r w:rsidRPr="00686623">
        <w:rPr>
          <w:rFonts w:ascii="Times New Roman" w:hAnsi="Times New Roman" w:cs="Times New Roman"/>
        </w:rPr>
        <w:t xml:space="preserve"> Office: Textiles </w:t>
      </w:r>
      <w:r w:rsidR="002254FE" w:rsidRPr="00686623">
        <w:rPr>
          <w:rFonts w:ascii="Times New Roman" w:hAnsi="Times New Roman" w:cs="Times New Roman"/>
        </w:rPr>
        <w:t>007</w:t>
      </w:r>
    </w:p>
    <w:p w14:paraId="6FCB16F5" w14:textId="77777777" w:rsidR="00DC3A66" w:rsidRPr="00DC3A66" w:rsidRDefault="00DC3A66" w:rsidP="00322F76">
      <w:pPr>
        <w:spacing w:after="0" w:line="240" w:lineRule="auto"/>
        <w:contextualSpacing/>
        <w:rPr>
          <w:rFonts w:ascii="Times New Roman" w:hAnsi="Times New Roman" w:cs="Times New Roman"/>
        </w:rPr>
      </w:pPr>
    </w:p>
    <w:p w14:paraId="5D3CA565" w14:textId="77777777" w:rsidR="00322F76" w:rsidRDefault="00DC3A6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Christine Saba Rezendes, DNP, AGNP-BC, ACNS-BC</w:t>
      </w:r>
    </w:p>
    <w:p w14:paraId="7AA1FF36" w14:textId="77777777" w:rsidR="00DC3A66" w:rsidRPr="00DC3A66" w:rsidRDefault="00DC3A6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DNP Residency Coordinator </w:t>
      </w:r>
    </w:p>
    <w:p w14:paraId="33C8AD8F" w14:textId="77777777" w:rsidR="00DC3A66" w:rsidRDefault="00DC3A6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Email: </w:t>
      </w:r>
      <w:hyperlink r:id="rId14" w:history="1">
        <w:r w:rsidRPr="00DC3A66">
          <w:rPr>
            <w:rStyle w:val="Hyperlink"/>
            <w:rFonts w:ascii="Times New Roman" w:hAnsi="Times New Roman" w:cs="Times New Roman"/>
            <w:color w:val="auto"/>
            <w:u w:val="none"/>
          </w:rPr>
          <w:t>christine.saba@umassd.edu</w:t>
        </w:r>
      </w:hyperlink>
      <w:r w:rsidRPr="00DC3A66">
        <w:rPr>
          <w:rFonts w:ascii="Times New Roman" w:hAnsi="Times New Roman" w:cs="Times New Roman"/>
        </w:rPr>
        <w:t xml:space="preserve"> Office: Textiles 007</w:t>
      </w:r>
    </w:p>
    <w:p w14:paraId="34B71301" w14:textId="77777777" w:rsidR="00DC3A66" w:rsidRPr="00DC3A66" w:rsidRDefault="00DC3A66" w:rsidP="00322F76">
      <w:pPr>
        <w:spacing w:after="0" w:line="240" w:lineRule="auto"/>
        <w:contextualSpacing/>
        <w:rPr>
          <w:rFonts w:ascii="Times New Roman" w:hAnsi="Times New Roman" w:cs="Times New Roman"/>
        </w:rPr>
      </w:pPr>
    </w:p>
    <w:p w14:paraId="6E60CED9" w14:textId="77777777" w:rsidR="00322F76" w:rsidRPr="00DC3A66" w:rsidRDefault="00322F76" w:rsidP="00322F76">
      <w:pPr>
        <w:spacing w:after="0" w:line="240" w:lineRule="auto"/>
        <w:contextualSpacing/>
        <w:rPr>
          <w:rFonts w:ascii="Times New Roman" w:hAnsi="Times New Roman" w:cs="Times New Roman"/>
          <w:b/>
          <w:i/>
        </w:rPr>
      </w:pPr>
      <w:r w:rsidRPr="00DC3A66">
        <w:rPr>
          <w:rFonts w:ascii="Times New Roman" w:hAnsi="Times New Roman" w:cs="Times New Roman"/>
          <w:b/>
          <w:i/>
        </w:rPr>
        <w:t>Deanna Hoffman</w:t>
      </w:r>
    </w:p>
    <w:p w14:paraId="12EC5199" w14:textId="77777777" w:rsid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 xml:space="preserve">Administrative Assistant, Nursing Graduate Programs </w:t>
      </w:r>
    </w:p>
    <w:p w14:paraId="0F030A51"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Telephone: 508-910-6487</w:t>
      </w:r>
      <w:r w:rsidR="00DC3A66">
        <w:rPr>
          <w:rFonts w:ascii="Times New Roman" w:hAnsi="Times New Roman" w:cs="Times New Roman"/>
        </w:rPr>
        <w:t xml:space="preserve">    </w:t>
      </w:r>
      <w:r w:rsidRPr="00DC3A66">
        <w:rPr>
          <w:rFonts w:ascii="Times New Roman" w:hAnsi="Times New Roman" w:cs="Times New Roman"/>
        </w:rPr>
        <w:t>Fax: 508-910-6546</w:t>
      </w:r>
    </w:p>
    <w:p w14:paraId="02AF6D97"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Email: dhoffman@umassd.edu Office: Textiles, Lower Level, 012</w:t>
      </w:r>
    </w:p>
    <w:p w14:paraId="1F0BFB1F" w14:textId="77777777" w:rsidR="00322F76" w:rsidRDefault="00322F76" w:rsidP="00322F76">
      <w:pPr>
        <w:spacing w:after="0" w:line="240" w:lineRule="auto"/>
        <w:contextualSpacing/>
        <w:rPr>
          <w:rFonts w:ascii="Times New Roman" w:hAnsi="Times New Roman" w:cs="Times New Roman"/>
          <w:sz w:val="24"/>
          <w:szCs w:val="24"/>
        </w:rPr>
      </w:pPr>
    </w:p>
    <w:p w14:paraId="3E2E63DE" w14:textId="77777777" w:rsidR="00DC3A66" w:rsidRDefault="00DC3A66" w:rsidP="00780C94">
      <w:pPr>
        <w:spacing w:after="0" w:line="240" w:lineRule="auto"/>
        <w:contextualSpacing/>
        <w:rPr>
          <w:rFonts w:ascii="Times New Roman" w:hAnsi="Times New Roman" w:cs="Times New Roman"/>
          <w:b/>
          <w:color w:val="2E74B5" w:themeColor="accent5" w:themeShade="BF"/>
          <w:sz w:val="32"/>
          <w:szCs w:val="32"/>
        </w:rPr>
      </w:pPr>
    </w:p>
    <w:p w14:paraId="6276773B" w14:textId="77777777" w:rsidR="000D7639" w:rsidRDefault="000D7639" w:rsidP="00DC3A66">
      <w:pPr>
        <w:spacing w:after="0" w:line="240" w:lineRule="auto"/>
        <w:contextualSpacing/>
        <w:jc w:val="center"/>
        <w:rPr>
          <w:rFonts w:ascii="Times New Roman" w:hAnsi="Times New Roman" w:cs="Times New Roman"/>
          <w:b/>
          <w:color w:val="2E74B5" w:themeColor="accent5" w:themeShade="BF"/>
          <w:sz w:val="32"/>
          <w:szCs w:val="32"/>
        </w:rPr>
      </w:pPr>
    </w:p>
    <w:p w14:paraId="14BA0C6D" w14:textId="498A8754" w:rsidR="00322F76" w:rsidRPr="00DC3A66" w:rsidRDefault="00322F76" w:rsidP="00DC3A66">
      <w:pPr>
        <w:spacing w:after="0" w:line="240" w:lineRule="auto"/>
        <w:contextualSpacing/>
        <w:jc w:val="center"/>
        <w:rPr>
          <w:rFonts w:ascii="Times New Roman" w:hAnsi="Times New Roman" w:cs="Times New Roman"/>
          <w:b/>
          <w:color w:val="2E74B5" w:themeColor="accent5" w:themeShade="BF"/>
          <w:sz w:val="32"/>
          <w:szCs w:val="32"/>
        </w:rPr>
      </w:pPr>
      <w:r w:rsidRPr="00DC3A66">
        <w:rPr>
          <w:rFonts w:ascii="Times New Roman" w:hAnsi="Times New Roman" w:cs="Times New Roman"/>
          <w:b/>
          <w:color w:val="2E74B5" w:themeColor="accent5" w:themeShade="BF"/>
          <w:sz w:val="32"/>
          <w:szCs w:val="32"/>
        </w:rPr>
        <w:t>UMass Dartmouth College of Nursing and Health Sciences</w:t>
      </w:r>
    </w:p>
    <w:p w14:paraId="407B74BC" w14:textId="77777777" w:rsidR="00DC3A66" w:rsidRDefault="00DC3A66" w:rsidP="00322F76">
      <w:pPr>
        <w:spacing w:after="0" w:line="240" w:lineRule="auto"/>
        <w:contextualSpacing/>
        <w:rPr>
          <w:rFonts w:ascii="Times New Roman" w:hAnsi="Times New Roman" w:cs="Times New Roman"/>
          <w:color w:val="2E74B5" w:themeColor="accent5" w:themeShade="BF"/>
          <w:sz w:val="28"/>
          <w:szCs w:val="28"/>
        </w:rPr>
      </w:pPr>
    </w:p>
    <w:p w14:paraId="5B3A208B" w14:textId="77777777" w:rsidR="00322F76" w:rsidRPr="00DC3A66" w:rsidRDefault="00322F76"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 Vision</w:t>
      </w:r>
    </w:p>
    <w:p w14:paraId="5FFF62F0" w14:textId="77777777" w:rsidR="00322F76" w:rsidRPr="00DC3A66" w:rsidRDefault="00322F76" w:rsidP="00322F76">
      <w:pPr>
        <w:spacing w:after="0" w:line="240" w:lineRule="auto"/>
        <w:contextualSpacing/>
        <w:rPr>
          <w:rFonts w:ascii="Times New Roman" w:hAnsi="Times New Roman" w:cs="Times New Roman"/>
        </w:rPr>
      </w:pPr>
      <w:r w:rsidRPr="00DC3A66">
        <w:rPr>
          <w:rFonts w:ascii="Times New Roman" w:hAnsi="Times New Roman" w:cs="Times New Roman"/>
        </w:rPr>
        <w:t>To shape the health environment through transformative nursing education, leadership, and scholarship.</w:t>
      </w:r>
    </w:p>
    <w:p w14:paraId="63838759" w14:textId="77777777" w:rsidR="00322F76" w:rsidRPr="00322F76" w:rsidRDefault="00322F76" w:rsidP="00322F76">
      <w:pPr>
        <w:spacing w:after="0" w:line="240" w:lineRule="auto"/>
        <w:contextualSpacing/>
        <w:rPr>
          <w:rFonts w:ascii="Times New Roman" w:hAnsi="Times New Roman" w:cs="Times New Roman"/>
          <w:sz w:val="24"/>
          <w:szCs w:val="24"/>
        </w:rPr>
      </w:pPr>
    </w:p>
    <w:p w14:paraId="17CE8FCD" w14:textId="72596220" w:rsidR="0042380F" w:rsidRPr="00DC3A66" w:rsidRDefault="0042380F"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 xml:space="preserve">CNHS Nursing </w:t>
      </w:r>
      <w:r>
        <w:rPr>
          <w:rFonts w:ascii="Times New Roman" w:hAnsi="Times New Roman" w:cs="Times New Roman"/>
          <w:color w:val="2E74B5" w:themeColor="accent5" w:themeShade="BF"/>
          <w:sz w:val="28"/>
          <w:szCs w:val="28"/>
        </w:rPr>
        <w:t>Mission</w:t>
      </w:r>
    </w:p>
    <w:p w14:paraId="4F391B0A" w14:textId="77777777" w:rsidR="00322F76" w:rsidRPr="00322F76" w:rsidRDefault="00322F76" w:rsidP="00322F76">
      <w:pPr>
        <w:spacing w:after="0" w:line="240" w:lineRule="auto"/>
        <w:contextualSpacing/>
        <w:rPr>
          <w:rFonts w:ascii="Times New Roman" w:hAnsi="Times New Roman" w:cs="Times New Roman"/>
          <w:sz w:val="24"/>
          <w:szCs w:val="24"/>
        </w:rPr>
      </w:pPr>
      <w:r w:rsidRPr="00322F76">
        <w:rPr>
          <w:rFonts w:ascii="Times New Roman" w:hAnsi="Times New Roman" w:cs="Times New Roman"/>
          <w:sz w:val="24"/>
          <w:szCs w:val="24"/>
        </w:rPr>
        <w:t>To advance nursing knowledge and maximize the health of the Commonwealth and beyond through exemplary nursing education, scholarship, and community engagement.</w:t>
      </w:r>
    </w:p>
    <w:p w14:paraId="5CCF3762" w14:textId="77777777" w:rsidR="00322F76" w:rsidRPr="00322F76" w:rsidRDefault="00322F76" w:rsidP="00322F76">
      <w:pPr>
        <w:spacing w:after="0" w:line="240" w:lineRule="auto"/>
        <w:contextualSpacing/>
        <w:rPr>
          <w:rFonts w:ascii="Times New Roman" w:hAnsi="Times New Roman" w:cs="Times New Roman"/>
          <w:sz w:val="24"/>
          <w:szCs w:val="24"/>
        </w:rPr>
      </w:pPr>
    </w:p>
    <w:p w14:paraId="148C81E5" w14:textId="030EA8DD" w:rsidR="00322F76" w:rsidRPr="0042380F" w:rsidRDefault="0042380F" w:rsidP="0042380F">
      <w:pPr>
        <w:spacing w:after="0" w:line="240" w:lineRule="auto"/>
        <w:ind w:left="-27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w:t>
      </w:r>
      <w:r>
        <w:rPr>
          <w:rFonts w:ascii="Times New Roman" w:hAnsi="Times New Roman" w:cs="Times New Roman"/>
          <w:color w:val="2E74B5" w:themeColor="accent5" w:themeShade="BF"/>
          <w:sz w:val="28"/>
          <w:szCs w:val="28"/>
        </w:rPr>
        <w:t xml:space="preserve"> Core Values</w:t>
      </w:r>
    </w:p>
    <w:p w14:paraId="6D5FF91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Excellence in Teaching/Scholarship</w:t>
      </w:r>
    </w:p>
    <w:p w14:paraId="15E4E65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Integrity</w:t>
      </w:r>
    </w:p>
    <w:p w14:paraId="096472F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Professionalism</w:t>
      </w:r>
    </w:p>
    <w:p w14:paraId="6D9C2B46"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Respect</w:t>
      </w:r>
    </w:p>
    <w:p w14:paraId="1B3514B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Innovation</w:t>
      </w:r>
    </w:p>
    <w:p w14:paraId="5E67924E"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Collaboration</w:t>
      </w:r>
    </w:p>
    <w:p w14:paraId="4664A988"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Community</w:t>
      </w:r>
    </w:p>
    <w:p w14:paraId="1EC88F2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Diversity</w:t>
      </w:r>
    </w:p>
    <w:p w14:paraId="0F29000C"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Equity</w:t>
      </w:r>
    </w:p>
    <w:p w14:paraId="32F39245"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Inclusion</w:t>
      </w:r>
    </w:p>
    <w:p w14:paraId="453F269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Social Justice</w:t>
      </w:r>
    </w:p>
    <w:p w14:paraId="22B8AB01"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Ethics</w:t>
      </w:r>
    </w:p>
    <w:p w14:paraId="2184FCAA" w14:textId="77777777" w:rsidR="00322F76" w:rsidRPr="00DC3A66" w:rsidRDefault="00322F76" w:rsidP="00DC3A66">
      <w:pPr>
        <w:pStyle w:val="ListParagraph"/>
        <w:numPr>
          <w:ilvl w:val="0"/>
          <w:numId w:val="1"/>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Advocacy</w:t>
      </w:r>
    </w:p>
    <w:p w14:paraId="190CCE86" w14:textId="2ED7B9BF" w:rsidR="0042380F" w:rsidRPr="00DC3A66" w:rsidRDefault="0042380F" w:rsidP="0042380F">
      <w:pPr>
        <w:spacing w:after="0" w:line="240" w:lineRule="auto"/>
        <w:ind w:left="-360"/>
        <w:contextualSpacing/>
        <w:rPr>
          <w:rFonts w:ascii="Times New Roman" w:hAnsi="Times New Roman" w:cs="Times New Roman"/>
          <w:color w:val="2E74B5" w:themeColor="accent5" w:themeShade="BF"/>
          <w:sz w:val="28"/>
          <w:szCs w:val="28"/>
        </w:rPr>
      </w:pPr>
      <w:r w:rsidRPr="00DC3A66">
        <w:rPr>
          <w:rFonts w:ascii="Times New Roman" w:hAnsi="Times New Roman" w:cs="Times New Roman"/>
          <w:color w:val="2E74B5" w:themeColor="accent5" w:themeShade="BF"/>
          <w:sz w:val="28"/>
          <w:szCs w:val="28"/>
        </w:rPr>
        <w:t>CNHS Nursing</w:t>
      </w:r>
      <w:r>
        <w:rPr>
          <w:rFonts w:ascii="Times New Roman" w:hAnsi="Times New Roman" w:cs="Times New Roman"/>
          <w:color w:val="2E74B5" w:themeColor="accent5" w:themeShade="BF"/>
          <w:sz w:val="28"/>
          <w:szCs w:val="28"/>
        </w:rPr>
        <w:t xml:space="preserve"> Goals</w:t>
      </w:r>
    </w:p>
    <w:p w14:paraId="2662C11C"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provide exemplary nursing education that offers learners opportunities to expand their knowledge base and pursue advanced study.</w:t>
      </w:r>
    </w:p>
    <w:p w14:paraId="35970A24"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foster creative and critical thinking that advances the discipline of nursing.</w:t>
      </w:r>
    </w:p>
    <w:p w14:paraId="7E6CDF0A"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prepare nurses who demonstrate behaviors consistent with professional nursing practice.</w:t>
      </w:r>
    </w:p>
    <w:p w14:paraId="31B58C47"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create and sustain an environment for nursing scholarship and research within the University and beyond.</w:t>
      </w:r>
    </w:p>
    <w:p w14:paraId="1CD34D32"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prepare leaders in the delivery of cost-effective health care which promotes positive consumer outcomes.</w:t>
      </w:r>
    </w:p>
    <w:p w14:paraId="714542FD"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integrate concepts of health within the fabric of the University and the region.</w:t>
      </w:r>
    </w:p>
    <w:p w14:paraId="0927DD39" w14:textId="77777777" w:rsidR="00322F76" w:rsidRPr="00DC3A6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create and expand partnerships that improve the health status of the population.</w:t>
      </w:r>
    </w:p>
    <w:p w14:paraId="595E8A2E" w14:textId="77777777" w:rsidR="00322F76" w:rsidRDefault="00322F76" w:rsidP="00DC3A66">
      <w:pPr>
        <w:pStyle w:val="ListParagraph"/>
        <w:numPr>
          <w:ilvl w:val="0"/>
          <w:numId w:val="2"/>
        </w:numPr>
        <w:spacing w:after="0" w:line="240" w:lineRule="auto"/>
        <w:rPr>
          <w:rFonts w:ascii="Times New Roman" w:hAnsi="Times New Roman" w:cs="Times New Roman"/>
          <w:sz w:val="24"/>
          <w:szCs w:val="24"/>
        </w:rPr>
      </w:pPr>
      <w:r w:rsidRPr="00DC3A66">
        <w:rPr>
          <w:rFonts w:ascii="Times New Roman" w:hAnsi="Times New Roman" w:cs="Times New Roman"/>
          <w:sz w:val="24"/>
          <w:szCs w:val="24"/>
        </w:rPr>
        <w:t>To facilitate the exploration of political, legal, social, cultural, ethical and economic factors which influence the present and future of health care.</w:t>
      </w:r>
    </w:p>
    <w:p w14:paraId="1AE7E293" w14:textId="77777777" w:rsidR="00DC3A66" w:rsidRDefault="00DC3A66" w:rsidP="00DC3A66">
      <w:pPr>
        <w:spacing w:after="0" w:line="240" w:lineRule="auto"/>
        <w:rPr>
          <w:rFonts w:ascii="Times New Roman" w:hAnsi="Times New Roman" w:cs="Times New Roman"/>
          <w:sz w:val="24"/>
          <w:szCs w:val="24"/>
        </w:rPr>
      </w:pPr>
    </w:p>
    <w:p w14:paraId="4CEBEF67"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8"/>
          <w:szCs w:val="28"/>
        </w:rPr>
      </w:pPr>
      <w:r w:rsidRPr="00C0417F">
        <w:rPr>
          <w:rFonts w:ascii="Times New Roman" w:hAnsi="Times New Roman" w:cs="Times New Roman"/>
          <w:color w:val="2E74B5" w:themeColor="accent5" w:themeShade="BF"/>
          <w:sz w:val="28"/>
          <w:szCs w:val="28"/>
        </w:rPr>
        <w:t>CNHS Nursing Philosophy</w:t>
      </w:r>
    </w:p>
    <w:p w14:paraId="124C1FA2"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Nursing faculty positively affect the health of persons, families, and communities by educating nurses to provide quality nursing care to diverse populations across care settings. The College is committed to providing an environment of scholarship and caring wherein the education of nurses will flourish. Critical judgment, research skills and leadership skills are fostered throughout the programs of study. The graduates of this College demonstrate a commitment to humanism and promote the achievement of healthful living for all people.</w:t>
      </w:r>
    </w:p>
    <w:p w14:paraId="0D663BD5" w14:textId="77777777" w:rsidR="00DC3A66" w:rsidRPr="00C0417F" w:rsidRDefault="00DC3A66" w:rsidP="0042380F">
      <w:pPr>
        <w:spacing w:after="0" w:line="240" w:lineRule="auto"/>
        <w:ind w:left="-360"/>
        <w:rPr>
          <w:rFonts w:ascii="Times New Roman" w:hAnsi="Times New Roman" w:cs="Times New Roman"/>
        </w:rPr>
      </w:pPr>
    </w:p>
    <w:p w14:paraId="261213C7"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The concepts of person, health, environment, and nursing are the guiding concepts for the discipline of nursing and the education of students. The following summaries articulate the faculty’s beliefs about these concepts.</w:t>
      </w:r>
    </w:p>
    <w:p w14:paraId="1E8D7204" w14:textId="77777777" w:rsidR="00DC3A66" w:rsidRPr="00DC3A66" w:rsidRDefault="00DC3A66" w:rsidP="0042380F">
      <w:pPr>
        <w:spacing w:after="0" w:line="240" w:lineRule="auto"/>
        <w:ind w:left="-360"/>
        <w:rPr>
          <w:rFonts w:ascii="Times New Roman" w:hAnsi="Times New Roman" w:cs="Times New Roman"/>
          <w:sz w:val="24"/>
          <w:szCs w:val="24"/>
        </w:rPr>
      </w:pPr>
    </w:p>
    <w:p w14:paraId="335BCA30"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PERSON</w:t>
      </w:r>
    </w:p>
    <w:p w14:paraId="636858E5"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A person is a unique, holistic being who is constantly interacting with the environment. The person may adapt to or alter this environment in an effort to maximize health. The person exhibits both unique and predictable behaviors influenced by antecedent factors, developmental patterns and the individual and situational context.</w:t>
      </w:r>
      <w:r w:rsidR="00C0417F" w:rsidRPr="00C0417F">
        <w:rPr>
          <w:rFonts w:ascii="Times New Roman" w:hAnsi="Times New Roman" w:cs="Times New Roman"/>
        </w:rPr>
        <w:t xml:space="preserve"> </w:t>
      </w:r>
      <w:r w:rsidRPr="00C0417F">
        <w:rPr>
          <w:rFonts w:ascii="Times New Roman" w:hAnsi="Times New Roman" w:cs="Times New Roman"/>
        </w:rPr>
        <w:t>Nurses may engage with persons as individuals, families, communities, and populations, including the global community. Persons have the right to make decisions affecting their health. Nurses and persons</w:t>
      </w:r>
      <w:r w:rsidR="00C0417F" w:rsidRPr="00C0417F">
        <w:rPr>
          <w:rFonts w:ascii="Times New Roman" w:hAnsi="Times New Roman" w:cs="Times New Roman"/>
        </w:rPr>
        <w:t xml:space="preserve"> </w:t>
      </w:r>
      <w:r w:rsidRPr="00C0417F">
        <w:rPr>
          <w:rFonts w:ascii="Times New Roman" w:hAnsi="Times New Roman" w:cs="Times New Roman"/>
        </w:rPr>
        <w:t>collaborate to mobilize the strengths of persons to maximize health.</w:t>
      </w:r>
    </w:p>
    <w:p w14:paraId="352731A4" w14:textId="77777777" w:rsidR="00DC3A66" w:rsidRPr="00DC3A66" w:rsidRDefault="00DC3A66" w:rsidP="0042380F">
      <w:pPr>
        <w:spacing w:after="0" w:line="240" w:lineRule="auto"/>
        <w:ind w:left="-360"/>
        <w:rPr>
          <w:rFonts w:ascii="Times New Roman" w:hAnsi="Times New Roman" w:cs="Times New Roman"/>
          <w:sz w:val="24"/>
          <w:szCs w:val="24"/>
        </w:rPr>
      </w:pPr>
    </w:p>
    <w:p w14:paraId="3BA8425C"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ENVIRONMENT</w:t>
      </w:r>
    </w:p>
    <w:p w14:paraId="41069ED6"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The environment consists of all forces, both internal and external, that reciprocally influence and interact with individuals, families, communities, and populations. These forces produce a change or response in the person, which affects health status. Positive alterations in the environment, thinking abilities, repertoires of caring interventions, and understanding of self and persons from diverse cultural backgrounds will improve the person’s health status while negative alterations present risks to health status. Faculty promote professional role development by structuring caring environments conducive to learning and by providing support and direction while challenging students to reach their full potential.</w:t>
      </w:r>
    </w:p>
    <w:p w14:paraId="3608424C" w14:textId="77777777" w:rsidR="00C0417F" w:rsidRPr="00DC3A66" w:rsidRDefault="00C0417F" w:rsidP="0042380F">
      <w:pPr>
        <w:spacing w:after="0" w:line="240" w:lineRule="auto"/>
        <w:ind w:left="-360"/>
        <w:rPr>
          <w:rFonts w:ascii="Times New Roman" w:hAnsi="Times New Roman" w:cs="Times New Roman"/>
          <w:sz w:val="24"/>
          <w:szCs w:val="24"/>
        </w:rPr>
      </w:pPr>
    </w:p>
    <w:p w14:paraId="75E42D2E"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HEALTH</w:t>
      </w:r>
    </w:p>
    <w:p w14:paraId="4DA63A2B"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Health is a holistic, dynamic state. The person maximizes health by personal reflection and growth, and active interaction with the multidimensional environment. Inherent in the concept of health is an environmental connectedness. Health is the actualization of inherent and acquired potential, either as an individual, family, community, or population, including the global community.</w:t>
      </w:r>
    </w:p>
    <w:p w14:paraId="7D125238" w14:textId="77777777" w:rsidR="00DC3A66" w:rsidRPr="00DC3A66" w:rsidRDefault="00DC3A66" w:rsidP="0042380F">
      <w:pPr>
        <w:spacing w:after="0" w:line="240" w:lineRule="auto"/>
        <w:ind w:left="-360"/>
        <w:rPr>
          <w:rFonts w:ascii="Times New Roman" w:hAnsi="Times New Roman" w:cs="Times New Roman"/>
          <w:sz w:val="24"/>
          <w:szCs w:val="24"/>
        </w:rPr>
      </w:pPr>
    </w:p>
    <w:p w14:paraId="42E91CF0"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NURSING</w:t>
      </w:r>
    </w:p>
    <w:p w14:paraId="040800ED" w14:textId="77777777"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Nursing is a humanistic discipline that is both an art and a science. Professional nurses assist and collaborate with persons to maximize health. The focus of nursing enhances the strengths of a person by viewing the total person, family, community or population with respect, mutuality, and collaboration. Professional nursing care occurs in any setting and at any point on the life continuum. Considerations of social, legal, spiritual, cultural, ethical and economic issues are essential components in the planning and implementation of nursing care. Nursing assists persons to define health from their unique perspective. Changes in society have produced rapid changes in the health care delivery system. Nursing, as an integral part of the health care delivery system, shares the responsibility for effecting positive change within the health care system and global community.</w:t>
      </w:r>
    </w:p>
    <w:p w14:paraId="4218407D" w14:textId="77777777" w:rsidR="00DC3A66" w:rsidRPr="00DC3A66" w:rsidRDefault="00DC3A66" w:rsidP="0042380F">
      <w:pPr>
        <w:spacing w:after="0" w:line="240" w:lineRule="auto"/>
        <w:ind w:left="-360"/>
        <w:rPr>
          <w:rFonts w:ascii="Times New Roman" w:hAnsi="Times New Roman" w:cs="Times New Roman"/>
          <w:sz w:val="24"/>
          <w:szCs w:val="24"/>
        </w:rPr>
      </w:pPr>
    </w:p>
    <w:p w14:paraId="376EE4AF" w14:textId="77777777" w:rsidR="00DC3A66" w:rsidRPr="00C0417F" w:rsidRDefault="00DC3A66" w:rsidP="0042380F">
      <w:pPr>
        <w:spacing w:after="0" w:line="240" w:lineRule="auto"/>
        <w:ind w:left="-360"/>
        <w:rPr>
          <w:rFonts w:ascii="Times New Roman" w:hAnsi="Times New Roman" w:cs="Times New Roman"/>
          <w:color w:val="2E74B5" w:themeColor="accent5" w:themeShade="BF"/>
          <w:sz w:val="24"/>
          <w:szCs w:val="24"/>
        </w:rPr>
      </w:pPr>
      <w:r w:rsidRPr="00C0417F">
        <w:rPr>
          <w:rFonts w:ascii="Times New Roman" w:hAnsi="Times New Roman" w:cs="Times New Roman"/>
          <w:color w:val="2E74B5" w:themeColor="accent5" w:themeShade="BF"/>
          <w:sz w:val="24"/>
          <w:szCs w:val="24"/>
        </w:rPr>
        <w:t>EDUCATION</w:t>
      </w:r>
    </w:p>
    <w:p w14:paraId="36CD8DDA" w14:textId="05329DE8" w:rsidR="008A62A6"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Faculty and students collaborate in the educational experiences so that students are prepared to safely and knowledgeably provide nursing care to individuals, families, communities, and populations in a variety of settings. The nursing major incorporates a liberal arts foundation, including humanities, social sciences, and natural sciences. Students engage in didactic and experiential learning activities.</w:t>
      </w:r>
      <w:r w:rsidR="00155143">
        <w:rPr>
          <w:rFonts w:ascii="Times New Roman" w:hAnsi="Times New Roman" w:cs="Times New Roman"/>
        </w:rPr>
        <w:t xml:space="preserve"> </w:t>
      </w:r>
    </w:p>
    <w:p w14:paraId="46B3719A" w14:textId="4380947E" w:rsidR="00DC3A66" w:rsidRPr="00C0417F" w:rsidRDefault="00DC3A66" w:rsidP="0042380F">
      <w:pPr>
        <w:spacing w:after="0" w:line="240" w:lineRule="auto"/>
        <w:ind w:left="-360"/>
        <w:rPr>
          <w:rFonts w:ascii="Times New Roman" w:hAnsi="Times New Roman" w:cs="Times New Roman"/>
        </w:rPr>
      </w:pPr>
      <w:r w:rsidRPr="00C0417F">
        <w:rPr>
          <w:rFonts w:ascii="Times New Roman" w:hAnsi="Times New Roman" w:cs="Times New Roman"/>
        </w:rPr>
        <w:t>Experiential learning occurs both in the laboratory and in regional health care settings. Through these learning activities students develop communication skills, critical thinking abilities, repertories of therapeutic interventions, and understanding of self and persons from diverse cultural backgrounds. Faculty promote professional role development by structuring environments conducive to learning and by providing support and direction while challenging the student to reach their full potential.</w:t>
      </w:r>
    </w:p>
    <w:p w14:paraId="6D19EF9E" w14:textId="77777777" w:rsidR="00DC3A66" w:rsidRPr="00DC3A66" w:rsidRDefault="00DC3A66" w:rsidP="00DC3A66">
      <w:pPr>
        <w:spacing w:after="0" w:line="240" w:lineRule="auto"/>
        <w:rPr>
          <w:rFonts w:ascii="Times New Roman" w:hAnsi="Times New Roman" w:cs="Times New Roman"/>
          <w:sz w:val="24"/>
          <w:szCs w:val="24"/>
        </w:rPr>
      </w:pPr>
    </w:p>
    <w:p w14:paraId="170A75F7" w14:textId="36E53694" w:rsidR="00DC3A66" w:rsidRPr="00C0417F" w:rsidRDefault="00DC3A66" w:rsidP="0042380F">
      <w:pPr>
        <w:spacing w:after="0" w:line="240" w:lineRule="auto"/>
        <w:ind w:left="-360"/>
        <w:rPr>
          <w:rFonts w:ascii="Times New Roman" w:hAnsi="Times New Roman" w:cs="Times New Roman"/>
          <w:b/>
          <w:color w:val="2E74B5" w:themeColor="accent5" w:themeShade="BF"/>
          <w:sz w:val="28"/>
          <w:szCs w:val="28"/>
        </w:rPr>
      </w:pPr>
      <w:r w:rsidRPr="00C0417F">
        <w:rPr>
          <w:rFonts w:ascii="Times New Roman" w:hAnsi="Times New Roman" w:cs="Times New Roman"/>
          <w:b/>
          <w:color w:val="2E74B5" w:themeColor="accent5" w:themeShade="BF"/>
          <w:sz w:val="28"/>
          <w:szCs w:val="28"/>
        </w:rPr>
        <w:t>DNP Nursing Program Outcomes</w:t>
      </w:r>
    </w:p>
    <w:p w14:paraId="075C380F" w14:textId="3EFD1527" w:rsidR="00DC3A66" w:rsidRDefault="00DC3A66" w:rsidP="0042380F">
      <w:pPr>
        <w:spacing w:after="0" w:line="240" w:lineRule="auto"/>
        <w:ind w:left="-360"/>
        <w:rPr>
          <w:rFonts w:ascii="Times New Roman" w:hAnsi="Times New Roman" w:cs="Times New Roman"/>
          <w:sz w:val="24"/>
          <w:szCs w:val="24"/>
        </w:rPr>
      </w:pPr>
      <w:r w:rsidRPr="00C0417F">
        <w:rPr>
          <w:rFonts w:ascii="Times New Roman" w:hAnsi="Times New Roman" w:cs="Times New Roman"/>
          <w:b/>
          <w:sz w:val="24"/>
          <w:szCs w:val="24"/>
        </w:rPr>
        <w:t>The BS-DNP and Post-master’s DNP programs</w:t>
      </w:r>
      <w:r w:rsidRPr="00DC3A66">
        <w:rPr>
          <w:rFonts w:ascii="Times New Roman" w:hAnsi="Times New Roman" w:cs="Times New Roman"/>
          <w:sz w:val="24"/>
          <w:szCs w:val="24"/>
        </w:rPr>
        <w:t xml:space="preserve"> </w:t>
      </w:r>
      <w:r w:rsidRPr="00C0417F">
        <w:rPr>
          <w:rFonts w:ascii="Times New Roman" w:hAnsi="Times New Roman" w:cs="Times New Roman"/>
        </w:rPr>
        <w:t>prepare DNP advanced practice nurses with the skills to lead interdisciplinary teams and implement population-focused and evidence-based health interventions. In addition, DNP graduates are prepared to improve and transform health care through systems leadership, research translation, advanced clinical knowledge, and preparation as nurse educators. The DNP course work includes translation research methods, theory, health policy, population health, informatics, systems leadership, leadership residencies, and scholarly projects to achieve the goals for the DNP and to meet national accreditation and certification standards.</w:t>
      </w:r>
      <w:r w:rsidRPr="00DC3A66">
        <w:rPr>
          <w:rFonts w:ascii="Times New Roman" w:hAnsi="Times New Roman" w:cs="Times New Roman"/>
          <w:sz w:val="24"/>
          <w:szCs w:val="24"/>
        </w:rPr>
        <w:t xml:space="preserve"> </w:t>
      </w:r>
    </w:p>
    <w:p w14:paraId="4FFA1C4E" w14:textId="77777777" w:rsidR="00C0417F" w:rsidRDefault="00C0417F" w:rsidP="00DC3A66">
      <w:pPr>
        <w:spacing w:after="0" w:line="240" w:lineRule="auto"/>
        <w:rPr>
          <w:rFonts w:ascii="Times New Roman" w:hAnsi="Times New Roman" w:cs="Times New Roman"/>
          <w:sz w:val="24"/>
          <w:szCs w:val="24"/>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6"/>
      </w:tblGrid>
      <w:tr w:rsidR="00C0417F" w:rsidRPr="00090A2E" w14:paraId="6D82CE25" w14:textId="77777777" w:rsidTr="00AA3B09">
        <w:trPr>
          <w:trHeight w:val="277"/>
          <w:jc w:val="center"/>
        </w:trPr>
        <w:tc>
          <w:tcPr>
            <w:tcW w:w="10706" w:type="dxa"/>
            <w:tcBorders>
              <w:bottom w:val="single" w:sz="4" w:space="0" w:color="000000"/>
            </w:tcBorders>
          </w:tcPr>
          <w:p w14:paraId="491CB61A" w14:textId="77777777" w:rsidR="00C0417F" w:rsidRPr="00C0417F" w:rsidRDefault="00C0417F" w:rsidP="00AA3B09">
            <w:pPr>
              <w:spacing w:before="1" w:line="257" w:lineRule="exact"/>
              <w:ind w:left="107"/>
              <w:rPr>
                <w:rFonts w:ascii="Times New Roman" w:eastAsia="Times New Roman" w:hAnsi="Times New Roman" w:cs="Times New Roman"/>
                <w:b/>
                <w:sz w:val="28"/>
                <w:szCs w:val="28"/>
              </w:rPr>
            </w:pPr>
            <w:r w:rsidRPr="00C0417F">
              <w:rPr>
                <w:rFonts w:ascii="Times New Roman" w:eastAsia="Times New Roman" w:hAnsi="Times New Roman" w:cs="Times New Roman"/>
                <w:b/>
                <w:color w:val="0070C0"/>
                <w:sz w:val="28"/>
                <w:szCs w:val="28"/>
              </w:rPr>
              <w:t>Program</w:t>
            </w:r>
            <w:r w:rsidRPr="00C0417F">
              <w:rPr>
                <w:rFonts w:ascii="Times New Roman" w:eastAsia="Times New Roman" w:hAnsi="Times New Roman" w:cs="Times New Roman"/>
                <w:b/>
                <w:color w:val="0070C0"/>
                <w:spacing w:val="-13"/>
                <w:sz w:val="28"/>
                <w:szCs w:val="28"/>
              </w:rPr>
              <w:t xml:space="preserve"> </w:t>
            </w:r>
            <w:r w:rsidRPr="00C0417F">
              <w:rPr>
                <w:rFonts w:ascii="Times New Roman" w:eastAsia="Times New Roman" w:hAnsi="Times New Roman" w:cs="Times New Roman"/>
                <w:b/>
                <w:color w:val="0070C0"/>
                <w:spacing w:val="-2"/>
                <w:sz w:val="28"/>
                <w:szCs w:val="28"/>
              </w:rPr>
              <w:t>Outcomes</w:t>
            </w:r>
          </w:p>
        </w:tc>
      </w:tr>
      <w:tr w:rsidR="00C0417F" w:rsidRPr="00090A2E" w14:paraId="71DAA246" w14:textId="77777777" w:rsidTr="00AA3B09">
        <w:trPr>
          <w:trHeight w:val="827"/>
          <w:jc w:val="center"/>
        </w:trPr>
        <w:tc>
          <w:tcPr>
            <w:tcW w:w="10706" w:type="dxa"/>
          </w:tcPr>
          <w:p w14:paraId="4E2B6551"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Integrates, translates, and applies established and evolving nursing knowledge, ways of knowing and multidisciplinary knowledge to maximize health outcomes.</w:t>
            </w:r>
          </w:p>
        </w:tc>
      </w:tr>
      <w:tr w:rsidR="00C0417F" w:rsidRPr="00090A2E" w14:paraId="19E965E9" w14:textId="77777777" w:rsidTr="00AA3B09">
        <w:trPr>
          <w:trHeight w:val="827"/>
          <w:jc w:val="center"/>
        </w:trPr>
        <w:tc>
          <w:tcPr>
            <w:tcW w:w="10706" w:type="dxa"/>
          </w:tcPr>
          <w:p w14:paraId="6B904D11" w14:textId="77777777" w:rsidR="00C0417F" w:rsidRPr="00090A2E" w:rsidRDefault="00C0417F" w:rsidP="00C0417F">
            <w:pPr>
              <w:numPr>
                <w:ilvl w:val="0"/>
                <w:numId w:val="3"/>
              </w:numPr>
              <w:contextualSpacing/>
              <w:rPr>
                <w:rFonts w:ascii="Times New Roman" w:eastAsia="Times New Roman" w:hAnsi="Times New Roman" w:cs="Times New Roman"/>
                <w:color w:val="333333"/>
              </w:rPr>
            </w:pPr>
            <w:r w:rsidRPr="00090A2E">
              <w:rPr>
                <w:rFonts w:ascii="Times New Roman" w:eastAsia="Times New Roman" w:hAnsi="Times New Roman" w:cs="Times New Roman"/>
                <w:color w:val="333333"/>
              </w:rPr>
              <w:t>Implements person-centered care, defined as caring, holistic, equitable, respectful, evidence-based and developmentally appropriate care, to reduce risk and improve health outcomes</w:t>
            </w:r>
          </w:p>
        </w:tc>
      </w:tr>
      <w:tr w:rsidR="00C0417F" w:rsidRPr="00090A2E" w14:paraId="128308D4" w14:textId="77777777" w:rsidTr="00AA3B09">
        <w:trPr>
          <w:trHeight w:val="1102"/>
          <w:jc w:val="center"/>
        </w:trPr>
        <w:tc>
          <w:tcPr>
            <w:tcW w:w="10706" w:type="dxa"/>
          </w:tcPr>
          <w:p w14:paraId="29F7624E"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Collaborates across the healthcare delivery continuum, public and private sectors, to provide equitable public health prevention measures and disease management for improved population outcomes for the community of interest.</w:t>
            </w:r>
          </w:p>
        </w:tc>
      </w:tr>
      <w:tr w:rsidR="00C0417F" w:rsidRPr="00090A2E" w14:paraId="54AF331D" w14:textId="77777777" w:rsidTr="00AA3B09">
        <w:trPr>
          <w:trHeight w:val="550"/>
          <w:jc w:val="center"/>
        </w:trPr>
        <w:tc>
          <w:tcPr>
            <w:tcW w:w="10706" w:type="dxa"/>
          </w:tcPr>
          <w:p w14:paraId="47F67339"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Engages in scholarship through the synthesis, translation, application, and dissemination of nursing knowledge to improve health and transform health care.</w:t>
            </w:r>
          </w:p>
        </w:tc>
      </w:tr>
      <w:tr w:rsidR="00C0417F" w:rsidRPr="00090A2E" w14:paraId="61BFE0C0" w14:textId="77777777" w:rsidTr="00AA3B09">
        <w:trPr>
          <w:trHeight w:val="825"/>
          <w:jc w:val="center"/>
        </w:trPr>
        <w:tc>
          <w:tcPr>
            <w:tcW w:w="10706" w:type="dxa"/>
          </w:tcPr>
          <w:p w14:paraId="6048BE78" w14:textId="77777777" w:rsidR="00C0417F" w:rsidRPr="00090A2E" w:rsidRDefault="00C0417F" w:rsidP="00C0417F">
            <w:pPr>
              <w:numPr>
                <w:ilvl w:val="0"/>
                <w:numId w:val="3"/>
              </w:numPr>
              <w:contextualSpacing/>
              <w:rPr>
                <w:rFonts w:ascii="Times New Roman" w:eastAsia="Times New Roman" w:hAnsi="Times New Roman" w:cs="Times New Roman"/>
                <w:color w:val="000000"/>
              </w:rPr>
            </w:pPr>
            <w:r w:rsidRPr="00090A2E">
              <w:rPr>
                <w:rFonts w:ascii="Times New Roman" w:eastAsia="Times New Roman" w:hAnsi="Times New Roman" w:cs="Times New Roman"/>
                <w:color w:val="000000"/>
              </w:rPr>
              <w:t>Implements principles of quality and safety, evaluates outcomes, and promotes system effectiveness and individual performance to enhance quality and minimize risk of harm to patients and providers across the healthcare system.</w:t>
            </w:r>
          </w:p>
        </w:tc>
      </w:tr>
      <w:tr w:rsidR="00C0417F" w:rsidRPr="00090A2E" w14:paraId="32D12844" w14:textId="77777777" w:rsidTr="00AA3B09">
        <w:trPr>
          <w:trHeight w:val="825"/>
          <w:jc w:val="center"/>
        </w:trPr>
        <w:tc>
          <w:tcPr>
            <w:tcW w:w="10706" w:type="dxa"/>
          </w:tcPr>
          <w:p w14:paraId="191E19D1"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Facilitates effective communication and collaboration with patients, communities, professional partners and other stakeholders in a variety of forums to optimize healthcare outcomes.  </w:t>
            </w:r>
          </w:p>
        </w:tc>
      </w:tr>
      <w:tr w:rsidR="00C0417F" w:rsidRPr="00090A2E" w14:paraId="033BD886" w14:textId="77777777" w:rsidTr="00AA3B09">
        <w:trPr>
          <w:trHeight w:val="647"/>
          <w:jc w:val="center"/>
        </w:trPr>
        <w:tc>
          <w:tcPr>
            <w:tcW w:w="10706" w:type="dxa"/>
          </w:tcPr>
          <w:p w14:paraId="1D027B2B" w14:textId="63174DD4" w:rsidR="00C0417F" w:rsidRPr="00090A2E" w:rsidRDefault="001C797B" w:rsidP="00C0417F">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D</w:t>
            </w:r>
            <w:r w:rsidR="00C0417F" w:rsidRPr="00090A2E">
              <w:rPr>
                <w:rFonts w:ascii="Times New Roman" w:eastAsia="Times New Roman" w:hAnsi="Times New Roman" w:cs="Times New Roman"/>
              </w:rPr>
              <w:t xml:space="preserve">emonstrates organizational and systems leadership to deliver high quality, safe and equitable healthcare to diverse populations.  </w:t>
            </w:r>
          </w:p>
        </w:tc>
      </w:tr>
      <w:tr w:rsidR="00C0417F" w:rsidRPr="00090A2E" w14:paraId="3145F10E" w14:textId="77777777" w:rsidTr="00AA3B09">
        <w:trPr>
          <w:trHeight w:val="962"/>
          <w:jc w:val="center"/>
        </w:trPr>
        <w:tc>
          <w:tcPr>
            <w:tcW w:w="10706" w:type="dxa"/>
          </w:tcPr>
          <w:p w14:paraId="29EE2D20" w14:textId="1A25B569" w:rsidR="00C0417F" w:rsidRPr="00090A2E" w:rsidRDefault="001C797B" w:rsidP="00C0417F">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E</w:t>
            </w:r>
            <w:r w:rsidR="00C0417F" w:rsidRPr="00090A2E">
              <w:rPr>
                <w:rFonts w:ascii="Times New Roman" w:eastAsia="Times New Roman" w:hAnsi="Times New Roman" w:cs="Times New Roman"/>
              </w:rPr>
              <w:t>nvisions, appraises, and utilizes communication, informatics, and healthcare technologies to support professional best practice and deliver quality and compassionate care to patients, communities, and populations.</w:t>
            </w:r>
          </w:p>
        </w:tc>
      </w:tr>
      <w:tr w:rsidR="00C0417F" w:rsidRPr="00090A2E" w14:paraId="48A6A12D" w14:textId="77777777" w:rsidTr="00AA3B09">
        <w:trPr>
          <w:trHeight w:val="827"/>
          <w:jc w:val="center"/>
        </w:trPr>
        <w:tc>
          <w:tcPr>
            <w:tcW w:w="10706" w:type="dxa"/>
          </w:tcPr>
          <w:p w14:paraId="633D7B0E"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Formulates and cultivates a sustainable professional identity as an advanced practice nurse as demonstrated by the accountability, perspective, collaborative disposition, and comportment that reflects nursing’s characteristics and values. </w:t>
            </w:r>
          </w:p>
        </w:tc>
      </w:tr>
      <w:tr w:rsidR="00C0417F" w:rsidRPr="00090A2E" w14:paraId="0848860E" w14:textId="77777777" w:rsidTr="00AA3B09">
        <w:trPr>
          <w:trHeight w:val="827"/>
          <w:jc w:val="center"/>
        </w:trPr>
        <w:tc>
          <w:tcPr>
            <w:tcW w:w="10706" w:type="dxa"/>
          </w:tcPr>
          <w:p w14:paraId="3B821410" w14:textId="77777777" w:rsidR="00C0417F" w:rsidRPr="00090A2E" w:rsidRDefault="00C0417F" w:rsidP="00C0417F">
            <w:pPr>
              <w:numPr>
                <w:ilvl w:val="0"/>
                <w:numId w:val="3"/>
              </w:numPr>
              <w:contextualSpacing/>
              <w:rPr>
                <w:rFonts w:ascii="Times New Roman" w:eastAsia="Times New Roman" w:hAnsi="Times New Roman" w:cs="Times New Roman"/>
              </w:rPr>
            </w:pPr>
            <w:r w:rsidRPr="00090A2E">
              <w:rPr>
                <w:rFonts w:ascii="Times New Roman" w:eastAsia="Times New Roman" w:hAnsi="Times New Roman" w:cs="Times New Roman"/>
              </w:rPr>
              <w:t xml:space="preserve">Advance personal, professional and leadership skills through self-reflection and activities that foster personal well-being, contribute to lifelong learning, and support the acquisition of expertise as an advanced practice nurse and leader.  </w:t>
            </w:r>
          </w:p>
        </w:tc>
      </w:tr>
    </w:tbl>
    <w:p w14:paraId="255C7280" w14:textId="5A09828A" w:rsidR="00C0417F" w:rsidRDefault="00C0417F" w:rsidP="00C0417F">
      <w:pPr>
        <w:spacing w:after="0" w:line="240" w:lineRule="auto"/>
        <w:contextualSpacing/>
        <w:jc w:val="right"/>
        <w:rPr>
          <w:rFonts w:ascii="Times New Roman" w:hAnsi="Times New Roman" w:cs="Times New Roman"/>
          <w:sz w:val="16"/>
          <w:szCs w:val="16"/>
        </w:rPr>
      </w:pPr>
      <w:r w:rsidRPr="00C0417F">
        <w:rPr>
          <w:rFonts w:ascii="Times New Roman" w:hAnsi="Times New Roman" w:cs="Times New Roman"/>
          <w:sz w:val="16"/>
          <w:szCs w:val="16"/>
        </w:rPr>
        <w:t>Approved by DNP Committee 12/7/2022</w:t>
      </w:r>
    </w:p>
    <w:p w14:paraId="39E1DA06" w14:textId="77777777" w:rsidR="002254FE" w:rsidRDefault="002254FE" w:rsidP="00C0417F">
      <w:pPr>
        <w:spacing w:after="0" w:line="240" w:lineRule="auto"/>
        <w:contextualSpacing/>
        <w:jc w:val="right"/>
        <w:rPr>
          <w:rFonts w:ascii="Times New Roman" w:hAnsi="Times New Roman" w:cs="Times New Roman"/>
          <w:sz w:val="16"/>
          <w:szCs w:val="16"/>
        </w:rPr>
      </w:pPr>
    </w:p>
    <w:p w14:paraId="20CFF1CE" w14:textId="7EFAEC41" w:rsidR="002254FE" w:rsidRPr="002254FE" w:rsidRDefault="002254FE" w:rsidP="0042380F">
      <w:pPr>
        <w:spacing w:after="0" w:line="240" w:lineRule="auto"/>
        <w:ind w:left="-360"/>
        <w:contextualSpacing/>
        <w:rPr>
          <w:rFonts w:ascii="Times New Roman" w:hAnsi="Times New Roman" w:cs="Times New Roman"/>
          <w:b/>
          <w:color w:val="2E74B5" w:themeColor="accent5" w:themeShade="BF"/>
          <w:sz w:val="28"/>
          <w:szCs w:val="28"/>
        </w:rPr>
      </w:pPr>
      <w:r w:rsidRPr="002254FE">
        <w:rPr>
          <w:rFonts w:ascii="Times New Roman" w:hAnsi="Times New Roman" w:cs="Times New Roman"/>
          <w:b/>
          <w:color w:val="2E74B5" w:themeColor="accent5" w:themeShade="BF"/>
          <w:sz w:val="28"/>
          <w:szCs w:val="28"/>
        </w:rPr>
        <w:t>Both the BS-DNP and Post-masters DNP graduate is prepared to:</w:t>
      </w:r>
    </w:p>
    <w:p w14:paraId="647C2587"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Model nursing practice that demonstrates respect for human dignity, ethical responsibility, interpersonal connectedness and equity to promote health and reduce risk.</w:t>
      </w:r>
    </w:p>
    <w:p w14:paraId="09B8A701"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Master communication, collaboration and consultation strategies to address complex health issues in a variety of forums and formats.</w:t>
      </w:r>
    </w:p>
    <w:p w14:paraId="0BEB879D"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Evaluate outcomes using accepted professional standards and evidence-based benchmarks to improve quality within and across systems so that consumers and staff can contribute to continuous quality improvement initiatives.</w:t>
      </w:r>
    </w:p>
    <w:p w14:paraId="65BE58FE"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Translate evidence, clinical judgment, research findings, and theoretical perspectives to improve practice, care environments and maximize health outcomes.</w:t>
      </w:r>
    </w:p>
    <w:p w14:paraId="5268E2A3"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Synthesize scientific knowledge and humanistic perspectives in a variety of roles and areas of practice.</w:t>
      </w:r>
    </w:p>
    <w:p w14:paraId="1CCB634E"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Influence nursing practice and health policy to shape care delivery, addressing gaps resulting from growing healthcare needs at the local, state, national and international levels.</w:t>
      </w:r>
    </w:p>
    <w:p w14:paraId="41AD63E1"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Use organizational and systems leadership in collaboration with interdisciplinary team members and community partners to promote health, guide clients through the illness experience and improve the health systems.</w:t>
      </w:r>
    </w:p>
    <w:p w14:paraId="33DD7F96"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Integrate effective use of informatics and technology to support quality improvement initiatives, clinical decision-making and safe care.</w:t>
      </w:r>
    </w:p>
    <w:p w14:paraId="537476F5" w14:textId="77777777" w:rsidR="002254FE" w:rsidRPr="0042380F" w:rsidRDefault="002254FE" w:rsidP="0042380F">
      <w:pPr>
        <w:pStyle w:val="ListParagraph"/>
        <w:numPr>
          <w:ilvl w:val="0"/>
          <w:numId w:val="46"/>
        </w:numPr>
        <w:spacing w:after="0" w:line="240" w:lineRule="auto"/>
        <w:rPr>
          <w:rFonts w:ascii="Times New Roman" w:hAnsi="Times New Roman" w:cs="Times New Roman"/>
        </w:rPr>
      </w:pPr>
      <w:r w:rsidRPr="0042380F">
        <w:rPr>
          <w:rFonts w:ascii="Times New Roman" w:hAnsi="Times New Roman" w:cs="Times New Roman"/>
        </w:rPr>
        <w:t>Assume a leadership role in advancing, fostering and maintaining nursing values and standards in a variety of settings and roles for individuals, populations and systems.</w:t>
      </w:r>
    </w:p>
    <w:p w14:paraId="36046A33" w14:textId="77777777" w:rsidR="002254FE" w:rsidRPr="002254FE" w:rsidRDefault="002254FE" w:rsidP="002254FE">
      <w:pPr>
        <w:spacing w:after="0" w:line="240" w:lineRule="auto"/>
        <w:ind w:left="-630"/>
        <w:contextualSpacing/>
        <w:rPr>
          <w:rFonts w:ascii="Times New Roman" w:hAnsi="Times New Roman" w:cs="Times New Roman"/>
        </w:rPr>
      </w:pPr>
    </w:p>
    <w:p w14:paraId="626AEE28" w14:textId="4C91D096" w:rsidR="002254FE" w:rsidRPr="002254FE" w:rsidRDefault="00DD1F3E" w:rsidP="0042380F">
      <w:pPr>
        <w:spacing w:after="0" w:line="240" w:lineRule="auto"/>
        <w:ind w:left="-360"/>
        <w:contextualSpacing/>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 xml:space="preserve">DNP </w:t>
      </w:r>
      <w:r w:rsidR="002254FE" w:rsidRPr="002254FE">
        <w:rPr>
          <w:rFonts w:ascii="Times New Roman" w:hAnsi="Times New Roman" w:cs="Times New Roman"/>
          <w:b/>
          <w:color w:val="2E74B5" w:themeColor="accent5" w:themeShade="BF"/>
          <w:sz w:val="28"/>
          <w:szCs w:val="28"/>
        </w:rPr>
        <w:t>Curriculum Framework</w:t>
      </w:r>
    </w:p>
    <w:p w14:paraId="40CA07BC" w14:textId="77777777" w:rsidR="002254FE" w:rsidRPr="002254FE" w:rsidRDefault="002254FE" w:rsidP="0042380F">
      <w:pPr>
        <w:spacing w:after="0" w:line="240" w:lineRule="auto"/>
        <w:ind w:left="-360"/>
        <w:contextualSpacing/>
        <w:rPr>
          <w:rFonts w:ascii="Times New Roman" w:hAnsi="Times New Roman" w:cs="Times New Roman"/>
        </w:rPr>
      </w:pPr>
    </w:p>
    <w:p w14:paraId="0A68B940" w14:textId="77777777" w:rsidR="002254FE" w:rsidRPr="001E2534" w:rsidRDefault="002254FE" w:rsidP="0042380F">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Doctor of Nursing Practice Curriculum</w:t>
      </w:r>
    </w:p>
    <w:p w14:paraId="6E978C29" w14:textId="77777777" w:rsidR="002254FE" w:rsidRPr="002254FE"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The BS-DNP curriculum consists of 64 credits for the Adult-Gerontological track and 67 credits for the Psychiatric-Mental Health track that address areas of didactic and practicum content that has been deemed essential for advanced practice nurses (APN) by the American Association of Colleges of Nursing. The Post- master’s DNP plan consists of 28 credits that builds on APN preparation already obtained via a prior MS degree.</w:t>
      </w:r>
    </w:p>
    <w:p w14:paraId="46E8FEC6" w14:textId="77777777" w:rsidR="002254FE" w:rsidRPr="0042380F" w:rsidRDefault="002254FE" w:rsidP="0042380F">
      <w:pPr>
        <w:pStyle w:val="ListParagraph"/>
        <w:numPr>
          <w:ilvl w:val="0"/>
          <w:numId w:val="47"/>
        </w:numPr>
        <w:spacing w:after="0" w:line="240" w:lineRule="auto"/>
        <w:rPr>
          <w:rFonts w:ascii="Times New Roman" w:hAnsi="Times New Roman" w:cs="Times New Roman"/>
        </w:rPr>
      </w:pPr>
      <w:r w:rsidRPr="0042380F">
        <w:rPr>
          <w:rFonts w:ascii="Times New Roman" w:hAnsi="Times New Roman" w:cs="Times New Roman"/>
        </w:rPr>
        <w:t>The adult gerontology primary care nurse practitioner option prepares advanced practice nurses who will function as adult gerontology primary care nurse practitioners and manage primary and chronic health problems in patients 12 and over.</w:t>
      </w:r>
    </w:p>
    <w:p w14:paraId="7382D1C3" w14:textId="7B5A3305" w:rsidR="002254FE" w:rsidRPr="0042380F" w:rsidRDefault="002254FE" w:rsidP="0042380F">
      <w:pPr>
        <w:pStyle w:val="ListParagraph"/>
        <w:numPr>
          <w:ilvl w:val="0"/>
          <w:numId w:val="47"/>
        </w:numPr>
        <w:spacing w:after="0" w:line="240" w:lineRule="auto"/>
        <w:rPr>
          <w:rFonts w:ascii="Times New Roman" w:hAnsi="Times New Roman" w:cs="Times New Roman"/>
        </w:rPr>
      </w:pPr>
      <w:r w:rsidRPr="0042380F">
        <w:rPr>
          <w:rFonts w:ascii="Times New Roman" w:hAnsi="Times New Roman" w:cs="Times New Roman"/>
        </w:rPr>
        <w:t>The psychiatric-mental health nurse practitioner option prepares nurses for an advanced practice role in psychiatric-mental health care</w:t>
      </w:r>
      <w:r w:rsidR="00686623" w:rsidRPr="0042380F">
        <w:rPr>
          <w:rFonts w:ascii="Times New Roman" w:hAnsi="Times New Roman" w:cs="Times New Roman"/>
        </w:rPr>
        <w:t xml:space="preserve"> across the lifespan</w:t>
      </w:r>
      <w:r w:rsidRPr="0042380F">
        <w:rPr>
          <w:rFonts w:ascii="Times New Roman" w:hAnsi="Times New Roman" w:cs="Times New Roman"/>
        </w:rPr>
        <w:t>.</w:t>
      </w:r>
    </w:p>
    <w:p w14:paraId="72BC980D" w14:textId="77777777" w:rsidR="001E2534" w:rsidRPr="002254FE" w:rsidRDefault="001E2534" w:rsidP="001E2534">
      <w:pPr>
        <w:pStyle w:val="ListParagraph"/>
        <w:spacing w:after="0" w:line="240" w:lineRule="auto"/>
        <w:ind w:left="90"/>
        <w:rPr>
          <w:rFonts w:ascii="Times New Roman" w:hAnsi="Times New Roman" w:cs="Times New Roman"/>
        </w:rPr>
      </w:pPr>
    </w:p>
    <w:p w14:paraId="7CB60BE4" w14:textId="31F7C831" w:rsidR="002254FE"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Students complete a professional portfolio documenting attainment of the DNP program outcomes and </w:t>
      </w:r>
      <w:r w:rsidR="006C6D4B">
        <w:rPr>
          <w:rFonts w:ascii="Times New Roman" w:hAnsi="Times New Roman" w:cs="Times New Roman"/>
        </w:rPr>
        <w:t xml:space="preserve">the AACN </w:t>
      </w:r>
      <w:r w:rsidR="002C017F">
        <w:rPr>
          <w:rFonts w:ascii="Times New Roman" w:hAnsi="Times New Roman" w:cs="Times New Roman"/>
        </w:rPr>
        <w:t>E</w:t>
      </w:r>
      <w:r w:rsidRPr="002254FE">
        <w:rPr>
          <w:rFonts w:ascii="Times New Roman" w:hAnsi="Times New Roman" w:cs="Times New Roman"/>
        </w:rPr>
        <w:t xml:space="preserve">ssentials. In addition to classroom and experiential learning in the practitioner role, the student completes the DNP residency - a three-semester structured experiential learning sequence with faculty and health care systems leaders, in informatics and quality improvement - and a translational research project that is focused on improving the quality of care and patient outcomes. Graduates of the BS-DNP Program are eligible to take the American Nurses Credentialing Center </w:t>
      </w:r>
      <w:r w:rsidR="00686623">
        <w:rPr>
          <w:rFonts w:ascii="Times New Roman" w:hAnsi="Times New Roman" w:cs="Times New Roman"/>
        </w:rPr>
        <w:t>(ANCC) or the</w:t>
      </w:r>
      <w:r w:rsidR="00686623" w:rsidRPr="00686623">
        <w:t xml:space="preserve"> </w:t>
      </w:r>
      <w:r w:rsidR="00686623" w:rsidRPr="00686623">
        <w:rPr>
          <w:rFonts w:ascii="Times New Roman" w:hAnsi="Times New Roman" w:cs="Times New Roman"/>
        </w:rPr>
        <w:t>American Academy of Nurse Practitioners Certification Board (AANPCB)</w:t>
      </w:r>
      <w:r w:rsidRPr="002254FE">
        <w:rPr>
          <w:rFonts w:ascii="Times New Roman" w:hAnsi="Times New Roman" w:cs="Times New Roman"/>
        </w:rPr>
        <w:t xml:space="preserve"> </w:t>
      </w:r>
      <w:r w:rsidR="00686623" w:rsidRPr="002254FE">
        <w:rPr>
          <w:rFonts w:ascii="Times New Roman" w:hAnsi="Times New Roman" w:cs="Times New Roman"/>
        </w:rPr>
        <w:t>certifying examination</w:t>
      </w:r>
      <w:r w:rsidR="00686623">
        <w:rPr>
          <w:rFonts w:ascii="Times New Roman" w:hAnsi="Times New Roman" w:cs="Times New Roman"/>
        </w:rPr>
        <w:t xml:space="preserve"> </w:t>
      </w:r>
      <w:r w:rsidRPr="002254FE">
        <w:rPr>
          <w:rFonts w:ascii="Times New Roman" w:hAnsi="Times New Roman" w:cs="Times New Roman"/>
        </w:rPr>
        <w:t>for Advanced Practice in Adult Gerontology Primary Care Nurse Practitioner or Psychiatric-Mental Health Nurse Practitioner. Students typically pursue graduate study on a part-time basis. All degree requirements must be completed within 7 years of the date of matriculation in the program.</w:t>
      </w:r>
    </w:p>
    <w:p w14:paraId="62C42D2F" w14:textId="77777777" w:rsidR="001E2534" w:rsidRPr="002254FE" w:rsidRDefault="001E2534" w:rsidP="0042380F">
      <w:pPr>
        <w:spacing w:after="0" w:line="240" w:lineRule="auto"/>
        <w:ind w:left="-360"/>
        <w:contextualSpacing/>
        <w:rPr>
          <w:rFonts w:ascii="Times New Roman" w:hAnsi="Times New Roman" w:cs="Times New Roman"/>
        </w:rPr>
      </w:pPr>
    </w:p>
    <w:p w14:paraId="6EF312F3" w14:textId="77777777" w:rsidR="002254FE" w:rsidRPr="000D6FFA" w:rsidRDefault="002254FE" w:rsidP="0042380F">
      <w:pPr>
        <w:spacing w:after="0" w:line="240" w:lineRule="auto"/>
        <w:ind w:left="-360"/>
        <w:contextualSpacing/>
        <w:rPr>
          <w:rFonts w:ascii="Times New Roman" w:hAnsi="Times New Roman" w:cs="Times New Roman"/>
          <w:b/>
        </w:rPr>
      </w:pPr>
      <w:r w:rsidRPr="000D6FFA">
        <w:rPr>
          <w:rFonts w:ascii="Times New Roman" w:hAnsi="Times New Roman" w:cs="Times New Roman"/>
          <w:b/>
        </w:rPr>
        <w:t>Scholarly Project</w:t>
      </w:r>
    </w:p>
    <w:p w14:paraId="69DF5C80" w14:textId="77777777" w:rsidR="0042380F" w:rsidRDefault="002254FE" w:rsidP="0042380F">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Doctor of Nursing Practice students must complete a scholarly project. The courses, NUR 772, 774, and 776, provide students with the didactic content on translating research into practice and quality improvement approaches. In addition, NUR 773, 775, 777 house the DNP scholarly project development, implementation, evaluation, and dissemination focused on translation of research to practice to improve the quality of care and patient outcomes. </w:t>
      </w:r>
      <w:r w:rsidR="0084378C">
        <w:rPr>
          <w:rFonts w:ascii="Times New Roman" w:hAnsi="Times New Roman" w:cs="Times New Roman"/>
        </w:rPr>
        <w:t xml:space="preserve">Requirements for the DNP scholarly project are outlined in the DNP Scholarly Project Handbook. </w:t>
      </w:r>
      <w:r w:rsidRPr="002254FE">
        <w:rPr>
          <w:rFonts w:ascii="Times New Roman" w:hAnsi="Times New Roman" w:cs="Times New Roman"/>
        </w:rPr>
        <w:t xml:space="preserve">Students must also complete a professional portfolio that documents attainment of the DNP program outcomes and DNP </w:t>
      </w:r>
      <w:r w:rsidR="00C042EB">
        <w:rPr>
          <w:rFonts w:ascii="Times New Roman" w:hAnsi="Times New Roman" w:cs="Times New Roman"/>
        </w:rPr>
        <w:t>E</w:t>
      </w:r>
      <w:r w:rsidRPr="002254FE">
        <w:rPr>
          <w:rFonts w:ascii="Times New Roman" w:hAnsi="Times New Roman" w:cs="Times New Roman"/>
        </w:rPr>
        <w:t>ssentials established by American Association of Colleges of Nursing (AACN</w:t>
      </w:r>
      <w:r w:rsidR="00C042EB">
        <w:rPr>
          <w:rFonts w:ascii="Times New Roman" w:hAnsi="Times New Roman" w:cs="Times New Roman"/>
        </w:rPr>
        <w:t>,</w:t>
      </w:r>
      <w:r w:rsidRPr="002254FE">
        <w:rPr>
          <w:rFonts w:ascii="Times New Roman" w:hAnsi="Times New Roman" w:cs="Times New Roman"/>
        </w:rPr>
        <w:t>2021) and the National Organization of Nurse Practitioner Faculties (NONPF</w:t>
      </w:r>
      <w:r w:rsidR="00C042EB">
        <w:rPr>
          <w:rFonts w:ascii="Times New Roman" w:hAnsi="Times New Roman" w:cs="Times New Roman"/>
        </w:rPr>
        <w:t xml:space="preserve">, </w:t>
      </w:r>
      <w:r w:rsidRPr="002254FE">
        <w:rPr>
          <w:rFonts w:ascii="Times New Roman" w:hAnsi="Times New Roman" w:cs="Times New Roman"/>
        </w:rPr>
        <w:t>2022).</w:t>
      </w:r>
    </w:p>
    <w:p w14:paraId="1F58B727" w14:textId="77777777" w:rsidR="00ED73A2" w:rsidRDefault="00ED73A2" w:rsidP="00ED73A2">
      <w:pPr>
        <w:spacing w:after="0" w:line="240" w:lineRule="auto"/>
        <w:ind w:left="-360"/>
        <w:rPr>
          <w:rFonts w:ascii="Times New Roman" w:hAnsi="Times New Roman" w:cs="Times New Roman"/>
          <w:b/>
          <w:color w:val="2E74B5" w:themeColor="accent5" w:themeShade="BF"/>
          <w:sz w:val="28"/>
          <w:szCs w:val="28"/>
        </w:rPr>
      </w:pPr>
    </w:p>
    <w:p w14:paraId="4E03D427" w14:textId="6DCAFCFF" w:rsidR="00ED73A2" w:rsidRPr="00C0417F" w:rsidRDefault="00ED73A2" w:rsidP="00ED73A2">
      <w:pPr>
        <w:spacing w:after="0" w:line="240" w:lineRule="auto"/>
        <w:ind w:left="-360"/>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CAGS</w:t>
      </w:r>
      <w:r w:rsidRPr="00C0417F">
        <w:rPr>
          <w:rFonts w:ascii="Times New Roman" w:hAnsi="Times New Roman" w:cs="Times New Roman"/>
          <w:b/>
          <w:color w:val="2E74B5" w:themeColor="accent5" w:themeShade="BF"/>
          <w:sz w:val="28"/>
          <w:szCs w:val="28"/>
        </w:rPr>
        <w:t xml:space="preserve"> Nursing Program Outcomes</w:t>
      </w:r>
    </w:p>
    <w:p w14:paraId="7E2AEE7B" w14:textId="1EA79250" w:rsidR="002254FE" w:rsidRDefault="00ED73A2" w:rsidP="00817AB9">
      <w:pPr>
        <w:spacing w:after="0" w:line="240" w:lineRule="auto"/>
        <w:ind w:left="-360"/>
        <w:rPr>
          <w:rFonts w:ascii="Times New Roman" w:hAnsi="Times New Roman" w:cs="Times New Roman"/>
        </w:rPr>
      </w:pPr>
      <w:r w:rsidRPr="00C0417F">
        <w:rPr>
          <w:rFonts w:ascii="Times New Roman" w:hAnsi="Times New Roman" w:cs="Times New Roman"/>
          <w:b/>
          <w:sz w:val="24"/>
          <w:szCs w:val="24"/>
        </w:rPr>
        <w:t>The Certificate of Advanced Graduate Studies program</w:t>
      </w:r>
      <w:r w:rsidR="00817AB9">
        <w:rPr>
          <w:rFonts w:ascii="Times New Roman" w:hAnsi="Times New Roman" w:cs="Times New Roman"/>
          <w:b/>
          <w:sz w:val="24"/>
          <w:szCs w:val="24"/>
        </w:rPr>
        <w:t xml:space="preserve"> (CAGS)</w:t>
      </w:r>
      <w:r>
        <w:rPr>
          <w:rFonts w:ascii="Times New Roman" w:hAnsi="Times New Roman" w:cs="Times New Roman"/>
        </w:rPr>
        <w:t xml:space="preserve"> are</w:t>
      </w:r>
      <w:r w:rsidRPr="00C0417F">
        <w:rPr>
          <w:rFonts w:ascii="Times New Roman" w:hAnsi="Times New Roman" w:cs="Times New Roman"/>
        </w:rPr>
        <w:t xml:space="preserve"> designed to prepare advanced practice nurses who are qualified for the Adult Gerontology Primary Care Nurse Practitioner (AGPCNP) Examination or the Psychiatric-Mental Health Nurse Practitioner (PMHNP) Examination offered by either the American Nurses Credentialing Center or the American Association of Nurse Practitioners.</w:t>
      </w:r>
      <w:r w:rsidR="002254FE" w:rsidRPr="002254FE">
        <w:rPr>
          <w:rFonts w:ascii="Times New Roman" w:hAnsi="Times New Roman" w:cs="Times New Roman"/>
        </w:rPr>
        <w:tab/>
      </w:r>
    </w:p>
    <w:p w14:paraId="2F88E254" w14:textId="77777777" w:rsidR="001008A2" w:rsidRDefault="001008A2" w:rsidP="002254FE">
      <w:pPr>
        <w:spacing w:after="0" w:line="240" w:lineRule="auto"/>
        <w:ind w:left="-630"/>
        <w:contextualSpacing/>
        <w:rPr>
          <w:rFonts w:ascii="Times New Roman" w:hAnsi="Times New Roman" w:cs="Times New Roman"/>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6"/>
      </w:tblGrid>
      <w:tr w:rsidR="001008A2" w:rsidRPr="00090A2E" w14:paraId="24B72EFE" w14:textId="77777777" w:rsidTr="00802AFD">
        <w:trPr>
          <w:trHeight w:val="277"/>
          <w:jc w:val="center"/>
        </w:trPr>
        <w:tc>
          <w:tcPr>
            <w:tcW w:w="10706" w:type="dxa"/>
            <w:tcBorders>
              <w:bottom w:val="single" w:sz="4" w:space="0" w:color="000000"/>
            </w:tcBorders>
          </w:tcPr>
          <w:p w14:paraId="5BB0B25B" w14:textId="77777777" w:rsidR="001008A2" w:rsidRPr="00C0417F" w:rsidRDefault="001008A2" w:rsidP="00802AFD">
            <w:pPr>
              <w:spacing w:before="1" w:line="257" w:lineRule="exact"/>
              <w:ind w:left="107"/>
              <w:rPr>
                <w:rFonts w:ascii="Times New Roman" w:eastAsia="Times New Roman" w:hAnsi="Times New Roman" w:cs="Times New Roman"/>
                <w:b/>
                <w:sz w:val="28"/>
                <w:szCs w:val="28"/>
              </w:rPr>
            </w:pPr>
            <w:r w:rsidRPr="00C0417F">
              <w:rPr>
                <w:rFonts w:ascii="Times New Roman" w:eastAsia="Times New Roman" w:hAnsi="Times New Roman" w:cs="Times New Roman"/>
                <w:b/>
                <w:color w:val="0070C0"/>
                <w:sz w:val="28"/>
                <w:szCs w:val="28"/>
              </w:rPr>
              <w:t>Program</w:t>
            </w:r>
            <w:r w:rsidRPr="00C0417F">
              <w:rPr>
                <w:rFonts w:ascii="Times New Roman" w:eastAsia="Times New Roman" w:hAnsi="Times New Roman" w:cs="Times New Roman"/>
                <w:b/>
                <w:color w:val="0070C0"/>
                <w:spacing w:val="-13"/>
                <w:sz w:val="28"/>
                <w:szCs w:val="28"/>
              </w:rPr>
              <w:t xml:space="preserve"> </w:t>
            </w:r>
            <w:r w:rsidRPr="00C0417F">
              <w:rPr>
                <w:rFonts w:ascii="Times New Roman" w:eastAsia="Times New Roman" w:hAnsi="Times New Roman" w:cs="Times New Roman"/>
                <w:b/>
                <w:color w:val="0070C0"/>
                <w:spacing w:val="-2"/>
                <w:sz w:val="28"/>
                <w:szCs w:val="28"/>
              </w:rPr>
              <w:t>Outcomes</w:t>
            </w:r>
          </w:p>
        </w:tc>
      </w:tr>
      <w:tr w:rsidR="001008A2" w:rsidRPr="00090A2E" w14:paraId="6AA891A6" w14:textId="77777777" w:rsidTr="00802AFD">
        <w:trPr>
          <w:trHeight w:val="827"/>
          <w:jc w:val="center"/>
        </w:trPr>
        <w:tc>
          <w:tcPr>
            <w:tcW w:w="10706" w:type="dxa"/>
          </w:tcPr>
          <w:p w14:paraId="22928943" w14:textId="1414C6D7" w:rsidR="001008A2" w:rsidRPr="007E0B25" w:rsidRDefault="00BC71AE"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Synthesize advanced theoretical, scientific, and evidence-based knowledge to deliver safe, high-quality, and person-centered care for individuals, families, and populations within the PMHNP or AGPCNP role.</w:t>
            </w:r>
          </w:p>
        </w:tc>
      </w:tr>
      <w:tr w:rsidR="001008A2" w:rsidRPr="00090A2E" w14:paraId="761C7652" w14:textId="77777777" w:rsidTr="00802AFD">
        <w:trPr>
          <w:trHeight w:val="827"/>
          <w:jc w:val="center"/>
        </w:trPr>
        <w:tc>
          <w:tcPr>
            <w:tcW w:w="10706" w:type="dxa"/>
          </w:tcPr>
          <w:p w14:paraId="5FE883FD" w14:textId="5F912D6E" w:rsidR="001008A2" w:rsidRPr="007E0B25" w:rsidRDefault="00B856B6" w:rsidP="001008A2">
            <w:pPr>
              <w:numPr>
                <w:ilvl w:val="0"/>
                <w:numId w:val="45"/>
              </w:numPr>
              <w:contextualSpacing/>
              <w:rPr>
                <w:rFonts w:ascii="Times New Roman" w:eastAsia="Times New Roman" w:hAnsi="Times New Roman" w:cs="Times New Roman"/>
                <w:color w:val="333333"/>
              </w:rPr>
            </w:pPr>
            <w:r w:rsidRPr="007E0B25">
              <w:rPr>
                <w:rFonts w:ascii="Times New Roman" w:eastAsia="Times New Roman" w:hAnsi="Times New Roman" w:cs="Times New Roman"/>
                <w:color w:val="333333"/>
              </w:rPr>
              <w:t>Provide culturally responsive, compassionate, and developmentally appropriate care, integrating shared decision-making to optimize health outcomes across the lifespan.</w:t>
            </w:r>
          </w:p>
        </w:tc>
      </w:tr>
      <w:tr w:rsidR="001008A2" w:rsidRPr="00090A2E" w14:paraId="7B8FC589" w14:textId="77777777" w:rsidTr="00173495">
        <w:trPr>
          <w:trHeight w:val="683"/>
          <w:jc w:val="center"/>
        </w:trPr>
        <w:tc>
          <w:tcPr>
            <w:tcW w:w="10706" w:type="dxa"/>
          </w:tcPr>
          <w:p w14:paraId="3CF419D5" w14:textId="03B1486A" w:rsidR="001008A2" w:rsidRPr="007E0B25" w:rsidRDefault="00173495"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Apply population health principles to identify health disparities, promote equity, and implement interventions that improve mental health or primary care outcomes for diverse communities.</w:t>
            </w:r>
          </w:p>
        </w:tc>
      </w:tr>
      <w:tr w:rsidR="001008A2" w:rsidRPr="00090A2E" w14:paraId="11C0112C" w14:textId="77777777" w:rsidTr="00802AFD">
        <w:trPr>
          <w:trHeight w:val="550"/>
          <w:jc w:val="center"/>
        </w:trPr>
        <w:tc>
          <w:tcPr>
            <w:tcW w:w="10706" w:type="dxa"/>
          </w:tcPr>
          <w:p w14:paraId="559A0BB5" w14:textId="76F1855C" w:rsidR="001008A2" w:rsidRPr="007E0B25" w:rsidRDefault="0064546E"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Critically appraise and translate current research into clinical practice, advancing evidence-informed strategies for health promotion, disease prevention, and management of complex health conditions.</w:t>
            </w:r>
          </w:p>
        </w:tc>
      </w:tr>
      <w:tr w:rsidR="001008A2" w:rsidRPr="00090A2E" w14:paraId="3BB6A05B" w14:textId="77777777" w:rsidTr="0082705C">
        <w:trPr>
          <w:trHeight w:val="683"/>
          <w:jc w:val="center"/>
        </w:trPr>
        <w:tc>
          <w:tcPr>
            <w:tcW w:w="10706" w:type="dxa"/>
          </w:tcPr>
          <w:p w14:paraId="105F867A" w14:textId="293C43EA" w:rsidR="001008A2" w:rsidRPr="007E0B25" w:rsidRDefault="0082705C" w:rsidP="001008A2">
            <w:pPr>
              <w:numPr>
                <w:ilvl w:val="0"/>
                <w:numId w:val="45"/>
              </w:numPr>
              <w:contextualSpacing/>
              <w:rPr>
                <w:rFonts w:ascii="Times New Roman" w:eastAsia="Times New Roman" w:hAnsi="Times New Roman" w:cs="Times New Roman"/>
                <w:color w:val="000000"/>
              </w:rPr>
            </w:pPr>
            <w:r w:rsidRPr="007E0B25">
              <w:rPr>
                <w:rFonts w:ascii="Times New Roman" w:eastAsia="Times New Roman" w:hAnsi="Times New Roman" w:cs="Times New Roman"/>
                <w:color w:val="000000"/>
              </w:rPr>
              <w:t>Implement strategies that ensure patient safety and improve quality of care, including risk reduction, error prevention, and outcome evaluation within psychiatric or primary care practice settings.</w:t>
            </w:r>
          </w:p>
        </w:tc>
      </w:tr>
      <w:tr w:rsidR="001008A2" w:rsidRPr="00090A2E" w14:paraId="78275BD2" w14:textId="77777777" w:rsidTr="00452C96">
        <w:trPr>
          <w:trHeight w:val="620"/>
          <w:jc w:val="center"/>
        </w:trPr>
        <w:tc>
          <w:tcPr>
            <w:tcW w:w="10706" w:type="dxa"/>
          </w:tcPr>
          <w:p w14:paraId="68329913" w14:textId="39B86649" w:rsidR="001008A2" w:rsidRPr="007E0B25" w:rsidRDefault="00452C96"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Collaborate effectively with interprofessional teams to coordinate comprehensive care, enhance communication, and improve outcomes for patients with acute, chronic, or complex health needs.</w:t>
            </w:r>
          </w:p>
        </w:tc>
      </w:tr>
      <w:tr w:rsidR="001008A2" w:rsidRPr="00090A2E" w14:paraId="5B1C01E6" w14:textId="77777777" w:rsidTr="00802AFD">
        <w:trPr>
          <w:trHeight w:val="647"/>
          <w:jc w:val="center"/>
        </w:trPr>
        <w:tc>
          <w:tcPr>
            <w:tcW w:w="10706" w:type="dxa"/>
          </w:tcPr>
          <w:p w14:paraId="18FA730A" w14:textId="6E74FE9F" w:rsidR="001008A2" w:rsidRPr="007E0B25" w:rsidRDefault="00BA2C27"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Analyze health care delivery systems, policies, and resources to advocate for and implement sustainable changes that improve access, efficiency, and equity in care delivery.</w:t>
            </w:r>
          </w:p>
        </w:tc>
      </w:tr>
      <w:tr w:rsidR="001008A2" w:rsidRPr="00090A2E" w14:paraId="79F19D7C" w14:textId="77777777" w:rsidTr="006C5111">
        <w:trPr>
          <w:trHeight w:val="683"/>
          <w:jc w:val="center"/>
        </w:trPr>
        <w:tc>
          <w:tcPr>
            <w:tcW w:w="10706" w:type="dxa"/>
          </w:tcPr>
          <w:p w14:paraId="5C81C864" w14:textId="3480BE1C" w:rsidR="001008A2" w:rsidRPr="007E0B25" w:rsidRDefault="006C5111"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Utilize informatics, telehealth, and emerging healthcare technologies to support safe prescribing, effective care delivery, and patient engagement.</w:t>
            </w:r>
          </w:p>
        </w:tc>
      </w:tr>
      <w:tr w:rsidR="001008A2" w:rsidRPr="00090A2E" w14:paraId="66A441EE" w14:textId="77777777" w:rsidTr="00802AFD">
        <w:trPr>
          <w:trHeight w:val="827"/>
          <w:jc w:val="center"/>
        </w:trPr>
        <w:tc>
          <w:tcPr>
            <w:tcW w:w="10706" w:type="dxa"/>
          </w:tcPr>
          <w:p w14:paraId="4533933C" w14:textId="1844EC2F" w:rsidR="001008A2" w:rsidRPr="007E0B25" w:rsidRDefault="007E0B25" w:rsidP="001008A2">
            <w:pPr>
              <w:numPr>
                <w:ilvl w:val="0"/>
                <w:numId w:val="45"/>
              </w:numPr>
              <w:contextualSpacing/>
              <w:rPr>
                <w:rFonts w:ascii="Times New Roman" w:eastAsia="Times New Roman" w:hAnsi="Times New Roman" w:cs="Times New Roman"/>
              </w:rPr>
            </w:pPr>
            <w:r w:rsidRPr="007E0B25">
              <w:rPr>
                <w:rFonts w:ascii="Times New Roman" w:eastAsia="Times New Roman" w:hAnsi="Times New Roman" w:cs="Times New Roman"/>
              </w:rPr>
              <w:t>Demonstrate ethical reasoning, integrity, accountability, and respect for diverse values in all aspects of advanced nursing practice.</w:t>
            </w:r>
          </w:p>
        </w:tc>
      </w:tr>
      <w:tr w:rsidR="001008A2" w:rsidRPr="00090A2E" w14:paraId="0DBF450C" w14:textId="77777777" w:rsidTr="00824A34">
        <w:trPr>
          <w:trHeight w:val="620"/>
          <w:jc w:val="center"/>
        </w:trPr>
        <w:tc>
          <w:tcPr>
            <w:tcW w:w="10706" w:type="dxa"/>
          </w:tcPr>
          <w:p w14:paraId="46823F32" w14:textId="4994E8FA" w:rsidR="001008A2" w:rsidRPr="00090A2E" w:rsidRDefault="00824A34" w:rsidP="001008A2">
            <w:pPr>
              <w:numPr>
                <w:ilvl w:val="0"/>
                <w:numId w:val="45"/>
              </w:numPr>
              <w:contextualSpacing/>
              <w:rPr>
                <w:rFonts w:ascii="Times New Roman" w:eastAsia="Times New Roman" w:hAnsi="Times New Roman" w:cs="Times New Roman"/>
              </w:rPr>
            </w:pPr>
            <w:r w:rsidRPr="00824A34">
              <w:rPr>
                <w:rFonts w:ascii="Times New Roman" w:eastAsia="Times New Roman" w:hAnsi="Times New Roman" w:cs="Times New Roman"/>
              </w:rPr>
              <w:t>Exhibit leadership in clinical practice, advocacy, and policy arenas, while engaging in reflective practice and lifelong learning to sustain professional growth.</w:t>
            </w:r>
          </w:p>
        </w:tc>
      </w:tr>
    </w:tbl>
    <w:p w14:paraId="354964E7" w14:textId="2D21A76B" w:rsidR="001008A2" w:rsidRPr="00824A34" w:rsidRDefault="00824A34" w:rsidP="002254FE">
      <w:pPr>
        <w:spacing w:after="0" w:line="240" w:lineRule="auto"/>
        <w:ind w:left="-630"/>
        <w:contextualSpacing/>
        <w:rPr>
          <w:rFonts w:ascii="Times New Roman" w:hAnsi="Times New Roman" w:cs="Times New Roman"/>
          <w:sz w:val="18"/>
          <w:szCs w:val="18"/>
        </w:rPr>
      </w:pPr>
      <w:r w:rsidRPr="00824A34">
        <w:rPr>
          <w:rFonts w:ascii="Times New Roman" w:hAnsi="Times New Roman" w:cs="Times New Roman"/>
          <w:sz w:val="18"/>
          <w:szCs w:val="18"/>
        </w:rPr>
        <w:t>Accepted by the DNP committee 9/24/2025</w:t>
      </w:r>
    </w:p>
    <w:p w14:paraId="07BE46A6" w14:textId="77777777" w:rsidR="001E2534" w:rsidRPr="002254FE" w:rsidRDefault="001E2534" w:rsidP="002254FE">
      <w:pPr>
        <w:spacing w:after="0" w:line="240" w:lineRule="auto"/>
        <w:ind w:left="-630"/>
        <w:contextualSpacing/>
        <w:rPr>
          <w:rFonts w:ascii="Times New Roman" w:hAnsi="Times New Roman" w:cs="Times New Roman"/>
        </w:rPr>
      </w:pPr>
    </w:p>
    <w:p w14:paraId="6B4D8D26" w14:textId="0EC978AA" w:rsidR="00DD1F3E" w:rsidRPr="002254FE" w:rsidRDefault="00DD1F3E" w:rsidP="00DD1F3E">
      <w:pPr>
        <w:spacing w:after="0" w:line="240" w:lineRule="auto"/>
        <w:ind w:left="-360"/>
        <w:contextualSpacing/>
        <w:rPr>
          <w:rFonts w:ascii="Times New Roman" w:hAnsi="Times New Roman" w:cs="Times New Roman"/>
          <w:b/>
          <w:color w:val="2E74B5" w:themeColor="accent5" w:themeShade="BF"/>
          <w:sz w:val="28"/>
          <w:szCs w:val="28"/>
        </w:rPr>
      </w:pPr>
      <w:r w:rsidRPr="00DD1F3E">
        <w:rPr>
          <w:rFonts w:ascii="Times New Roman" w:hAnsi="Times New Roman" w:cs="Times New Roman"/>
          <w:b/>
          <w:color w:val="2E74B5" w:themeColor="accent5" w:themeShade="BF"/>
          <w:sz w:val="28"/>
          <w:szCs w:val="28"/>
        </w:rPr>
        <w:t>Certificate of Advanced Graduate Study</w:t>
      </w:r>
      <w:r>
        <w:rPr>
          <w:rFonts w:ascii="Times New Roman" w:hAnsi="Times New Roman" w:cs="Times New Roman"/>
          <w:b/>
          <w:color w:val="2E74B5" w:themeColor="accent5" w:themeShade="BF"/>
          <w:sz w:val="28"/>
          <w:szCs w:val="28"/>
        </w:rPr>
        <w:t xml:space="preserve"> </w:t>
      </w:r>
      <w:r w:rsidRPr="002254FE">
        <w:rPr>
          <w:rFonts w:ascii="Times New Roman" w:hAnsi="Times New Roman" w:cs="Times New Roman"/>
          <w:b/>
          <w:color w:val="2E74B5" w:themeColor="accent5" w:themeShade="BF"/>
          <w:sz w:val="28"/>
          <w:szCs w:val="28"/>
        </w:rPr>
        <w:t>Curriculum Framework</w:t>
      </w:r>
    </w:p>
    <w:p w14:paraId="6647CB42" w14:textId="77777777" w:rsidR="00DD1F3E" w:rsidRDefault="00DD1F3E" w:rsidP="002254FE">
      <w:pPr>
        <w:spacing w:after="0" w:line="240" w:lineRule="auto"/>
        <w:ind w:left="-630"/>
        <w:contextualSpacing/>
        <w:rPr>
          <w:rFonts w:ascii="Times New Roman" w:hAnsi="Times New Roman" w:cs="Times New Roman"/>
          <w:b/>
          <w:color w:val="2E74B5" w:themeColor="accent5" w:themeShade="BF"/>
          <w:sz w:val="24"/>
          <w:szCs w:val="24"/>
        </w:rPr>
      </w:pPr>
    </w:p>
    <w:p w14:paraId="0DB3BD8E" w14:textId="2C702BA9" w:rsidR="000D6FFA" w:rsidRDefault="002254FE"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 xml:space="preserve">Certificate of Advanced Graduate Study (CAGS): </w:t>
      </w:r>
    </w:p>
    <w:p w14:paraId="0363C22E" w14:textId="4650E6F8" w:rsidR="00DD1F3E" w:rsidRDefault="00812BBB" w:rsidP="00DD1F3E">
      <w:pPr>
        <w:spacing w:after="0" w:line="240" w:lineRule="auto"/>
        <w:ind w:left="-360"/>
        <w:contextualSpacing/>
        <w:rPr>
          <w:rFonts w:ascii="Times New Roman" w:hAnsi="Times New Roman" w:cs="Times New Roman"/>
        </w:rPr>
      </w:pPr>
      <w:r w:rsidRPr="00812BBB">
        <w:rPr>
          <w:rFonts w:ascii="Times New Roman" w:hAnsi="Times New Roman" w:cs="Times New Roman"/>
        </w:rPr>
        <w:t xml:space="preserve">The curriculum framework is built upon the philosophy of the College. The central concept is nurse-person engagement aimed at maximizing health. Nurse-person engagement is shaped by values, </w:t>
      </w:r>
      <w:r w:rsidR="00DD1F3E" w:rsidRPr="00812BBB">
        <w:rPr>
          <w:rFonts w:ascii="Times New Roman" w:hAnsi="Times New Roman" w:cs="Times New Roman"/>
        </w:rPr>
        <w:t>beliefs</w:t>
      </w:r>
      <w:r w:rsidR="00DD1F3E">
        <w:rPr>
          <w:rFonts w:ascii="Times New Roman" w:hAnsi="Times New Roman" w:cs="Times New Roman"/>
        </w:rPr>
        <w:t xml:space="preserve">, </w:t>
      </w:r>
      <w:r w:rsidRPr="00812BBB">
        <w:rPr>
          <w:rFonts w:ascii="Times New Roman" w:hAnsi="Times New Roman" w:cs="Times New Roman"/>
        </w:rPr>
        <w:t xml:space="preserve">and knowledge. Nursing integrates empirical, ethical, aesthetic, personal, sociopolitical and cultural knowledge. Utilizing this knowledge with respect, mutuality, and collaboration with the person the Nurse creates and maintains a caring environment. Curriculum is designed to prepare graduate nursing students for APRN roles consistent with the APRN Consensus Model. </w:t>
      </w:r>
      <w:hyperlink r:id="rId15" w:history="1">
        <w:r w:rsidR="00DD1F3E" w:rsidRPr="001C67BB">
          <w:rPr>
            <w:rStyle w:val="Hyperlink"/>
            <w:rFonts w:ascii="Times New Roman" w:hAnsi="Times New Roman" w:cs="Times New Roman"/>
          </w:rPr>
          <w:t>https://www.ncsbn.org/nursing-regulation/practice/aprn.page</w:t>
        </w:r>
      </w:hyperlink>
      <w:r w:rsidR="00DD1F3E">
        <w:rPr>
          <w:rFonts w:ascii="Times New Roman" w:hAnsi="Times New Roman" w:cs="Times New Roman"/>
        </w:rPr>
        <w:t>.</w:t>
      </w:r>
    </w:p>
    <w:p w14:paraId="125A18FA" w14:textId="2869F188" w:rsidR="000D6FFA" w:rsidRPr="00686623" w:rsidRDefault="000D6FFA" w:rsidP="00DD1F3E">
      <w:pPr>
        <w:spacing w:after="0" w:line="240" w:lineRule="auto"/>
        <w:ind w:left="-360"/>
        <w:contextualSpacing/>
        <w:rPr>
          <w:rFonts w:ascii="Times New Roman" w:hAnsi="Times New Roman" w:cs="Times New Roman"/>
        </w:rPr>
      </w:pPr>
      <w:r w:rsidRPr="00686623">
        <w:rPr>
          <w:rFonts w:ascii="Times New Roman" w:hAnsi="Times New Roman" w:cs="Times New Roman"/>
        </w:rPr>
        <w:t xml:space="preserve">The post-graduate APRN certificate program incorporates the following components of </w:t>
      </w:r>
      <w:r w:rsidR="006C6D4B">
        <w:rPr>
          <w:rFonts w:ascii="Times New Roman" w:hAnsi="Times New Roman" w:cs="Times New Roman"/>
        </w:rPr>
        <w:t>t</w:t>
      </w:r>
      <w:r w:rsidRPr="00686623">
        <w:rPr>
          <w:rFonts w:ascii="Times New Roman" w:hAnsi="Times New Roman" w:cs="Times New Roman"/>
        </w:rPr>
        <w:t xml:space="preserve">he </w:t>
      </w:r>
      <w:r w:rsidR="006C6D4B">
        <w:rPr>
          <w:rFonts w:ascii="Times New Roman" w:hAnsi="Times New Roman" w:cs="Times New Roman"/>
        </w:rPr>
        <w:t xml:space="preserve">AACN </w:t>
      </w:r>
      <w:r w:rsidRPr="00686623">
        <w:rPr>
          <w:rFonts w:ascii="Times New Roman" w:hAnsi="Times New Roman" w:cs="Times New Roman"/>
        </w:rPr>
        <w:t>Essentials: Core Competencies for Professional Nursing Education (Essentials) (AACN, 2021), as applicable to the role and/or population focus for which students are being prepared:</w:t>
      </w:r>
    </w:p>
    <w:p w14:paraId="0F480CEE" w14:textId="094C1786"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10 “Domains for Nursing” (Essentials, pp. 10-11)</w:t>
      </w:r>
    </w:p>
    <w:p w14:paraId="1477CBC1" w14:textId="0D1F9835"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8 “Concepts for Nursing Practice” (Essentials, pp. 11-14)</w:t>
      </w:r>
    </w:p>
    <w:p w14:paraId="7C0F2BED" w14:textId="01254563" w:rsidR="000D6FFA" w:rsidRPr="00DD1F3E" w:rsidRDefault="000D6FFA" w:rsidP="00DD1F3E">
      <w:pPr>
        <w:pStyle w:val="ListParagraph"/>
        <w:numPr>
          <w:ilvl w:val="0"/>
          <w:numId w:val="49"/>
        </w:numPr>
        <w:spacing w:after="0" w:line="240" w:lineRule="auto"/>
        <w:rPr>
          <w:rFonts w:ascii="Times New Roman" w:hAnsi="Times New Roman" w:cs="Times New Roman"/>
        </w:rPr>
      </w:pPr>
      <w:r w:rsidRPr="00DD1F3E">
        <w:rPr>
          <w:rFonts w:ascii="Times New Roman" w:hAnsi="Times New Roman" w:cs="Times New Roman"/>
        </w:rPr>
        <w:t>The 45 “Competencies” (numbered 1.1 through 10.3 and organized by Domain, Essentials, pp. 27-54).</w:t>
      </w:r>
    </w:p>
    <w:p w14:paraId="0DE3A3CF" w14:textId="11770BD5" w:rsidR="000D6FFA" w:rsidRPr="00686623" w:rsidRDefault="000D6FFA" w:rsidP="000D6FFA">
      <w:pPr>
        <w:spacing w:after="0" w:line="240" w:lineRule="auto"/>
        <w:rPr>
          <w:rFonts w:ascii="Times New Roman" w:hAnsi="Times New Roman" w:cs="Times New Roman"/>
        </w:rPr>
      </w:pPr>
    </w:p>
    <w:p w14:paraId="754A4E50" w14:textId="638C78AD" w:rsidR="000D6FFA" w:rsidRPr="00686623" w:rsidRDefault="000D6FFA" w:rsidP="00DD1F3E">
      <w:pPr>
        <w:spacing w:after="0" w:line="240" w:lineRule="auto"/>
        <w:ind w:left="-360"/>
        <w:contextualSpacing/>
        <w:rPr>
          <w:rFonts w:ascii="Times New Roman" w:hAnsi="Times New Roman" w:cs="Times New Roman"/>
          <w:b/>
          <w:color w:val="2E74B5" w:themeColor="accent5" w:themeShade="BF"/>
        </w:rPr>
      </w:pPr>
      <w:r w:rsidRPr="00686623">
        <w:rPr>
          <w:rFonts w:ascii="Times New Roman" w:hAnsi="Times New Roman" w:cs="Times New Roman"/>
        </w:rPr>
        <w:t xml:space="preserve">APRN tracks (Adult-Gerontology Primary Care Nurse Practitioner and Psychiatric Mental Health Nurse Practitioner) in a post-graduate APRN certificate program incorporate separate comprehensive graduate-level courses to address the APRN core, defined as follows: </w:t>
      </w:r>
    </w:p>
    <w:p w14:paraId="6EFAE30B"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Advanced physiology/pathophysiology, including general principles that apply across the lifespan</w:t>
      </w:r>
    </w:p>
    <w:p w14:paraId="7A84CEE6"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Advanced health assessment, including assessment of all human systems, advanced assessment techniques, concepts, and approaches</w:t>
      </w:r>
    </w:p>
    <w:p w14:paraId="5FA54398" w14:textId="77777777" w:rsidR="000D6FFA" w:rsidRPr="00DD1F3E" w:rsidRDefault="000D6FFA" w:rsidP="00DD1F3E">
      <w:pPr>
        <w:pStyle w:val="ListParagraph"/>
        <w:numPr>
          <w:ilvl w:val="0"/>
          <w:numId w:val="50"/>
        </w:numPr>
        <w:spacing w:after="0" w:line="240" w:lineRule="auto"/>
        <w:rPr>
          <w:rFonts w:ascii="Times New Roman" w:hAnsi="Times New Roman" w:cs="Times New Roman"/>
        </w:rPr>
      </w:pPr>
      <w:r w:rsidRPr="00DD1F3E">
        <w:rPr>
          <w:rFonts w:ascii="Times New Roman" w:hAnsi="Times New Roman" w:cs="Times New Roman"/>
        </w:rPr>
        <w:t xml:space="preserve">Advanced pharmacology, including pharmacodynamics, pharmacokinetics, and pharmacotherapeutics of all broad categories of agents. </w:t>
      </w:r>
    </w:p>
    <w:p w14:paraId="5D55189F" w14:textId="77777777" w:rsidR="000D6FFA" w:rsidRPr="00686623" w:rsidRDefault="000D6FFA" w:rsidP="000D6FFA">
      <w:pPr>
        <w:spacing w:after="0" w:line="240" w:lineRule="auto"/>
        <w:ind w:left="-630"/>
        <w:rPr>
          <w:rFonts w:ascii="Times New Roman" w:hAnsi="Times New Roman" w:cs="Times New Roman"/>
        </w:rPr>
      </w:pPr>
    </w:p>
    <w:p w14:paraId="6FBA47EE" w14:textId="77EB7AB6" w:rsidR="000D6FFA" w:rsidRPr="00686623" w:rsidRDefault="000D6FFA" w:rsidP="00DD1F3E">
      <w:pPr>
        <w:spacing w:after="0" w:line="240" w:lineRule="auto"/>
        <w:ind w:left="-360"/>
        <w:rPr>
          <w:rFonts w:ascii="Times New Roman" w:hAnsi="Times New Roman" w:cs="Times New Roman"/>
        </w:rPr>
      </w:pPr>
      <w:r w:rsidRPr="00686623">
        <w:rPr>
          <w:rFonts w:ascii="Times New Roman" w:hAnsi="Times New Roman" w:cs="Times New Roman"/>
        </w:rPr>
        <w:t xml:space="preserve">Additional APRN core content specific to the role and population is integrated throughout </w:t>
      </w:r>
      <w:r w:rsidR="00DD7AE2">
        <w:rPr>
          <w:rFonts w:ascii="Times New Roman" w:hAnsi="Times New Roman" w:cs="Times New Roman"/>
        </w:rPr>
        <w:t>all</w:t>
      </w:r>
      <w:r w:rsidRPr="00686623">
        <w:rPr>
          <w:rFonts w:ascii="Times New Roman" w:hAnsi="Times New Roman" w:cs="Times New Roman"/>
        </w:rPr>
        <w:t xml:space="preserve"> role and population-focused didactic and clinical courses.</w:t>
      </w:r>
    </w:p>
    <w:p w14:paraId="6930A0F4" w14:textId="77777777" w:rsidR="000D6FFA" w:rsidRPr="00686623" w:rsidRDefault="000D6FFA" w:rsidP="00DD1F3E">
      <w:pPr>
        <w:spacing w:after="0" w:line="240" w:lineRule="auto"/>
        <w:ind w:left="-360"/>
        <w:rPr>
          <w:rFonts w:ascii="Times New Roman" w:hAnsi="Times New Roman" w:cs="Times New Roman"/>
        </w:rPr>
      </w:pPr>
    </w:p>
    <w:p w14:paraId="1F0DB0E4" w14:textId="099BAB60" w:rsidR="000D6FFA" w:rsidRPr="00686623" w:rsidRDefault="000D6FFA" w:rsidP="00DD1F3E">
      <w:pPr>
        <w:spacing w:after="0" w:line="240" w:lineRule="auto"/>
        <w:ind w:left="-360"/>
        <w:rPr>
          <w:rFonts w:ascii="Times New Roman" w:hAnsi="Times New Roman" w:cs="Times New Roman"/>
        </w:rPr>
      </w:pPr>
      <w:r w:rsidRPr="00686623">
        <w:rPr>
          <w:rFonts w:ascii="Times New Roman" w:hAnsi="Times New Roman" w:cs="Times New Roman"/>
        </w:rPr>
        <w:t>Separate courses in advanced physiology/pathophysiology, advanced health assessment, and advanced pharmacology are not required for certificate students who have already completed such courses, unless the program deems this necessary.</w:t>
      </w:r>
    </w:p>
    <w:p w14:paraId="1F50C58A" w14:textId="77777777" w:rsidR="000D6FFA" w:rsidRDefault="000D6FFA" w:rsidP="00DD1F3E">
      <w:pPr>
        <w:spacing w:after="0" w:line="240" w:lineRule="auto"/>
        <w:ind w:left="-360"/>
        <w:contextualSpacing/>
        <w:rPr>
          <w:rFonts w:ascii="Times New Roman" w:hAnsi="Times New Roman" w:cs="Times New Roman"/>
          <w:b/>
          <w:color w:val="2E74B5" w:themeColor="accent5" w:themeShade="BF"/>
          <w:sz w:val="24"/>
          <w:szCs w:val="24"/>
        </w:rPr>
      </w:pPr>
    </w:p>
    <w:p w14:paraId="24BA5D15" w14:textId="77777777" w:rsidR="00686623" w:rsidRPr="001E2534" w:rsidRDefault="00686623"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Adult-Gerontology Primary Care Nurse Practitioner</w:t>
      </w:r>
    </w:p>
    <w:p w14:paraId="1C91C207" w14:textId="77777777" w:rsidR="00686623" w:rsidRDefault="00686623"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 xml:space="preserve">Students who earn the Adult-Gerontology Primary Care Nurse Practitioner Certificate of Advanced Graduate Study (CAGS) at UMass Dartmouth will have completed the required coursework and clinical experiences for certification as Adult-Gerontology Primary Care Nurse Practitioners (AGPCNP) by the American Credentialing Center (ANCC). This program track consists of 24 total credit hours and 500 hours of faculty-supervised clinical hours. These credits include separate courses in advanced health assessment, advanced pharmacology and advanced pathophysiology which are required of masters prepared nurses who are not nurse practitioners. These courses may be taken elsewhere with permission of the DNP Program Director. Eligible applicants have a master’s degree or doctoral degree in nursing. </w:t>
      </w:r>
    </w:p>
    <w:p w14:paraId="1ECD4064" w14:textId="77777777" w:rsidR="00686623" w:rsidRPr="002254FE" w:rsidRDefault="00686623"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The CAGS AGPCNP graduate will be prepared to:</w:t>
      </w:r>
    </w:p>
    <w:p w14:paraId="432BF87F" w14:textId="77777777" w:rsidR="00686623" w:rsidRPr="00DD1F3E" w:rsidRDefault="00686623" w:rsidP="00DD1F3E">
      <w:pPr>
        <w:pStyle w:val="ListParagraph"/>
        <w:numPr>
          <w:ilvl w:val="0"/>
          <w:numId w:val="51"/>
        </w:numPr>
        <w:spacing w:after="0" w:line="240" w:lineRule="auto"/>
        <w:rPr>
          <w:rFonts w:ascii="Times New Roman" w:hAnsi="Times New Roman" w:cs="Times New Roman"/>
        </w:rPr>
      </w:pPr>
      <w:r w:rsidRPr="00DD1F3E">
        <w:rPr>
          <w:rFonts w:ascii="Times New Roman" w:hAnsi="Times New Roman" w:cs="Times New Roman"/>
        </w:rPr>
        <w:t>Implement advanced assessment skills to diagnose and develop treatment plans for adolescents and adults with a variety of health conditions.</w:t>
      </w:r>
    </w:p>
    <w:p w14:paraId="08E8F482" w14:textId="77777777" w:rsidR="00686623" w:rsidRPr="00DD1F3E" w:rsidRDefault="00686623" w:rsidP="00DD1F3E">
      <w:pPr>
        <w:pStyle w:val="ListParagraph"/>
        <w:numPr>
          <w:ilvl w:val="0"/>
          <w:numId w:val="51"/>
        </w:numPr>
        <w:spacing w:after="0" w:line="240" w:lineRule="auto"/>
        <w:rPr>
          <w:rFonts w:ascii="Times New Roman" w:hAnsi="Times New Roman" w:cs="Times New Roman"/>
        </w:rPr>
      </w:pPr>
      <w:r w:rsidRPr="00DD1F3E">
        <w:rPr>
          <w:rFonts w:ascii="Times New Roman" w:hAnsi="Times New Roman" w:cs="Times New Roman"/>
        </w:rPr>
        <w:t>Incorporate socioeconomic, ethical and cultural considerations to care for adolescents and adults at the highest level of nursing practice.</w:t>
      </w:r>
    </w:p>
    <w:p w14:paraId="6BF8E6EE" w14:textId="77777777" w:rsidR="00686623" w:rsidRDefault="00686623" w:rsidP="00686623">
      <w:pPr>
        <w:spacing w:after="0" w:line="240" w:lineRule="auto"/>
        <w:rPr>
          <w:rFonts w:ascii="Times New Roman" w:hAnsi="Times New Roman" w:cs="Times New Roman"/>
        </w:rPr>
      </w:pPr>
    </w:p>
    <w:p w14:paraId="500BEEC7" w14:textId="11C765EC" w:rsidR="002254FE" w:rsidRPr="001E2534" w:rsidRDefault="002254FE" w:rsidP="00DD1F3E">
      <w:pPr>
        <w:spacing w:after="0" w:line="240" w:lineRule="auto"/>
        <w:ind w:left="-36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Psychiatric Mental Health Nurse Practitioner</w:t>
      </w:r>
    </w:p>
    <w:p w14:paraId="73563FBE" w14:textId="5BF83E98" w:rsidR="00686623" w:rsidRDefault="002254FE"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Students in the CAGS: Psychiatric Mental Health Nurse Practitioner track at UMass Dartmouth will have completed the required coursework and clinical experiences for certification as Psychiatric Mental Health Nurse Practitioners (PMHNP) by the American Nurses Credentialing Center (ANCC)</w:t>
      </w:r>
      <w:r w:rsidR="00686623">
        <w:rPr>
          <w:rFonts w:ascii="Times New Roman" w:hAnsi="Times New Roman" w:cs="Times New Roman"/>
        </w:rPr>
        <w:t xml:space="preserve"> or the</w:t>
      </w:r>
      <w:r w:rsidR="00686623" w:rsidRPr="00686623">
        <w:t xml:space="preserve"> </w:t>
      </w:r>
      <w:r w:rsidR="00686623" w:rsidRPr="00686623">
        <w:rPr>
          <w:rFonts w:ascii="Times New Roman" w:hAnsi="Times New Roman" w:cs="Times New Roman"/>
        </w:rPr>
        <w:t>American Academy of Nurse Practitioners Certification Board (AANPCB)</w:t>
      </w:r>
      <w:r w:rsidRPr="002254FE">
        <w:rPr>
          <w:rFonts w:ascii="Times New Roman" w:hAnsi="Times New Roman" w:cs="Times New Roman"/>
        </w:rPr>
        <w:t>. The CAGS curriculum consists of 18 credits and 500 clinical hours that address areas of didactic and practicum content that has been deemed essential for advanced practice nurses (APN) by the American Association of Colleges of Nursing.</w:t>
      </w:r>
      <w:r w:rsidR="00686623" w:rsidRPr="00686623">
        <w:t xml:space="preserve"> </w:t>
      </w:r>
      <w:r w:rsidR="00686623" w:rsidRPr="00686623">
        <w:rPr>
          <w:rFonts w:ascii="Times New Roman" w:hAnsi="Times New Roman" w:cs="Times New Roman"/>
        </w:rPr>
        <w:t xml:space="preserve">Eligible applicants have a master’s degree or doctoral degree in nursing. </w:t>
      </w:r>
    </w:p>
    <w:p w14:paraId="1DF2D0D8" w14:textId="4ED85315" w:rsidR="002254FE" w:rsidRPr="002254FE" w:rsidRDefault="002254FE" w:rsidP="00DD1F3E">
      <w:pPr>
        <w:spacing w:after="0" w:line="240" w:lineRule="auto"/>
        <w:ind w:left="-360"/>
        <w:contextualSpacing/>
        <w:rPr>
          <w:rFonts w:ascii="Times New Roman" w:hAnsi="Times New Roman" w:cs="Times New Roman"/>
        </w:rPr>
      </w:pPr>
      <w:r w:rsidRPr="002254FE">
        <w:rPr>
          <w:rFonts w:ascii="Times New Roman" w:hAnsi="Times New Roman" w:cs="Times New Roman"/>
        </w:rPr>
        <w:t>The CAGS Psychiatric Mental Health NP</w:t>
      </w:r>
      <w:r w:rsidR="001E2534">
        <w:rPr>
          <w:rFonts w:ascii="Times New Roman" w:hAnsi="Times New Roman" w:cs="Times New Roman"/>
        </w:rPr>
        <w:t xml:space="preserve"> </w:t>
      </w:r>
      <w:r w:rsidRPr="002254FE">
        <w:rPr>
          <w:rFonts w:ascii="Times New Roman" w:hAnsi="Times New Roman" w:cs="Times New Roman"/>
        </w:rPr>
        <w:t xml:space="preserve">graduate will be prepared to: </w:t>
      </w:r>
    </w:p>
    <w:p w14:paraId="07429DAD" w14:textId="20CA4651"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 xml:space="preserve">Incorporate bio-psychosocial, family, ethical and cultural theories in the assessment, diagnosis and treatment across the lifespan </w:t>
      </w:r>
      <w:r w:rsidR="001C797B" w:rsidRPr="00DD1F3E">
        <w:rPr>
          <w:rFonts w:ascii="Times New Roman" w:hAnsi="Times New Roman" w:cs="Times New Roman"/>
        </w:rPr>
        <w:t xml:space="preserve">for persons </w:t>
      </w:r>
      <w:r w:rsidRPr="00DD1F3E">
        <w:rPr>
          <w:rFonts w:ascii="Times New Roman" w:hAnsi="Times New Roman" w:cs="Times New Roman"/>
        </w:rPr>
        <w:t>with complex psychiatric disorders.</w:t>
      </w:r>
    </w:p>
    <w:p w14:paraId="21A7B9F6" w14:textId="77777777"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Incorporate physical, psychological, socioeconomic, cultural, economic and political variables into a comprehensive practice perspective of psychiatric disorders and mental health.</w:t>
      </w:r>
    </w:p>
    <w:p w14:paraId="3A95CA1D" w14:textId="77777777" w:rsidR="002254FE" w:rsidRPr="00DD1F3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Apply principles of assessment, diagnosis and treatment to include crisis management and emergent situations.</w:t>
      </w:r>
    </w:p>
    <w:p w14:paraId="1F7799C5" w14:textId="77777777" w:rsidR="002254FE" w:rsidRDefault="002254FE" w:rsidP="00DD1F3E">
      <w:pPr>
        <w:pStyle w:val="ListParagraph"/>
        <w:numPr>
          <w:ilvl w:val="0"/>
          <w:numId w:val="52"/>
        </w:numPr>
        <w:spacing w:after="0" w:line="240" w:lineRule="auto"/>
        <w:rPr>
          <w:rFonts w:ascii="Times New Roman" w:hAnsi="Times New Roman" w:cs="Times New Roman"/>
        </w:rPr>
      </w:pPr>
      <w:r w:rsidRPr="00DD1F3E">
        <w:rPr>
          <w:rFonts w:ascii="Times New Roman" w:hAnsi="Times New Roman" w:cs="Times New Roman"/>
        </w:rPr>
        <w:t>Implement culturally appropriate biological, psychosocial, and/or supportive interventions to promote the health of individuals, families, and at-risk groups.</w:t>
      </w:r>
    </w:p>
    <w:p w14:paraId="6003435C" w14:textId="77777777" w:rsidR="00DD1F3E" w:rsidRPr="00DD1F3E" w:rsidRDefault="00DD1F3E" w:rsidP="00DD1F3E">
      <w:pPr>
        <w:spacing w:after="0" w:line="240" w:lineRule="auto"/>
        <w:ind w:left="-360"/>
        <w:rPr>
          <w:rFonts w:ascii="Times New Roman" w:hAnsi="Times New Roman" w:cs="Times New Roman"/>
        </w:rPr>
      </w:pPr>
      <w:r w:rsidRPr="00DD1F3E">
        <w:rPr>
          <w:rFonts w:ascii="Times New Roman" w:hAnsi="Times New Roman" w:cs="Times New Roman"/>
        </w:rPr>
        <w:t xml:space="preserve">Programs preparing students for nurse practitioner certification provide a minimum of 500 direct patient care clinical hours. </w:t>
      </w:r>
    </w:p>
    <w:p w14:paraId="783C08CB" w14:textId="77777777" w:rsidR="00DD1F3E" w:rsidRPr="00DD1F3E" w:rsidRDefault="00DD1F3E" w:rsidP="00DD1F3E">
      <w:pPr>
        <w:spacing w:after="0" w:line="240" w:lineRule="auto"/>
        <w:ind w:left="-360"/>
        <w:rPr>
          <w:rFonts w:ascii="Times New Roman" w:hAnsi="Times New Roman" w:cs="Times New Roman"/>
        </w:rPr>
      </w:pPr>
    </w:p>
    <w:p w14:paraId="729EA273" w14:textId="322A54EC" w:rsidR="00DD1F3E" w:rsidRPr="00DD1F3E" w:rsidRDefault="00DD1F3E" w:rsidP="00DD1F3E">
      <w:pPr>
        <w:spacing w:after="0" w:line="240" w:lineRule="auto"/>
        <w:ind w:left="-360"/>
        <w:rPr>
          <w:rFonts w:ascii="Times New Roman" w:hAnsi="Times New Roman" w:cs="Times New Roman"/>
        </w:rPr>
      </w:pPr>
      <w:r w:rsidRPr="00DD1F3E">
        <w:rPr>
          <w:rFonts w:ascii="Times New Roman" w:hAnsi="Times New Roman" w:cs="Times New Roman"/>
        </w:rPr>
        <w:t>BSN-DNP programs require students to complete a minimum of 1,000 post-baccalaureate practice hours as part of a supervised academic program. Within this requirement, at least 500 hours must be dedicated to clinical practicum experiences associated with the DNP Scholarly Project.</w:t>
      </w:r>
    </w:p>
    <w:p w14:paraId="4A52EF3C" w14:textId="77777777" w:rsidR="002254FE" w:rsidRPr="002254FE" w:rsidRDefault="002254FE" w:rsidP="002254FE">
      <w:pPr>
        <w:spacing w:after="0" w:line="240" w:lineRule="auto"/>
        <w:ind w:left="-630"/>
        <w:contextualSpacing/>
        <w:rPr>
          <w:rFonts w:ascii="Times New Roman" w:hAnsi="Times New Roman" w:cs="Times New Roman"/>
        </w:rPr>
      </w:pPr>
    </w:p>
    <w:p w14:paraId="18E9BD22" w14:textId="6E2EBF2E" w:rsidR="002254FE" w:rsidRDefault="002254FE" w:rsidP="00DB38BB">
      <w:pPr>
        <w:spacing w:after="0" w:line="240" w:lineRule="auto"/>
        <w:ind w:left="-990" w:hanging="90"/>
        <w:contextualSpacing/>
        <w:rPr>
          <w:rFonts w:ascii="Times New Roman" w:hAnsi="Times New Roman" w:cs="Times New Roman"/>
          <w:noProof/>
        </w:rPr>
      </w:pPr>
    </w:p>
    <w:p w14:paraId="5C99FADC" w14:textId="2414DF96" w:rsidR="00F71813" w:rsidRDefault="00F71813" w:rsidP="00DB38BB">
      <w:pPr>
        <w:spacing w:after="0" w:line="240" w:lineRule="auto"/>
        <w:ind w:left="-990" w:hanging="90"/>
        <w:contextualSpacing/>
        <w:rPr>
          <w:rFonts w:ascii="Times New Roman" w:hAnsi="Times New Roman" w:cs="Times New Roman"/>
        </w:rPr>
      </w:pPr>
      <w:r>
        <w:rPr>
          <w:noProof/>
        </w:rPr>
        <w:drawing>
          <wp:inline distT="0" distB="0" distL="0" distR="0" wp14:anchorId="4FD23264" wp14:editId="048ACDE2">
            <wp:extent cx="7353300" cy="6553200"/>
            <wp:effectExtent l="0" t="0" r="0" b="0"/>
            <wp:docPr id="1592352138" name="Picture 1" descr="A chart of a curriculum outcom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2138" name="Picture 1" descr="A chart of a curriculum outcome model"/>
                    <pic:cNvPicPr/>
                  </pic:nvPicPr>
                  <pic:blipFill>
                    <a:blip r:embed="rId16"/>
                    <a:stretch>
                      <a:fillRect/>
                    </a:stretch>
                  </pic:blipFill>
                  <pic:spPr>
                    <a:xfrm>
                      <a:off x="0" y="0"/>
                      <a:ext cx="7353300" cy="6553200"/>
                    </a:xfrm>
                    <a:prstGeom prst="rect">
                      <a:avLst/>
                    </a:prstGeom>
                  </pic:spPr>
                </pic:pic>
              </a:graphicData>
            </a:graphic>
          </wp:inline>
        </w:drawing>
      </w:r>
    </w:p>
    <w:p w14:paraId="1C40E8A0" w14:textId="77777777" w:rsidR="001E2534" w:rsidRPr="001E2534" w:rsidRDefault="001E2534" w:rsidP="00DD1F3E">
      <w:pPr>
        <w:spacing w:after="0" w:line="240" w:lineRule="auto"/>
        <w:ind w:left="-360" w:right="-990"/>
        <w:contextualSpacing/>
        <w:rPr>
          <w:rFonts w:ascii="Times New Roman" w:hAnsi="Times New Roman" w:cs="Times New Roman"/>
          <w:b/>
          <w:color w:val="2E74B5" w:themeColor="accent5" w:themeShade="BF"/>
          <w:sz w:val="28"/>
          <w:szCs w:val="28"/>
        </w:rPr>
      </w:pPr>
      <w:r w:rsidRPr="001E2534">
        <w:rPr>
          <w:rFonts w:ascii="Times New Roman" w:hAnsi="Times New Roman" w:cs="Times New Roman"/>
          <w:b/>
          <w:color w:val="2E74B5" w:themeColor="accent5" w:themeShade="BF"/>
          <w:sz w:val="28"/>
          <w:szCs w:val="28"/>
        </w:rPr>
        <w:t>Course Descriptions</w:t>
      </w:r>
    </w:p>
    <w:p w14:paraId="01290A6F" w14:textId="7B951F85" w:rsidR="001E2534" w:rsidRDefault="001E2534" w:rsidP="00DD1F3E">
      <w:pPr>
        <w:spacing w:after="0" w:line="240" w:lineRule="auto"/>
        <w:ind w:left="-360" w:right="-990"/>
        <w:contextualSpacing/>
        <w:rPr>
          <w:rFonts w:ascii="Times New Roman" w:hAnsi="Times New Roman" w:cs="Times New Roman"/>
        </w:rPr>
      </w:pPr>
      <w:r w:rsidRPr="001E2534">
        <w:rPr>
          <w:rFonts w:ascii="Times New Roman" w:hAnsi="Times New Roman" w:cs="Times New Roman"/>
        </w:rPr>
        <w:t>Students are referred to the Graduate Catalog for course</w:t>
      </w:r>
      <w:r w:rsidR="00301881">
        <w:rPr>
          <w:rFonts w:ascii="Times New Roman" w:hAnsi="Times New Roman" w:cs="Times New Roman"/>
        </w:rPr>
        <w:t xml:space="preserve"> descriptions at: </w:t>
      </w:r>
      <w:hyperlink r:id="rId17" w:history="1">
        <w:r w:rsidR="00780C94" w:rsidRPr="000659A7">
          <w:rPr>
            <w:rStyle w:val="Hyperlink"/>
            <w:rFonts w:ascii="Times New Roman" w:hAnsi="Times New Roman" w:cs="Times New Roman"/>
            <w:bdr w:val="none" w:sz="0" w:space="0" w:color="auto" w:frame="1"/>
            <w:shd w:val="clear" w:color="auto" w:fill="FFFFFF"/>
          </w:rPr>
          <w:t>https://catalog.umassd.edu/preview_program.php?catoid=83&amp;poid=11962&amp;returnto=6672</w:t>
        </w:r>
      </w:hyperlink>
    </w:p>
    <w:p w14:paraId="1E8202AB" w14:textId="77777777" w:rsidR="001E2534" w:rsidRPr="001E2534" w:rsidRDefault="001E2534" w:rsidP="00DD1F3E">
      <w:pPr>
        <w:spacing w:after="0" w:line="240" w:lineRule="auto"/>
        <w:ind w:left="-360" w:right="-990"/>
        <w:contextualSpacing/>
        <w:rPr>
          <w:rFonts w:ascii="Times New Roman" w:hAnsi="Times New Roman" w:cs="Times New Roman"/>
        </w:rPr>
      </w:pPr>
    </w:p>
    <w:p w14:paraId="7CAD1264" w14:textId="77777777" w:rsidR="001E2534" w:rsidRPr="001E2534" w:rsidRDefault="001E2534" w:rsidP="00DD1F3E">
      <w:pPr>
        <w:spacing w:after="0" w:line="240" w:lineRule="auto"/>
        <w:ind w:left="-360" w:right="-990"/>
        <w:contextualSpacing/>
        <w:rPr>
          <w:rFonts w:ascii="Times New Roman" w:hAnsi="Times New Roman" w:cs="Times New Roman"/>
          <w:b/>
          <w:color w:val="2E74B5" w:themeColor="accent5" w:themeShade="BF"/>
          <w:sz w:val="24"/>
          <w:szCs w:val="24"/>
        </w:rPr>
      </w:pPr>
      <w:r w:rsidRPr="001E2534">
        <w:rPr>
          <w:rFonts w:ascii="Times New Roman" w:hAnsi="Times New Roman" w:cs="Times New Roman"/>
          <w:b/>
          <w:color w:val="2E74B5" w:themeColor="accent5" w:themeShade="BF"/>
          <w:sz w:val="24"/>
          <w:szCs w:val="24"/>
        </w:rPr>
        <w:t>Programs of Study</w:t>
      </w:r>
    </w:p>
    <w:p w14:paraId="16A77B7B" w14:textId="06DA88B2" w:rsidR="001E2534" w:rsidRDefault="001E2534" w:rsidP="00DD1F3E">
      <w:pPr>
        <w:spacing w:after="0" w:line="240" w:lineRule="auto"/>
        <w:ind w:left="-360" w:right="-990"/>
        <w:contextualSpacing/>
        <w:rPr>
          <w:rFonts w:ascii="Times New Roman" w:hAnsi="Times New Roman" w:cs="Times New Roman"/>
        </w:rPr>
      </w:pPr>
      <w:r w:rsidRPr="001E2534">
        <w:rPr>
          <w:rFonts w:ascii="Times New Roman" w:hAnsi="Times New Roman" w:cs="Times New Roman"/>
        </w:rPr>
        <w:t>On the next several pages are examples of a part-time program of study for the BS-DNP AGPCNP, BS-DNP PMHNP, Post-master’s DNP and CAGS AGPCNP and CAGS PMHNP student. In special situations, students may consider full- time study with the support of their faculty advisor.</w:t>
      </w:r>
    </w:p>
    <w:p w14:paraId="25824983" w14:textId="77777777" w:rsidR="001E2534" w:rsidRDefault="001E2534" w:rsidP="0064195C">
      <w:pPr>
        <w:spacing w:after="0" w:line="240" w:lineRule="auto"/>
        <w:ind w:right="-990"/>
        <w:contextualSpacing/>
        <w:rPr>
          <w:rFonts w:ascii="Times New Roman" w:hAnsi="Times New Roman" w:cs="Times New Roman"/>
        </w:rPr>
      </w:pPr>
    </w:p>
    <w:p w14:paraId="706C9B03" w14:textId="1C22C0EB" w:rsidR="001E2534" w:rsidRDefault="001E2534" w:rsidP="001E2534">
      <w:pPr>
        <w:spacing w:after="0" w:line="240" w:lineRule="auto"/>
        <w:ind w:left="-630" w:right="-990"/>
        <w:contextualSpacing/>
        <w:rPr>
          <w:rFonts w:ascii="Times New Roman" w:hAnsi="Times New Roman" w:cs="Times New Roman"/>
        </w:rPr>
      </w:pPr>
    </w:p>
    <w:p w14:paraId="040148C2" w14:textId="31C338B1"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BS to DNP / Adult/Gero Nurse Practitioner / Sample Plan of Study</w:t>
      </w:r>
    </w:p>
    <w:p w14:paraId="2962A748" w14:textId="00920B1C" w:rsidR="001E2534" w:rsidRPr="00C970A2" w:rsidRDefault="001E2534" w:rsidP="001E2534">
      <w:pPr>
        <w:spacing w:after="0" w:line="240" w:lineRule="auto"/>
        <w:ind w:left="-630" w:right="-990"/>
        <w:contextualSpacing/>
        <w:rPr>
          <w:rFonts w:ascii="Times New Roman" w:hAnsi="Times New Roman" w:cs="Times New Roman"/>
        </w:rPr>
      </w:pPr>
    </w:p>
    <w:tbl>
      <w:tblPr>
        <w:tblW w:w="10530" w:type="dxa"/>
        <w:tblInd w:w="-60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3218"/>
      </w:tblGrid>
      <w:tr w:rsidR="001E2534" w:rsidRPr="00C970A2" w14:paraId="03CB76F3" w14:textId="77777777" w:rsidTr="001E2534">
        <w:trPr>
          <w:trHeight w:val="349"/>
        </w:trPr>
        <w:tc>
          <w:tcPr>
            <w:tcW w:w="3529" w:type="dxa"/>
            <w:tcBorders>
              <w:right w:val="nil"/>
            </w:tcBorders>
            <w:shd w:val="clear" w:color="auto" w:fill="4F81BA"/>
          </w:tcPr>
          <w:p w14:paraId="5FE6B23F" w14:textId="77777777" w:rsidR="001E2534" w:rsidRPr="00C970A2" w:rsidRDefault="001E2534" w:rsidP="00AA3B09">
            <w:pPr>
              <w:pStyle w:val="TableParagraph"/>
              <w:spacing w:line="231" w:lineRule="exact"/>
              <w:ind w:left="132"/>
              <w:rPr>
                <w:rFonts w:ascii="Times New Roman" w:hAnsi="Times New Roman" w:cs="Times New Roman"/>
                <w:sz w:val="20"/>
              </w:rPr>
            </w:pPr>
            <w:bookmarkStart w:id="0" w:name="_Hlk204177880"/>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1</w:t>
            </w:r>
          </w:p>
        </w:tc>
        <w:tc>
          <w:tcPr>
            <w:tcW w:w="3783" w:type="dxa"/>
            <w:tcBorders>
              <w:left w:val="nil"/>
              <w:right w:val="nil"/>
            </w:tcBorders>
            <w:shd w:val="clear" w:color="auto" w:fill="4F81BA"/>
          </w:tcPr>
          <w:p w14:paraId="3050F613" w14:textId="77777777" w:rsidR="001E2534" w:rsidRPr="00C970A2" w:rsidRDefault="001E2534"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1</w:t>
            </w:r>
          </w:p>
        </w:tc>
        <w:tc>
          <w:tcPr>
            <w:tcW w:w="3218" w:type="dxa"/>
            <w:tcBorders>
              <w:left w:val="nil"/>
            </w:tcBorders>
            <w:shd w:val="clear" w:color="auto" w:fill="4F81BA"/>
          </w:tcPr>
          <w:p w14:paraId="2CFD12EA" w14:textId="77777777" w:rsidR="001E2534" w:rsidRPr="00C970A2" w:rsidRDefault="001E2534" w:rsidP="00AA3B09">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1E2534" w:rsidRPr="00C970A2" w14:paraId="725D01E8" w14:textId="77777777" w:rsidTr="001E2534">
        <w:trPr>
          <w:trHeight w:val="486"/>
        </w:trPr>
        <w:tc>
          <w:tcPr>
            <w:tcW w:w="3529" w:type="dxa"/>
            <w:tcBorders>
              <w:right w:val="nil"/>
            </w:tcBorders>
            <w:shd w:val="clear" w:color="auto" w:fill="D2DFEB"/>
          </w:tcPr>
          <w:p w14:paraId="2F9EF6E2" w14:textId="77777777" w:rsidR="001E2534" w:rsidRPr="00C970A2" w:rsidRDefault="001E2534" w:rsidP="00AA3B09">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500</w:t>
            </w:r>
            <w:r w:rsidRPr="00C970A2">
              <w:rPr>
                <w:rFonts w:ascii="Times New Roman" w:hAnsi="Times New Roman" w:cs="Times New Roman"/>
                <w:color w:val="3B3B3B"/>
                <w:spacing w:val="1"/>
                <w:sz w:val="18"/>
              </w:rPr>
              <w:t xml:space="preserve"> </w:t>
            </w:r>
            <w:r w:rsidRPr="00C970A2">
              <w:rPr>
                <w:rFonts w:ascii="Times New Roman" w:hAnsi="Times New Roman" w:cs="Times New Roman"/>
                <w:color w:val="3B3B3B"/>
                <w:spacing w:val="-2"/>
                <w:sz w:val="18"/>
              </w:rPr>
              <w:t>Theoretical</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Foundations</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5"/>
                <w:sz w:val="18"/>
              </w:rPr>
              <w:t>for</w:t>
            </w:r>
          </w:p>
          <w:p w14:paraId="00721532" w14:textId="77777777" w:rsidR="001E2534" w:rsidRPr="00C970A2" w:rsidRDefault="001E2534" w:rsidP="00AA3B09">
            <w:pPr>
              <w:pStyle w:val="TableParagraph"/>
              <w:spacing w:before="36"/>
              <w:ind w:left="132"/>
              <w:rPr>
                <w:rFonts w:ascii="Times New Roman" w:hAnsi="Times New Roman" w:cs="Times New Roman"/>
                <w:sz w:val="18"/>
              </w:rPr>
            </w:pPr>
            <w:r w:rsidRPr="00C970A2">
              <w:rPr>
                <w:rFonts w:ascii="Times New Roman" w:hAnsi="Times New Roman" w:cs="Times New Roman"/>
                <w:color w:val="3B3B3B"/>
                <w:spacing w:val="-2"/>
                <w:sz w:val="18"/>
              </w:rPr>
              <w:t>Advancing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(3cr)</w:t>
            </w:r>
          </w:p>
        </w:tc>
        <w:tc>
          <w:tcPr>
            <w:tcW w:w="3783" w:type="dxa"/>
            <w:tcBorders>
              <w:left w:val="nil"/>
              <w:right w:val="nil"/>
            </w:tcBorders>
          </w:tcPr>
          <w:p w14:paraId="33A3D184" w14:textId="77777777" w:rsidR="001E2534" w:rsidRPr="00C970A2" w:rsidRDefault="001E2534" w:rsidP="00AA3B09">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511</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Translating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Research</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5"/>
                <w:sz w:val="18"/>
              </w:rPr>
              <w:t>to</w:t>
            </w:r>
          </w:p>
          <w:p w14:paraId="2EA99131" w14:textId="77777777" w:rsidR="001E2534" w:rsidRPr="00C970A2" w:rsidRDefault="001E2534" w:rsidP="00AA3B09">
            <w:pPr>
              <w:pStyle w:val="TableParagraph"/>
              <w:spacing w:before="36"/>
              <w:ind w:left="144"/>
              <w:rPr>
                <w:rFonts w:ascii="Times New Roman" w:hAnsi="Times New Roman" w:cs="Times New Roman"/>
                <w:sz w:val="18"/>
              </w:rPr>
            </w:pPr>
            <w:r w:rsidRPr="00C970A2">
              <w:rPr>
                <w:rFonts w:ascii="Times New Roman" w:hAnsi="Times New Roman" w:cs="Times New Roman"/>
                <w:color w:val="3B3B3B"/>
                <w:spacing w:val="-2"/>
                <w:sz w:val="18"/>
              </w:rPr>
              <w:t>Advance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(3cr)</w:t>
            </w:r>
          </w:p>
        </w:tc>
        <w:tc>
          <w:tcPr>
            <w:tcW w:w="3218" w:type="dxa"/>
            <w:tcBorders>
              <w:left w:val="nil"/>
            </w:tcBorders>
            <w:shd w:val="clear" w:color="auto" w:fill="D2DFEB"/>
          </w:tcPr>
          <w:p w14:paraId="3A33DAC8" w14:textId="77777777" w:rsidR="001E2534" w:rsidRPr="00C970A2" w:rsidRDefault="001E2534" w:rsidP="00AA3B09">
            <w:pPr>
              <w:pStyle w:val="TableParagraph"/>
              <w:rPr>
                <w:rFonts w:ascii="Times New Roman" w:hAnsi="Times New Roman" w:cs="Times New Roman"/>
                <w:sz w:val="18"/>
              </w:rPr>
            </w:pPr>
          </w:p>
        </w:tc>
      </w:tr>
      <w:tr w:rsidR="001E2534" w:rsidRPr="00C970A2" w14:paraId="1305A375" w14:textId="77777777" w:rsidTr="001E2534">
        <w:trPr>
          <w:trHeight w:val="481"/>
        </w:trPr>
        <w:tc>
          <w:tcPr>
            <w:tcW w:w="3529" w:type="dxa"/>
            <w:tcBorders>
              <w:right w:val="nil"/>
            </w:tcBorders>
            <w:shd w:val="clear" w:color="auto" w:fill="D2DFEB"/>
          </w:tcPr>
          <w:p w14:paraId="751F224E" w14:textId="77777777" w:rsidR="001E2534" w:rsidRPr="00C970A2" w:rsidRDefault="001E2534" w:rsidP="00AA3B09">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520</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System</w:t>
            </w:r>
          </w:p>
          <w:p w14:paraId="46740272" w14:textId="1D52DF67" w:rsidR="001E2534" w:rsidRPr="00C970A2" w:rsidRDefault="001E2534" w:rsidP="00AA3B09">
            <w:pPr>
              <w:pStyle w:val="TableParagraph"/>
              <w:spacing w:before="31"/>
              <w:ind w:left="132"/>
              <w:rPr>
                <w:rFonts w:ascii="Times New Roman" w:hAnsi="Times New Roman" w:cs="Times New Roman"/>
                <w:sz w:val="18"/>
              </w:rPr>
            </w:pP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783" w:type="dxa"/>
            <w:tcBorders>
              <w:left w:val="nil"/>
              <w:right w:val="nil"/>
            </w:tcBorders>
          </w:tcPr>
          <w:p w14:paraId="6B8EAFD8" w14:textId="77777777" w:rsidR="001E2534" w:rsidRPr="00C970A2" w:rsidRDefault="001E2534" w:rsidP="00AA3B09">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547</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Promoting</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5"/>
                <w:sz w:val="18"/>
              </w:rPr>
              <w:t>of</w:t>
            </w:r>
          </w:p>
          <w:p w14:paraId="5BFCE8E7" w14:textId="7279694D" w:rsidR="001E2534" w:rsidRPr="00C970A2" w:rsidRDefault="001E2534" w:rsidP="00AA3B09">
            <w:pPr>
              <w:pStyle w:val="TableParagraph"/>
              <w:spacing w:before="31"/>
              <w:ind w:left="144"/>
              <w:rPr>
                <w:rFonts w:ascii="Times New Roman" w:hAnsi="Times New Roman" w:cs="Times New Roman"/>
                <w:sz w:val="18"/>
              </w:rPr>
            </w:pPr>
            <w:r w:rsidRPr="00C970A2">
              <w:rPr>
                <w:rFonts w:ascii="Times New Roman" w:hAnsi="Times New Roman" w:cs="Times New Roman"/>
                <w:color w:val="3B3B3B"/>
                <w:sz w:val="18"/>
              </w:rPr>
              <w:t>Populations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218" w:type="dxa"/>
            <w:tcBorders>
              <w:left w:val="nil"/>
            </w:tcBorders>
            <w:shd w:val="clear" w:color="auto" w:fill="D2DFEB"/>
          </w:tcPr>
          <w:p w14:paraId="107FD471" w14:textId="77777777" w:rsidR="001E2534" w:rsidRPr="00C970A2" w:rsidRDefault="001E2534" w:rsidP="00AA3B09">
            <w:pPr>
              <w:pStyle w:val="TableParagraph"/>
              <w:rPr>
                <w:rFonts w:ascii="Times New Roman" w:hAnsi="Times New Roman" w:cs="Times New Roman"/>
                <w:sz w:val="18"/>
              </w:rPr>
            </w:pPr>
          </w:p>
        </w:tc>
      </w:tr>
      <w:tr w:rsidR="001E2534" w:rsidRPr="00C970A2" w14:paraId="1A8F15C9" w14:textId="77777777" w:rsidTr="001E2534">
        <w:trPr>
          <w:trHeight w:val="243"/>
        </w:trPr>
        <w:tc>
          <w:tcPr>
            <w:tcW w:w="3529" w:type="dxa"/>
            <w:tcBorders>
              <w:right w:val="nil"/>
            </w:tcBorders>
            <w:shd w:val="clear" w:color="auto" w:fill="D2DFEB"/>
          </w:tcPr>
          <w:p w14:paraId="5A5C8004"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29A8025B"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2D6F1BED" w14:textId="77777777" w:rsidR="001E2534" w:rsidRPr="00C970A2" w:rsidRDefault="001E2534" w:rsidP="00AA3B09">
            <w:pPr>
              <w:pStyle w:val="TableParagraph"/>
              <w:spacing w:line="210"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0028999F" w14:textId="77777777" w:rsidTr="001E2534">
        <w:trPr>
          <w:trHeight w:val="347"/>
        </w:trPr>
        <w:tc>
          <w:tcPr>
            <w:tcW w:w="3529" w:type="dxa"/>
            <w:tcBorders>
              <w:right w:val="nil"/>
            </w:tcBorders>
            <w:shd w:val="clear" w:color="auto" w:fill="4F81BA"/>
          </w:tcPr>
          <w:p w14:paraId="7E438CD1" w14:textId="77777777" w:rsidR="001E2534" w:rsidRPr="00C970A2" w:rsidRDefault="001E2534" w:rsidP="00AA3B09">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2</w:t>
            </w:r>
          </w:p>
        </w:tc>
        <w:tc>
          <w:tcPr>
            <w:tcW w:w="3783" w:type="dxa"/>
            <w:tcBorders>
              <w:left w:val="nil"/>
              <w:right w:val="nil"/>
            </w:tcBorders>
            <w:shd w:val="clear" w:color="auto" w:fill="4F81BA"/>
          </w:tcPr>
          <w:p w14:paraId="007E351A" w14:textId="77777777" w:rsidR="001E2534" w:rsidRPr="00C970A2" w:rsidRDefault="001E2534" w:rsidP="00AA3B09">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218" w:type="dxa"/>
            <w:tcBorders>
              <w:left w:val="nil"/>
            </w:tcBorders>
            <w:shd w:val="clear" w:color="auto" w:fill="4F81BA"/>
          </w:tcPr>
          <w:p w14:paraId="04C7CDA3" w14:textId="77777777" w:rsidR="001E2534" w:rsidRPr="00C970A2" w:rsidRDefault="001E2534" w:rsidP="00AA3B09">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2</w:t>
            </w:r>
          </w:p>
        </w:tc>
      </w:tr>
      <w:tr w:rsidR="001E2534" w:rsidRPr="00C970A2" w14:paraId="31677ACA" w14:textId="77777777" w:rsidTr="001E2534">
        <w:trPr>
          <w:trHeight w:val="1451"/>
        </w:trPr>
        <w:tc>
          <w:tcPr>
            <w:tcW w:w="3529" w:type="dxa"/>
            <w:tcBorders>
              <w:right w:val="nil"/>
            </w:tcBorders>
            <w:shd w:val="clear" w:color="auto" w:fill="D2DFEB"/>
          </w:tcPr>
          <w:p w14:paraId="309A189A" w14:textId="77777777" w:rsidR="001E2534" w:rsidRPr="00C970A2" w:rsidRDefault="001E2534" w:rsidP="00AA3B09">
            <w:pPr>
              <w:pStyle w:val="TableParagraph"/>
              <w:spacing w:before="1" w:line="278" w:lineRule="auto"/>
              <w:ind w:left="132" w:right="540"/>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550</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Pathophysiological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Bases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Nursing (3cr)</w:t>
            </w:r>
          </w:p>
          <w:p w14:paraId="22AE8A1E" w14:textId="77777777" w:rsidR="001E2534" w:rsidRPr="00C970A2" w:rsidRDefault="001E2534" w:rsidP="00AA3B09">
            <w:pPr>
              <w:pStyle w:val="TableParagraph"/>
              <w:spacing w:before="14"/>
              <w:rPr>
                <w:rFonts w:ascii="Times New Roman" w:hAnsi="Times New Roman" w:cs="Times New Roman"/>
                <w:b/>
                <w:sz w:val="18"/>
              </w:rPr>
            </w:pPr>
          </w:p>
          <w:p w14:paraId="1CF559D9" w14:textId="2A46A01E" w:rsidR="001E2534" w:rsidRPr="00C970A2" w:rsidRDefault="001E2534" w:rsidP="00AA3B09">
            <w:pPr>
              <w:pStyle w:val="TableParagraph"/>
              <w:spacing w:line="278" w:lineRule="auto"/>
              <w:ind w:left="132" w:right="691"/>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508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Economics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Managing Healthcare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Finance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4"/>
                <w:sz w:val="18"/>
              </w:rPr>
              <w:t>3cr)</w:t>
            </w:r>
          </w:p>
        </w:tc>
        <w:tc>
          <w:tcPr>
            <w:tcW w:w="3783" w:type="dxa"/>
            <w:tcBorders>
              <w:left w:val="nil"/>
              <w:right w:val="nil"/>
            </w:tcBorders>
          </w:tcPr>
          <w:p w14:paraId="0B848F1C" w14:textId="77777777" w:rsidR="001E2534" w:rsidRPr="00C970A2" w:rsidRDefault="001E2534" w:rsidP="00AA3B09">
            <w:pPr>
              <w:pStyle w:val="TableParagraph"/>
              <w:spacing w:before="1"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553</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Pharmacology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(3cr)</w:t>
            </w:r>
          </w:p>
          <w:p w14:paraId="7772DE44" w14:textId="77777777" w:rsidR="001E2534" w:rsidRPr="00C970A2" w:rsidRDefault="001E2534" w:rsidP="00AA3B09">
            <w:pPr>
              <w:pStyle w:val="TableParagraph"/>
              <w:spacing w:before="14"/>
              <w:rPr>
                <w:rFonts w:ascii="Times New Roman" w:hAnsi="Times New Roman" w:cs="Times New Roman"/>
                <w:b/>
                <w:sz w:val="18"/>
              </w:rPr>
            </w:pPr>
          </w:p>
          <w:p w14:paraId="0CC5C048" w14:textId="77777777" w:rsidR="001E2534" w:rsidRPr="00C970A2" w:rsidRDefault="001E2534"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771</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DNP</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Genetics,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Ethics,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Innovations in Advanced Nursing Practice</w:t>
            </w:r>
          </w:p>
          <w:p w14:paraId="196E3B16" w14:textId="6F75EB7B" w:rsidR="001E2534" w:rsidRPr="00C970A2" w:rsidRDefault="001E2534" w:rsidP="00AA3B09">
            <w:pPr>
              <w:pStyle w:val="TableParagraph"/>
              <w:spacing w:line="197" w:lineRule="exact"/>
              <w:ind w:left="144"/>
              <w:rPr>
                <w:rFonts w:ascii="Times New Roman" w:hAnsi="Times New Roman" w:cs="Times New Roman"/>
                <w:sz w:val="18"/>
              </w:rPr>
            </w:pPr>
            <w:r w:rsidRPr="00C970A2">
              <w:rPr>
                <w:rFonts w:ascii="Times New Roman" w:hAnsi="Times New Roman" w:cs="Times New Roman"/>
                <w:color w:val="3B3B3B"/>
                <w:sz w:val="18"/>
              </w:rPr>
              <w:t>(</w:t>
            </w:r>
            <w:r w:rsidR="000F5E1E">
              <w:rPr>
                <w:rFonts w:ascii="Times New Roman" w:hAnsi="Times New Roman" w:cs="Times New Roman"/>
                <w:color w:val="3B3B3B"/>
                <w:spacing w:val="4"/>
                <w:sz w:val="18"/>
              </w:rPr>
              <w:t>4</w:t>
            </w:r>
            <w:r w:rsidRPr="00C970A2">
              <w:rPr>
                <w:rFonts w:ascii="Times New Roman" w:hAnsi="Times New Roman" w:cs="Times New Roman"/>
                <w:color w:val="3B3B3B"/>
                <w:spacing w:val="-5"/>
                <w:sz w:val="18"/>
              </w:rPr>
              <w:t>cr)</w:t>
            </w:r>
          </w:p>
        </w:tc>
        <w:tc>
          <w:tcPr>
            <w:tcW w:w="3218" w:type="dxa"/>
            <w:tcBorders>
              <w:left w:val="nil"/>
            </w:tcBorders>
            <w:shd w:val="clear" w:color="auto" w:fill="D2DFEB"/>
          </w:tcPr>
          <w:p w14:paraId="34DD85EC" w14:textId="77777777" w:rsidR="001E2534" w:rsidRPr="00C970A2" w:rsidRDefault="001E2534" w:rsidP="00AA3B09">
            <w:pPr>
              <w:pStyle w:val="TableParagraph"/>
              <w:rPr>
                <w:rFonts w:ascii="Times New Roman" w:hAnsi="Times New Roman" w:cs="Times New Roman"/>
                <w:sz w:val="18"/>
              </w:rPr>
            </w:pPr>
          </w:p>
        </w:tc>
      </w:tr>
      <w:tr w:rsidR="001E2534" w:rsidRPr="00C970A2" w14:paraId="7E1327D0" w14:textId="77777777" w:rsidTr="001E2534">
        <w:trPr>
          <w:trHeight w:val="244"/>
        </w:trPr>
        <w:tc>
          <w:tcPr>
            <w:tcW w:w="3529" w:type="dxa"/>
            <w:tcBorders>
              <w:right w:val="nil"/>
            </w:tcBorders>
            <w:shd w:val="clear" w:color="auto" w:fill="D2DFEB"/>
          </w:tcPr>
          <w:p w14:paraId="69DE58DE"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1204336A"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4635192A" w14:textId="77777777" w:rsidR="001E2534" w:rsidRPr="00C970A2" w:rsidRDefault="001E2534" w:rsidP="00AA3B09">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13</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7D4659DA" w14:textId="77777777" w:rsidTr="001E2534">
        <w:trPr>
          <w:trHeight w:val="265"/>
        </w:trPr>
        <w:tc>
          <w:tcPr>
            <w:tcW w:w="3529" w:type="dxa"/>
            <w:tcBorders>
              <w:right w:val="nil"/>
            </w:tcBorders>
            <w:shd w:val="clear" w:color="auto" w:fill="4F81BA"/>
          </w:tcPr>
          <w:p w14:paraId="3FEB424F" w14:textId="77777777" w:rsidR="001E2534" w:rsidRPr="00C970A2" w:rsidRDefault="001E2534" w:rsidP="00AA3B09">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3</w:t>
            </w:r>
          </w:p>
        </w:tc>
        <w:tc>
          <w:tcPr>
            <w:tcW w:w="3783" w:type="dxa"/>
            <w:tcBorders>
              <w:left w:val="nil"/>
              <w:right w:val="nil"/>
            </w:tcBorders>
            <w:shd w:val="clear" w:color="auto" w:fill="4F81BA"/>
          </w:tcPr>
          <w:p w14:paraId="3F5BB255" w14:textId="77777777" w:rsidR="001E2534" w:rsidRPr="00C970A2" w:rsidRDefault="001E2534" w:rsidP="00AA3B09">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3</w:t>
            </w:r>
          </w:p>
        </w:tc>
        <w:tc>
          <w:tcPr>
            <w:tcW w:w="3218" w:type="dxa"/>
            <w:tcBorders>
              <w:left w:val="nil"/>
            </w:tcBorders>
            <w:shd w:val="clear" w:color="auto" w:fill="4F81BA"/>
          </w:tcPr>
          <w:p w14:paraId="3BD5345B" w14:textId="08A5D9AB" w:rsidR="001E2534" w:rsidRPr="000D7639" w:rsidRDefault="000D7639" w:rsidP="00AA3B09">
            <w:pPr>
              <w:pStyle w:val="TableParagraph"/>
              <w:spacing w:line="226" w:lineRule="exact"/>
              <w:ind w:left="143"/>
              <w:rPr>
                <w:rFonts w:ascii="Times New Roman" w:hAnsi="Times New Roman" w:cs="Times New Roman"/>
                <w:sz w:val="20"/>
              </w:rPr>
            </w:pPr>
            <w:r w:rsidRPr="000D7639">
              <w:rPr>
                <w:rFonts w:ascii="Times New Roman" w:hAnsi="Times New Roman" w:cs="Times New Roman"/>
                <w:color w:val="FFFFFF" w:themeColor="background1"/>
                <w:sz w:val="20"/>
              </w:rPr>
              <w:t>Summer Year 3</w:t>
            </w:r>
          </w:p>
        </w:tc>
      </w:tr>
      <w:tr w:rsidR="001E2534" w:rsidRPr="00C970A2" w14:paraId="3E2B12D1" w14:textId="77777777" w:rsidTr="001E2534">
        <w:trPr>
          <w:trHeight w:val="1698"/>
        </w:trPr>
        <w:tc>
          <w:tcPr>
            <w:tcW w:w="3529" w:type="dxa"/>
            <w:tcBorders>
              <w:right w:val="nil"/>
            </w:tcBorders>
            <w:shd w:val="clear" w:color="auto" w:fill="D2DFEB"/>
          </w:tcPr>
          <w:p w14:paraId="0EF1F563" w14:textId="0094EB08" w:rsidR="001E2534" w:rsidRPr="00C970A2" w:rsidRDefault="001E2534" w:rsidP="000F5E1E">
            <w:pPr>
              <w:pStyle w:val="TableParagraph"/>
              <w:spacing w:line="280" w:lineRule="auto"/>
              <w:ind w:left="132" w:right="635"/>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552</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Health</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Physical</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Assessment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3</w:t>
            </w:r>
            <w:r w:rsidRPr="00C970A2">
              <w:rPr>
                <w:rFonts w:ascii="Times New Roman" w:hAnsi="Times New Roman" w:cs="Times New Roman"/>
                <w:color w:val="3B3B3B"/>
                <w:sz w:val="18"/>
              </w:rPr>
              <w:t>cr)</w:t>
            </w:r>
          </w:p>
          <w:p w14:paraId="735F8DBC" w14:textId="77777777" w:rsidR="001E2534" w:rsidRPr="00C970A2" w:rsidRDefault="001E2534" w:rsidP="000F5E1E">
            <w:pPr>
              <w:pStyle w:val="TableParagraph"/>
              <w:spacing w:before="12"/>
              <w:rPr>
                <w:rFonts w:ascii="Times New Roman" w:hAnsi="Times New Roman" w:cs="Times New Roman"/>
                <w:b/>
                <w:sz w:val="18"/>
              </w:rPr>
            </w:pPr>
          </w:p>
          <w:p w14:paraId="33CD5D09" w14:textId="77777777" w:rsidR="001E2534" w:rsidRPr="00C970A2" w:rsidRDefault="001E2534" w:rsidP="000F5E1E">
            <w:pPr>
              <w:pStyle w:val="TableParagraph"/>
              <w:spacing w:line="276" w:lineRule="auto"/>
              <w:ind w:left="132" w:right="503"/>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770</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Nurse as Leader in Health Systems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Change(4cr)</w:t>
            </w:r>
          </w:p>
        </w:tc>
        <w:tc>
          <w:tcPr>
            <w:tcW w:w="3783" w:type="dxa"/>
            <w:tcBorders>
              <w:left w:val="nil"/>
              <w:right w:val="nil"/>
            </w:tcBorders>
          </w:tcPr>
          <w:p w14:paraId="6876DFEF" w14:textId="511ED1B2"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557</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Introduction</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to</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Nurse (</w:t>
            </w:r>
            <w:r w:rsidR="00C970A2" w:rsidRPr="00C970A2">
              <w:rPr>
                <w:rFonts w:ascii="Times New Roman" w:hAnsi="Times New Roman" w:cs="Times New Roman"/>
                <w:color w:val="3B3B3B"/>
                <w:sz w:val="18"/>
              </w:rPr>
              <w:t>2</w:t>
            </w:r>
            <w:r w:rsidRPr="00C970A2">
              <w:rPr>
                <w:rFonts w:ascii="Times New Roman" w:hAnsi="Times New Roman" w:cs="Times New Roman"/>
                <w:color w:val="3B3B3B"/>
                <w:sz w:val="18"/>
              </w:rPr>
              <w:t>cr)</w:t>
            </w:r>
          </w:p>
          <w:p w14:paraId="3379C079" w14:textId="77777777" w:rsidR="001E2534" w:rsidRPr="00C970A2" w:rsidRDefault="001E2534" w:rsidP="000F5E1E">
            <w:pPr>
              <w:pStyle w:val="TableParagraph"/>
              <w:spacing w:before="10"/>
              <w:rPr>
                <w:rFonts w:ascii="Times New Roman" w:hAnsi="Times New Roman" w:cs="Times New Roman"/>
                <w:b/>
                <w:sz w:val="18"/>
              </w:rPr>
            </w:pPr>
          </w:p>
          <w:p w14:paraId="60D9A3F8" w14:textId="265F6D96" w:rsidR="001E2534" w:rsidRPr="00C970A2" w:rsidRDefault="001E2534" w:rsidP="000F5E1E">
            <w:pPr>
              <w:pStyle w:val="TableParagraph"/>
              <w:spacing w:line="280" w:lineRule="auto"/>
              <w:ind w:left="144" w:right="180"/>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558</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Introduction</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z w:val="18"/>
              </w:rPr>
              <w:t>Primary</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Care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for</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Nurse-Practicum (3cr)</w:t>
            </w:r>
          </w:p>
        </w:tc>
        <w:tc>
          <w:tcPr>
            <w:tcW w:w="3218" w:type="dxa"/>
            <w:tcBorders>
              <w:left w:val="nil"/>
            </w:tcBorders>
            <w:shd w:val="clear" w:color="auto" w:fill="D2DFEB"/>
          </w:tcPr>
          <w:p w14:paraId="18743BE9" w14:textId="326D0A76" w:rsidR="001E2534" w:rsidRPr="00C970A2" w:rsidRDefault="000D7639" w:rsidP="000D7639">
            <w:pPr>
              <w:pStyle w:val="TableParagraph"/>
              <w:spacing w:line="280" w:lineRule="auto"/>
              <w:ind w:left="143" w:right="459"/>
              <w:rPr>
                <w:rFonts w:ascii="Times New Roman" w:hAnsi="Times New Roman" w:cs="Times New Roman"/>
                <w:sz w:val="18"/>
              </w:rPr>
            </w:pPr>
            <w:r w:rsidRPr="000D7639">
              <w:rPr>
                <w:rFonts w:ascii="Times New Roman" w:hAnsi="Times New Roman" w:cs="Times New Roman"/>
                <w:sz w:val="18"/>
              </w:rPr>
              <w:t>*NUR 605 Statistical Analysis (3cr)</w:t>
            </w:r>
          </w:p>
        </w:tc>
      </w:tr>
      <w:tr w:rsidR="001E2534" w:rsidRPr="00C970A2" w14:paraId="46E16E0D" w14:textId="77777777" w:rsidTr="001E2534">
        <w:trPr>
          <w:trHeight w:val="316"/>
        </w:trPr>
        <w:tc>
          <w:tcPr>
            <w:tcW w:w="3529" w:type="dxa"/>
            <w:tcBorders>
              <w:right w:val="nil"/>
            </w:tcBorders>
            <w:shd w:val="clear" w:color="auto" w:fill="D2DFEB"/>
          </w:tcPr>
          <w:p w14:paraId="157DA61C" w14:textId="77777777" w:rsidR="001E2534" w:rsidRPr="00C970A2" w:rsidRDefault="001E2534" w:rsidP="00AA3B09">
            <w:pPr>
              <w:pStyle w:val="TableParagraph"/>
              <w:rPr>
                <w:rFonts w:ascii="Times New Roman" w:hAnsi="Times New Roman" w:cs="Times New Roman"/>
                <w:sz w:val="18"/>
              </w:rPr>
            </w:pPr>
          </w:p>
        </w:tc>
        <w:tc>
          <w:tcPr>
            <w:tcW w:w="3783" w:type="dxa"/>
            <w:tcBorders>
              <w:left w:val="nil"/>
              <w:right w:val="nil"/>
            </w:tcBorders>
          </w:tcPr>
          <w:p w14:paraId="105A2CE8" w14:textId="77777777" w:rsidR="001E2534" w:rsidRPr="00C970A2" w:rsidRDefault="001E2534" w:rsidP="00AA3B09">
            <w:pPr>
              <w:pStyle w:val="TableParagraph"/>
              <w:rPr>
                <w:rFonts w:ascii="Times New Roman" w:hAnsi="Times New Roman" w:cs="Times New Roman"/>
                <w:sz w:val="18"/>
              </w:rPr>
            </w:pPr>
          </w:p>
        </w:tc>
        <w:tc>
          <w:tcPr>
            <w:tcW w:w="3218" w:type="dxa"/>
            <w:tcBorders>
              <w:left w:val="nil"/>
            </w:tcBorders>
            <w:shd w:val="clear" w:color="auto" w:fill="D2DFEB"/>
          </w:tcPr>
          <w:p w14:paraId="6E79849D" w14:textId="77777777" w:rsidR="001E2534" w:rsidRPr="00C970A2" w:rsidRDefault="001E2534" w:rsidP="00AA3B09">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15</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69D7B5C2" w14:textId="77777777" w:rsidTr="001E2534">
        <w:trPr>
          <w:trHeight w:val="267"/>
        </w:trPr>
        <w:tc>
          <w:tcPr>
            <w:tcW w:w="3529" w:type="dxa"/>
            <w:tcBorders>
              <w:right w:val="nil"/>
            </w:tcBorders>
            <w:shd w:val="clear" w:color="auto" w:fill="4F81BA"/>
          </w:tcPr>
          <w:p w14:paraId="5147BBAB" w14:textId="77777777" w:rsidR="001E2534" w:rsidRPr="00C970A2" w:rsidRDefault="001E2534" w:rsidP="00AA3B09">
            <w:pPr>
              <w:pStyle w:val="TableParagraph"/>
              <w:spacing w:line="229"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4</w:t>
            </w:r>
          </w:p>
        </w:tc>
        <w:tc>
          <w:tcPr>
            <w:tcW w:w="3783" w:type="dxa"/>
            <w:tcBorders>
              <w:left w:val="nil"/>
              <w:right w:val="nil"/>
            </w:tcBorders>
            <w:shd w:val="clear" w:color="auto" w:fill="4F81BA"/>
          </w:tcPr>
          <w:p w14:paraId="47F76BE2" w14:textId="77777777" w:rsidR="001E2534" w:rsidRPr="00C970A2" w:rsidRDefault="001E2534" w:rsidP="00AA3B09">
            <w:pPr>
              <w:pStyle w:val="TableParagraph"/>
              <w:spacing w:line="229"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4</w:t>
            </w:r>
          </w:p>
        </w:tc>
        <w:tc>
          <w:tcPr>
            <w:tcW w:w="3218" w:type="dxa"/>
            <w:tcBorders>
              <w:left w:val="nil"/>
            </w:tcBorders>
            <w:shd w:val="clear" w:color="auto" w:fill="4F81BA"/>
          </w:tcPr>
          <w:p w14:paraId="79F291FE" w14:textId="77777777" w:rsidR="001E2534" w:rsidRPr="00C970A2" w:rsidRDefault="001E2534" w:rsidP="00AA3B09">
            <w:pPr>
              <w:pStyle w:val="TableParagraph"/>
              <w:spacing w:line="229"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4</w:t>
            </w:r>
          </w:p>
        </w:tc>
      </w:tr>
      <w:tr w:rsidR="001E2534" w:rsidRPr="00C970A2" w14:paraId="122647A0" w14:textId="77777777" w:rsidTr="001E2534">
        <w:trPr>
          <w:trHeight w:val="2180"/>
        </w:trPr>
        <w:tc>
          <w:tcPr>
            <w:tcW w:w="3529" w:type="dxa"/>
            <w:tcBorders>
              <w:right w:val="nil"/>
            </w:tcBorders>
            <w:shd w:val="clear" w:color="auto" w:fill="D2DFEB"/>
          </w:tcPr>
          <w:p w14:paraId="1364B051" w14:textId="34131910" w:rsidR="001E2534" w:rsidRPr="00C970A2" w:rsidRDefault="001E2534" w:rsidP="000F5E1E">
            <w:pPr>
              <w:pStyle w:val="TableParagraph"/>
              <w:spacing w:line="278" w:lineRule="auto"/>
              <w:ind w:left="132"/>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656</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 Nurse</w:t>
            </w:r>
            <w:r w:rsidR="00C970A2" w:rsidRPr="00C970A2">
              <w:rPr>
                <w:rFonts w:ascii="Times New Roman" w:hAnsi="Times New Roman" w:cs="Times New Roman"/>
                <w:color w:val="3B3B3B"/>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2</w:t>
            </w:r>
            <w:r w:rsidRPr="00C970A2">
              <w:rPr>
                <w:rFonts w:ascii="Times New Roman" w:hAnsi="Times New Roman" w:cs="Times New Roman"/>
                <w:color w:val="3B3B3B"/>
                <w:sz w:val="18"/>
              </w:rPr>
              <w:t>cr)</w:t>
            </w:r>
          </w:p>
          <w:p w14:paraId="18CCC8ED" w14:textId="77777777" w:rsidR="001E2534" w:rsidRPr="00C970A2" w:rsidRDefault="001E2534" w:rsidP="000F5E1E">
            <w:pPr>
              <w:pStyle w:val="TableParagraph"/>
              <w:spacing w:before="12"/>
              <w:jc w:val="both"/>
              <w:rPr>
                <w:rFonts w:ascii="Times New Roman" w:hAnsi="Times New Roman" w:cs="Times New Roman"/>
                <w:b/>
                <w:sz w:val="18"/>
              </w:rPr>
            </w:pPr>
          </w:p>
          <w:p w14:paraId="0344FA1A" w14:textId="630D8519" w:rsidR="001E2534" w:rsidRPr="00C970A2" w:rsidRDefault="001E2534" w:rsidP="000F5E1E">
            <w:pPr>
              <w:pStyle w:val="TableParagraph"/>
              <w:spacing w:line="283" w:lineRule="auto"/>
              <w:ind w:left="132"/>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657</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Primary</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Care</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the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 Nurse Practicum (3cr)</w:t>
            </w:r>
          </w:p>
        </w:tc>
        <w:tc>
          <w:tcPr>
            <w:tcW w:w="3783" w:type="dxa"/>
            <w:tcBorders>
              <w:left w:val="nil"/>
              <w:right w:val="nil"/>
            </w:tcBorders>
          </w:tcPr>
          <w:p w14:paraId="083B6E4C" w14:textId="35FBD7C1" w:rsidR="001E2534" w:rsidRPr="00C970A2" w:rsidRDefault="001E2534" w:rsidP="000F5E1E">
            <w:pPr>
              <w:pStyle w:val="TableParagraph"/>
              <w:spacing w:line="208" w:lineRule="exact"/>
              <w:ind w:left="144"/>
              <w:jc w:val="both"/>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658</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Chronic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Illness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Management</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(2</w:t>
            </w:r>
            <w:r w:rsidRPr="00C970A2">
              <w:rPr>
                <w:rFonts w:ascii="Times New Roman" w:hAnsi="Times New Roman" w:cs="Times New Roman"/>
                <w:color w:val="3B3B3B"/>
                <w:spacing w:val="-5"/>
                <w:sz w:val="18"/>
              </w:rPr>
              <w:t>cr)</w:t>
            </w:r>
          </w:p>
          <w:p w14:paraId="6B030B96" w14:textId="77777777" w:rsidR="001E2534" w:rsidRPr="00C970A2" w:rsidRDefault="001E2534" w:rsidP="000F5E1E">
            <w:pPr>
              <w:pStyle w:val="TableParagraph"/>
              <w:jc w:val="both"/>
              <w:rPr>
                <w:rFonts w:ascii="Times New Roman" w:hAnsi="Times New Roman" w:cs="Times New Roman"/>
                <w:b/>
                <w:sz w:val="18"/>
              </w:rPr>
            </w:pPr>
          </w:p>
          <w:p w14:paraId="6EE0703E" w14:textId="77777777" w:rsidR="001E2534" w:rsidRPr="00C970A2" w:rsidRDefault="001E2534" w:rsidP="000F5E1E">
            <w:pPr>
              <w:pStyle w:val="TableParagraph"/>
              <w:spacing w:before="79"/>
              <w:jc w:val="both"/>
              <w:rPr>
                <w:rFonts w:ascii="Times New Roman" w:hAnsi="Times New Roman" w:cs="Times New Roman"/>
                <w:b/>
                <w:sz w:val="18"/>
              </w:rPr>
            </w:pPr>
          </w:p>
          <w:p w14:paraId="333EE7B2" w14:textId="1990CCCD" w:rsidR="001E2534" w:rsidRPr="00C970A2" w:rsidRDefault="001E2534" w:rsidP="000F5E1E">
            <w:pPr>
              <w:pStyle w:val="TableParagraph"/>
              <w:spacing w:line="276" w:lineRule="auto"/>
              <w:ind w:left="144"/>
              <w:jc w:val="both"/>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659 Chronic</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pacing w:val="-2"/>
                <w:sz w:val="18"/>
              </w:rPr>
              <w:t>Illness</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Management-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Practicum (3cr)</w:t>
            </w:r>
          </w:p>
        </w:tc>
        <w:tc>
          <w:tcPr>
            <w:tcW w:w="3218" w:type="dxa"/>
            <w:tcBorders>
              <w:left w:val="nil"/>
            </w:tcBorders>
            <w:shd w:val="clear" w:color="auto" w:fill="D2DFEB"/>
          </w:tcPr>
          <w:p w14:paraId="0F4B642B" w14:textId="77777777" w:rsidR="001E2534" w:rsidRPr="00C970A2" w:rsidRDefault="001E2534" w:rsidP="000F5E1E">
            <w:pPr>
              <w:pStyle w:val="TableParagraph"/>
              <w:spacing w:line="208" w:lineRule="exact"/>
              <w:ind w:left="143"/>
              <w:jc w:val="both"/>
              <w:rPr>
                <w:rFonts w:ascii="Times New Roman" w:hAnsi="Times New Roman" w:cs="Times New Roman"/>
                <w:sz w:val="18"/>
              </w:rPr>
            </w:pPr>
            <w:r w:rsidRPr="00C970A2">
              <w:rPr>
                <w:rFonts w:ascii="Times New Roman" w:hAnsi="Times New Roman" w:cs="Times New Roman"/>
                <w:color w:val="3B3B3B"/>
                <w:sz w:val="18"/>
              </w:rPr>
              <w:t>*Option</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take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605</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here.</w:t>
            </w:r>
          </w:p>
          <w:p w14:paraId="5A4E8A8E" w14:textId="5BB55686" w:rsidR="001E2534" w:rsidRPr="00C970A2" w:rsidRDefault="001E2534" w:rsidP="000F5E1E">
            <w:pPr>
              <w:pStyle w:val="TableParagraph"/>
              <w:spacing w:before="210" w:line="218" w:lineRule="auto"/>
              <w:ind w:left="143" w:right="402"/>
              <w:jc w:val="both"/>
              <w:rPr>
                <w:rFonts w:ascii="Times New Roman" w:hAnsi="Times New Roman" w:cs="Times New Roman"/>
                <w:sz w:val="18"/>
              </w:rPr>
            </w:pPr>
            <w:r w:rsidRPr="00C970A2">
              <w:rPr>
                <w:rFonts w:ascii="Times New Roman" w:hAnsi="Times New Roman" w:cs="Times New Roman"/>
                <w:color w:val="3B3B3B"/>
                <w:w w:val="90"/>
                <w:sz w:val="18"/>
              </w:rPr>
              <w:t>NUR</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772</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Translating</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 xml:space="preserve">Research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Based</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 xml:space="preserve">I </w:t>
            </w:r>
            <w:r w:rsidRPr="00C970A2">
              <w:rPr>
                <w:rFonts w:ascii="Times New Roman" w:hAnsi="Times New Roman" w:cs="Times New Roman"/>
                <w:color w:val="3B3B3B"/>
                <w:sz w:val="18"/>
              </w:rPr>
              <w:t>(2cr)</w:t>
            </w:r>
          </w:p>
        </w:tc>
      </w:tr>
      <w:tr w:rsidR="001E2534" w:rsidRPr="00C970A2" w14:paraId="2601525A" w14:textId="77777777" w:rsidTr="001E2534">
        <w:trPr>
          <w:trHeight w:val="241"/>
        </w:trPr>
        <w:tc>
          <w:tcPr>
            <w:tcW w:w="3529" w:type="dxa"/>
            <w:tcBorders>
              <w:right w:val="nil"/>
            </w:tcBorders>
            <w:shd w:val="clear" w:color="auto" w:fill="D2DFEB"/>
          </w:tcPr>
          <w:p w14:paraId="61967707"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64612055"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7D224015" w14:textId="77777777" w:rsidR="001E2534" w:rsidRPr="00C970A2" w:rsidRDefault="001E2534" w:rsidP="00AA3B09">
            <w:pPr>
              <w:pStyle w:val="TableParagraph"/>
              <w:spacing w:line="222"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2"/>
                <w:sz w:val="18"/>
              </w:rPr>
              <w:t xml:space="preserve"> credits</w:t>
            </w:r>
          </w:p>
        </w:tc>
      </w:tr>
      <w:tr w:rsidR="001E2534" w:rsidRPr="00C970A2" w14:paraId="1C82B8DC" w14:textId="77777777" w:rsidTr="001E2534">
        <w:trPr>
          <w:trHeight w:val="350"/>
        </w:trPr>
        <w:tc>
          <w:tcPr>
            <w:tcW w:w="3529" w:type="dxa"/>
            <w:tcBorders>
              <w:right w:val="nil"/>
            </w:tcBorders>
            <w:shd w:val="clear" w:color="auto" w:fill="4F81BA"/>
          </w:tcPr>
          <w:p w14:paraId="1BC10FC1" w14:textId="77777777" w:rsidR="001E2534" w:rsidRPr="00C970A2" w:rsidRDefault="001E2534" w:rsidP="00AA3B09">
            <w:pPr>
              <w:pStyle w:val="TableParagraph"/>
              <w:spacing w:line="232"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5</w:t>
            </w:r>
          </w:p>
        </w:tc>
        <w:tc>
          <w:tcPr>
            <w:tcW w:w="3783" w:type="dxa"/>
            <w:tcBorders>
              <w:left w:val="nil"/>
              <w:right w:val="nil"/>
            </w:tcBorders>
            <w:shd w:val="clear" w:color="auto" w:fill="4F81BA"/>
          </w:tcPr>
          <w:p w14:paraId="58861669" w14:textId="77777777" w:rsidR="001E2534" w:rsidRPr="00C970A2" w:rsidRDefault="001E2534" w:rsidP="00AA3B09">
            <w:pPr>
              <w:pStyle w:val="TableParagraph"/>
              <w:spacing w:line="232" w:lineRule="exact"/>
              <w:ind w:left="144"/>
              <w:rPr>
                <w:rFonts w:ascii="Times New Roman" w:hAnsi="Times New Roman" w:cs="Times New Roman"/>
                <w:sz w:val="20"/>
              </w:rPr>
            </w:pPr>
            <w:r w:rsidRPr="00C970A2">
              <w:rPr>
                <w:rFonts w:ascii="Times New Roman" w:hAnsi="Times New Roman" w:cs="Times New Roman"/>
                <w:color w:val="FFFFFF"/>
                <w:spacing w:val="-6"/>
                <w:sz w:val="20"/>
              </w:rPr>
              <w:t>Winter/Intersession</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6"/>
                <w:sz w:val="20"/>
              </w:rPr>
              <w:t>Year</w:t>
            </w:r>
            <w:r w:rsidRPr="00C970A2">
              <w:rPr>
                <w:rFonts w:ascii="Times New Roman" w:hAnsi="Times New Roman" w:cs="Times New Roman"/>
                <w:color w:val="FFFFFF"/>
                <w:spacing w:val="18"/>
                <w:sz w:val="20"/>
              </w:rPr>
              <w:t xml:space="preserve"> </w:t>
            </w:r>
            <w:r w:rsidRPr="00C970A2">
              <w:rPr>
                <w:rFonts w:ascii="Times New Roman" w:hAnsi="Times New Roman" w:cs="Times New Roman"/>
                <w:color w:val="FFFFFF"/>
                <w:spacing w:val="-10"/>
                <w:sz w:val="20"/>
              </w:rPr>
              <w:t>5</w:t>
            </w:r>
          </w:p>
        </w:tc>
        <w:tc>
          <w:tcPr>
            <w:tcW w:w="3218" w:type="dxa"/>
            <w:tcBorders>
              <w:left w:val="nil"/>
            </w:tcBorders>
            <w:shd w:val="clear" w:color="auto" w:fill="4F81BA"/>
          </w:tcPr>
          <w:p w14:paraId="2B1695EF" w14:textId="77777777" w:rsidR="001E2534" w:rsidRPr="00C970A2" w:rsidRDefault="001E2534" w:rsidP="00AA3B09">
            <w:pPr>
              <w:pStyle w:val="TableParagraph"/>
              <w:spacing w:line="232" w:lineRule="exact"/>
              <w:ind w:left="143"/>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r>
      <w:tr w:rsidR="001E2534" w:rsidRPr="00C970A2" w14:paraId="07721CEF" w14:textId="77777777" w:rsidTr="001E2534">
        <w:trPr>
          <w:trHeight w:val="1578"/>
        </w:trPr>
        <w:tc>
          <w:tcPr>
            <w:tcW w:w="3529" w:type="dxa"/>
            <w:tcBorders>
              <w:right w:val="nil"/>
            </w:tcBorders>
            <w:shd w:val="clear" w:color="auto" w:fill="D2DFEB"/>
          </w:tcPr>
          <w:p w14:paraId="5DFA8AE4" w14:textId="77777777" w:rsidR="001E2534" w:rsidRPr="00C970A2" w:rsidRDefault="001E2534" w:rsidP="000F5E1E">
            <w:pPr>
              <w:pStyle w:val="TableParagraph"/>
              <w:spacing w:line="242" w:lineRule="auto"/>
              <w:ind w:left="132" w:right="649"/>
              <w:rPr>
                <w:rFonts w:ascii="Times New Roman" w:hAnsi="Times New Roman" w:cs="Times New Roman"/>
                <w:sz w:val="18"/>
              </w:rPr>
            </w:pPr>
            <w:r w:rsidRPr="00C970A2">
              <w:rPr>
                <w:rFonts w:ascii="Times New Roman" w:hAnsi="Times New Roman" w:cs="Times New Roman"/>
                <w:color w:val="3B3B3B"/>
                <w:sz w:val="18"/>
              </w:rPr>
              <w:t>NUR 774 Translating Research 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Evidence Based Practice II: Project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Implementation</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Analysis</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(1cr.)</w:t>
            </w:r>
          </w:p>
          <w:p w14:paraId="6FAF24CB" w14:textId="77777777" w:rsidR="001E2534" w:rsidRPr="00C970A2" w:rsidRDefault="001E2534" w:rsidP="000F5E1E">
            <w:pPr>
              <w:pStyle w:val="TableParagraph"/>
              <w:spacing w:before="85"/>
              <w:rPr>
                <w:rFonts w:ascii="Times New Roman" w:hAnsi="Times New Roman" w:cs="Times New Roman"/>
                <w:b/>
                <w:sz w:val="18"/>
              </w:rPr>
            </w:pPr>
          </w:p>
          <w:p w14:paraId="2D236307" w14:textId="77777777" w:rsidR="001E2534" w:rsidRPr="00C970A2" w:rsidRDefault="001E2534" w:rsidP="000F5E1E">
            <w:pPr>
              <w:pStyle w:val="TableParagraph"/>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773</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z w:val="18"/>
              </w:rPr>
              <w:t>DNP</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Residency</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(4cr)</w:t>
            </w:r>
          </w:p>
        </w:tc>
        <w:tc>
          <w:tcPr>
            <w:tcW w:w="3783" w:type="dxa"/>
            <w:tcBorders>
              <w:left w:val="nil"/>
              <w:right w:val="nil"/>
            </w:tcBorders>
          </w:tcPr>
          <w:p w14:paraId="419AD0F2" w14:textId="77777777" w:rsidR="001E2534" w:rsidRPr="00C970A2" w:rsidRDefault="001E2534" w:rsidP="000F5E1E">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775</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DNP</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Residency</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z w:val="18"/>
              </w:rPr>
              <w:t>II</w:t>
            </w:r>
            <w:r w:rsidRPr="00C970A2">
              <w:rPr>
                <w:rFonts w:ascii="Times New Roman" w:hAnsi="Times New Roman" w:cs="Times New Roman"/>
                <w:color w:val="3B3B3B"/>
                <w:spacing w:val="-12"/>
                <w:sz w:val="18"/>
              </w:rPr>
              <w:t xml:space="preserve"> </w:t>
            </w:r>
            <w:r w:rsidRPr="00C970A2">
              <w:rPr>
                <w:rFonts w:ascii="Times New Roman" w:hAnsi="Times New Roman" w:cs="Times New Roman"/>
                <w:color w:val="3B3B3B"/>
                <w:spacing w:val="-2"/>
                <w:sz w:val="18"/>
              </w:rPr>
              <w:t>(1cr.)</w:t>
            </w:r>
          </w:p>
        </w:tc>
        <w:tc>
          <w:tcPr>
            <w:tcW w:w="3218" w:type="dxa"/>
            <w:tcBorders>
              <w:left w:val="nil"/>
            </w:tcBorders>
            <w:shd w:val="clear" w:color="auto" w:fill="D2DFEB"/>
          </w:tcPr>
          <w:p w14:paraId="6B4E9FBD" w14:textId="77777777" w:rsidR="001E2534" w:rsidRPr="00C970A2" w:rsidRDefault="001E2534" w:rsidP="000F5E1E">
            <w:pPr>
              <w:pStyle w:val="TableParagraph"/>
              <w:spacing w:line="242" w:lineRule="auto"/>
              <w:ind w:left="143" w:right="150"/>
              <w:rPr>
                <w:rFonts w:ascii="Times New Roman" w:hAnsi="Times New Roman" w:cs="Times New Roman"/>
                <w:sz w:val="18"/>
              </w:rPr>
            </w:pPr>
            <w:r w:rsidRPr="00C970A2">
              <w:rPr>
                <w:rFonts w:ascii="Times New Roman" w:hAnsi="Times New Roman" w:cs="Times New Roman"/>
                <w:color w:val="3B3B3B"/>
                <w:sz w:val="18"/>
              </w:rPr>
              <w:t>NUR 776 Translating Research</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for Evidence Based Practice III: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Dissemination</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of</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Findings</w:t>
            </w:r>
            <w:r w:rsidRPr="00C970A2">
              <w:rPr>
                <w:rFonts w:ascii="Times New Roman" w:hAnsi="Times New Roman" w:cs="Times New Roman"/>
                <w:color w:val="3B3B3B"/>
                <w:spacing w:val="-11"/>
                <w:sz w:val="18"/>
              </w:rPr>
              <w:t xml:space="preserve"> </w:t>
            </w:r>
            <w:r w:rsidRPr="00C970A2">
              <w:rPr>
                <w:rFonts w:ascii="Times New Roman" w:hAnsi="Times New Roman" w:cs="Times New Roman"/>
                <w:color w:val="3B3B3B"/>
                <w:sz w:val="18"/>
              </w:rPr>
              <w:t>(2cr.)</w:t>
            </w:r>
          </w:p>
          <w:p w14:paraId="42530EF8" w14:textId="77777777" w:rsidR="001E2534" w:rsidRPr="00C970A2" w:rsidRDefault="001E2534" w:rsidP="000F5E1E">
            <w:pPr>
              <w:pStyle w:val="TableParagraph"/>
              <w:spacing w:before="206" w:line="310" w:lineRule="atLeast"/>
              <w:ind w:left="143" w:right="459"/>
              <w:rPr>
                <w:rFonts w:ascii="Times New Roman" w:hAnsi="Times New Roman" w:cs="Times New Roman"/>
                <w:sz w:val="18"/>
              </w:rPr>
            </w:pPr>
            <w:r w:rsidRPr="00C970A2">
              <w:rPr>
                <w:rFonts w:ascii="Times New Roman" w:hAnsi="Times New Roman" w:cs="Times New Roman"/>
                <w:color w:val="3B3B3B"/>
                <w:spacing w:val="-4"/>
                <w:sz w:val="18"/>
              </w:rPr>
              <w:t>NUR</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777</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4"/>
                <w:sz w:val="18"/>
              </w:rPr>
              <w:t>DNP</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4"/>
                <w:sz w:val="18"/>
              </w:rPr>
              <w:t>Residency</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pacing w:val="-4"/>
                <w:sz w:val="18"/>
              </w:rPr>
              <w:t>III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(4cr.)</w:t>
            </w:r>
          </w:p>
        </w:tc>
      </w:tr>
      <w:tr w:rsidR="001E2534" w:rsidRPr="00C970A2" w14:paraId="436C4A94" w14:textId="77777777" w:rsidTr="001E2534">
        <w:trPr>
          <w:trHeight w:val="241"/>
        </w:trPr>
        <w:tc>
          <w:tcPr>
            <w:tcW w:w="3529" w:type="dxa"/>
            <w:tcBorders>
              <w:right w:val="nil"/>
            </w:tcBorders>
            <w:shd w:val="clear" w:color="auto" w:fill="D2DFEB"/>
          </w:tcPr>
          <w:p w14:paraId="3FCCB253" w14:textId="77777777" w:rsidR="001E2534" w:rsidRPr="00C970A2" w:rsidRDefault="001E2534" w:rsidP="00AA3B09">
            <w:pPr>
              <w:pStyle w:val="TableParagraph"/>
              <w:rPr>
                <w:rFonts w:ascii="Times New Roman" w:hAnsi="Times New Roman" w:cs="Times New Roman"/>
                <w:sz w:val="16"/>
              </w:rPr>
            </w:pPr>
          </w:p>
        </w:tc>
        <w:tc>
          <w:tcPr>
            <w:tcW w:w="3783" w:type="dxa"/>
            <w:tcBorders>
              <w:left w:val="nil"/>
              <w:right w:val="nil"/>
            </w:tcBorders>
          </w:tcPr>
          <w:p w14:paraId="2AE1E828" w14:textId="77777777" w:rsidR="001E2534" w:rsidRPr="00C970A2" w:rsidRDefault="001E2534" w:rsidP="00AA3B09">
            <w:pPr>
              <w:pStyle w:val="TableParagraph"/>
              <w:rPr>
                <w:rFonts w:ascii="Times New Roman" w:hAnsi="Times New Roman" w:cs="Times New Roman"/>
                <w:sz w:val="16"/>
              </w:rPr>
            </w:pPr>
          </w:p>
        </w:tc>
        <w:tc>
          <w:tcPr>
            <w:tcW w:w="3218" w:type="dxa"/>
            <w:tcBorders>
              <w:left w:val="nil"/>
            </w:tcBorders>
            <w:shd w:val="clear" w:color="auto" w:fill="D2DFEB"/>
          </w:tcPr>
          <w:p w14:paraId="3793FD61" w14:textId="77777777" w:rsidR="001E2534" w:rsidRPr="00C970A2" w:rsidRDefault="001E2534" w:rsidP="00AA3B09">
            <w:pPr>
              <w:pStyle w:val="TableParagraph"/>
              <w:spacing w:before="1"/>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bl>
    <w:bookmarkEnd w:id="0"/>
    <w:p w14:paraId="6DC83D32" w14:textId="3F8194A3" w:rsidR="000D7639" w:rsidRDefault="000D7639" w:rsidP="001E2534">
      <w:pPr>
        <w:spacing w:after="0" w:line="240" w:lineRule="auto"/>
        <w:ind w:left="-630" w:right="-990"/>
        <w:contextualSpacing/>
        <w:rPr>
          <w:rFonts w:ascii="Times New Roman" w:hAnsi="Times New Roman" w:cs="Times New Roman"/>
          <w:sz w:val="20"/>
          <w:szCs w:val="20"/>
        </w:rPr>
      </w:pPr>
      <w:r>
        <w:rPr>
          <w:rFonts w:ascii="Times New Roman" w:hAnsi="Times New Roman" w:cs="Times New Roman"/>
        </w:rPr>
        <w:t>*Indicates the option to take NUR 605 Summer of 3</w:t>
      </w:r>
      <w:r w:rsidRPr="000D7639">
        <w:rPr>
          <w:rFonts w:ascii="Times New Roman" w:hAnsi="Times New Roman" w:cs="Times New Roman"/>
          <w:vertAlign w:val="superscript"/>
        </w:rPr>
        <w:t>rd</w:t>
      </w:r>
      <w:r>
        <w:rPr>
          <w:rFonts w:ascii="Times New Roman" w:hAnsi="Times New Roman" w:cs="Times New Roman"/>
        </w:rPr>
        <w:t xml:space="preserve"> year or 4</w:t>
      </w:r>
      <w:r w:rsidRPr="000D7639">
        <w:rPr>
          <w:rFonts w:ascii="Times New Roman" w:hAnsi="Times New Roman" w:cs="Times New Roman"/>
          <w:vertAlign w:val="superscript"/>
        </w:rPr>
        <w:t>th</w:t>
      </w:r>
      <w:r>
        <w:rPr>
          <w:rFonts w:ascii="Times New Roman" w:hAnsi="Times New Roman" w:cs="Times New Roman"/>
        </w:rPr>
        <w:t xml:space="preserve"> year</w:t>
      </w:r>
    </w:p>
    <w:p w14:paraId="3663D017" w14:textId="00A8FB95" w:rsidR="001E2534" w:rsidRDefault="001E2534" w:rsidP="001E2534">
      <w:pPr>
        <w:spacing w:after="0" w:line="240" w:lineRule="auto"/>
        <w:ind w:left="-63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of 64 credits, Practicum hours 1000</w:t>
      </w:r>
    </w:p>
    <w:p w14:paraId="2506A414" w14:textId="2C465500" w:rsidR="001E2534" w:rsidRPr="00C970A2" w:rsidRDefault="001E2534" w:rsidP="001E2534">
      <w:pPr>
        <w:spacing w:after="0" w:line="240" w:lineRule="auto"/>
        <w:ind w:left="-630" w:right="-990"/>
        <w:contextualSpacing/>
        <w:rPr>
          <w:rFonts w:ascii="Times New Roman" w:hAnsi="Times New Roman" w:cs="Times New Roman"/>
          <w:sz w:val="20"/>
          <w:szCs w:val="20"/>
        </w:rPr>
      </w:pPr>
      <w:r w:rsidRPr="00C970A2">
        <w:rPr>
          <w:rFonts w:ascii="Times New Roman" w:hAnsi="Times New Roman" w:cs="Times New Roman"/>
          <w:sz w:val="20"/>
          <w:szCs w:val="20"/>
        </w:rPr>
        <w:t>SLA 7/2023</w:t>
      </w:r>
    </w:p>
    <w:p w14:paraId="2137A4D0" w14:textId="566D4858"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60B23D5F"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70340012" w14:textId="456F7A43"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BS to DNP / Psychiatric Mental Health Nurse Practitioner / Sample Plan of Study</w:t>
      </w:r>
    </w:p>
    <w:p w14:paraId="01B4C652" w14:textId="0F28DE01" w:rsidR="001E2534" w:rsidRPr="00C970A2" w:rsidRDefault="001E2534" w:rsidP="001E2534">
      <w:pPr>
        <w:spacing w:after="0" w:line="240" w:lineRule="auto"/>
        <w:ind w:left="-630" w:right="-990"/>
        <w:contextualSpacing/>
        <w:rPr>
          <w:rFonts w:ascii="Times New Roman" w:hAnsi="Times New Roman" w:cs="Times New Roman"/>
        </w:rPr>
      </w:pPr>
    </w:p>
    <w:tbl>
      <w:tblPr>
        <w:tblpPr w:leftFromText="180" w:rightFromText="180" w:vertAnchor="text" w:horzAnchor="margin" w:tblpXSpec="center" w:tblpY="-44"/>
        <w:tblW w:w="1061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628"/>
        <w:gridCol w:w="3889"/>
        <w:gridCol w:w="3093"/>
      </w:tblGrid>
      <w:tr w:rsidR="001E2534" w:rsidRPr="00C970A2" w14:paraId="552F359A" w14:textId="77777777" w:rsidTr="001E2534">
        <w:trPr>
          <w:trHeight w:val="326"/>
        </w:trPr>
        <w:tc>
          <w:tcPr>
            <w:tcW w:w="3628" w:type="dxa"/>
            <w:tcBorders>
              <w:right w:val="nil"/>
            </w:tcBorders>
            <w:shd w:val="clear" w:color="auto" w:fill="4F81BA"/>
          </w:tcPr>
          <w:p w14:paraId="2D31616F" w14:textId="77777777" w:rsidR="001E2534" w:rsidRPr="00C970A2" w:rsidRDefault="001E2534" w:rsidP="001E2534">
            <w:pPr>
              <w:pStyle w:val="TableParagraph"/>
              <w:spacing w:line="231"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1</w:t>
            </w:r>
          </w:p>
        </w:tc>
        <w:tc>
          <w:tcPr>
            <w:tcW w:w="3889" w:type="dxa"/>
            <w:tcBorders>
              <w:left w:val="nil"/>
              <w:right w:val="nil"/>
            </w:tcBorders>
            <w:shd w:val="clear" w:color="auto" w:fill="4F81BA"/>
          </w:tcPr>
          <w:p w14:paraId="5A739BDD" w14:textId="77777777" w:rsidR="001E2534" w:rsidRPr="00C970A2" w:rsidRDefault="001E2534" w:rsidP="001E2534">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1</w:t>
            </w:r>
          </w:p>
        </w:tc>
        <w:tc>
          <w:tcPr>
            <w:tcW w:w="3093" w:type="dxa"/>
            <w:tcBorders>
              <w:left w:val="nil"/>
            </w:tcBorders>
            <w:shd w:val="clear" w:color="auto" w:fill="4F81BA"/>
          </w:tcPr>
          <w:p w14:paraId="202F6480" w14:textId="77777777" w:rsidR="001E2534" w:rsidRPr="00C970A2" w:rsidRDefault="001E2534" w:rsidP="001E2534">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1E2534" w:rsidRPr="00C970A2" w14:paraId="34C4ACE3" w14:textId="77777777" w:rsidTr="001E2534">
        <w:trPr>
          <w:trHeight w:val="454"/>
        </w:trPr>
        <w:tc>
          <w:tcPr>
            <w:tcW w:w="3628" w:type="dxa"/>
            <w:tcBorders>
              <w:right w:val="nil"/>
            </w:tcBorders>
            <w:shd w:val="clear" w:color="auto" w:fill="DBE2EE"/>
          </w:tcPr>
          <w:p w14:paraId="0F282A24" w14:textId="77777777" w:rsidR="001E2534" w:rsidRPr="00C970A2" w:rsidRDefault="001E2534" w:rsidP="001E2534">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500</w:t>
            </w:r>
            <w:r w:rsidRPr="00C970A2">
              <w:rPr>
                <w:rFonts w:ascii="Times New Roman" w:hAnsi="Times New Roman" w:cs="Times New Roman"/>
                <w:color w:val="3B3B3B"/>
                <w:spacing w:val="1"/>
                <w:sz w:val="18"/>
              </w:rPr>
              <w:t xml:space="preserve"> </w:t>
            </w:r>
            <w:r w:rsidRPr="00C970A2">
              <w:rPr>
                <w:rFonts w:ascii="Times New Roman" w:hAnsi="Times New Roman" w:cs="Times New Roman"/>
                <w:color w:val="3B3B3B"/>
                <w:spacing w:val="-2"/>
                <w:sz w:val="18"/>
              </w:rPr>
              <w:t>Theoretical</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Foundations</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5"/>
                <w:sz w:val="18"/>
              </w:rPr>
              <w:t>for</w:t>
            </w:r>
          </w:p>
          <w:p w14:paraId="12E56EB6" w14:textId="77777777" w:rsidR="001E2534" w:rsidRPr="00C970A2" w:rsidRDefault="001E2534" w:rsidP="001E2534">
            <w:pPr>
              <w:pStyle w:val="TableParagraph"/>
              <w:spacing w:before="36"/>
              <w:ind w:left="132"/>
              <w:rPr>
                <w:rFonts w:ascii="Times New Roman" w:hAnsi="Times New Roman" w:cs="Times New Roman"/>
                <w:sz w:val="18"/>
              </w:rPr>
            </w:pPr>
            <w:r w:rsidRPr="00C970A2">
              <w:rPr>
                <w:rFonts w:ascii="Times New Roman" w:hAnsi="Times New Roman" w:cs="Times New Roman"/>
                <w:color w:val="3B3B3B"/>
                <w:spacing w:val="-2"/>
                <w:sz w:val="18"/>
              </w:rPr>
              <w:t>Advancing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(3cr)</w:t>
            </w:r>
          </w:p>
        </w:tc>
        <w:tc>
          <w:tcPr>
            <w:tcW w:w="3889" w:type="dxa"/>
            <w:tcBorders>
              <w:left w:val="nil"/>
              <w:right w:val="nil"/>
            </w:tcBorders>
          </w:tcPr>
          <w:p w14:paraId="06D50879" w14:textId="77777777" w:rsidR="001E2534" w:rsidRPr="00C970A2" w:rsidRDefault="001E2534" w:rsidP="001E2534">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511</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Translating</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Research</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5"/>
                <w:sz w:val="18"/>
              </w:rPr>
              <w:t>to</w:t>
            </w:r>
          </w:p>
          <w:p w14:paraId="35B2C0F5" w14:textId="77777777" w:rsidR="001E2534" w:rsidRPr="00C970A2" w:rsidRDefault="001E2534" w:rsidP="001E2534">
            <w:pPr>
              <w:pStyle w:val="TableParagraph"/>
              <w:spacing w:before="36"/>
              <w:ind w:left="144"/>
              <w:rPr>
                <w:rFonts w:ascii="Times New Roman" w:hAnsi="Times New Roman" w:cs="Times New Roman"/>
                <w:sz w:val="18"/>
              </w:rPr>
            </w:pPr>
            <w:r w:rsidRPr="00C970A2">
              <w:rPr>
                <w:rFonts w:ascii="Times New Roman" w:hAnsi="Times New Roman" w:cs="Times New Roman"/>
                <w:color w:val="3B3B3B"/>
                <w:spacing w:val="-2"/>
                <w:sz w:val="18"/>
              </w:rPr>
              <w:t>Advance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(3cr)</w:t>
            </w:r>
          </w:p>
        </w:tc>
        <w:tc>
          <w:tcPr>
            <w:tcW w:w="3093" w:type="dxa"/>
            <w:tcBorders>
              <w:left w:val="nil"/>
            </w:tcBorders>
            <w:shd w:val="clear" w:color="auto" w:fill="D2DFEB"/>
          </w:tcPr>
          <w:p w14:paraId="25A136EB" w14:textId="77777777" w:rsidR="001E2534" w:rsidRPr="00C970A2" w:rsidRDefault="001E2534" w:rsidP="001E2534">
            <w:pPr>
              <w:pStyle w:val="TableParagraph"/>
              <w:rPr>
                <w:rFonts w:ascii="Times New Roman" w:hAnsi="Times New Roman" w:cs="Times New Roman"/>
                <w:sz w:val="18"/>
              </w:rPr>
            </w:pPr>
          </w:p>
        </w:tc>
      </w:tr>
      <w:tr w:rsidR="001E2534" w:rsidRPr="00C970A2" w14:paraId="4F876023" w14:textId="77777777" w:rsidTr="001E2534">
        <w:trPr>
          <w:trHeight w:val="449"/>
        </w:trPr>
        <w:tc>
          <w:tcPr>
            <w:tcW w:w="3628" w:type="dxa"/>
            <w:tcBorders>
              <w:right w:val="nil"/>
            </w:tcBorders>
            <w:shd w:val="clear" w:color="auto" w:fill="D2DFEB"/>
          </w:tcPr>
          <w:p w14:paraId="7829604C" w14:textId="77777777" w:rsidR="001E2534" w:rsidRPr="00C970A2" w:rsidRDefault="001E2534" w:rsidP="001E2534">
            <w:pPr>
              <w:pStyle w:val="TableParagraph"/>
              <w:spacing w:line="208" w:lineRule="exact"/>
              <w:ind w:left="132"/>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520</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System</w:t>
            </w:r>
          </w:p>
          <w:p w14:paraId="666029A9" w14:textId="56C5391B" w:rsidR="001E2534" w:rsidRPr="00C970A2" w:rsidRDefault="001E2534" w:rsidP="001E2534">
            <w:pPr>
              <w:pStyle w:val="TableParagraph"/>
              <w:spacing w:before="31"/>
              <w:ind w:left="132"/>
              <w:rPr>
                <w:rFonts w:ascii="Times New Roman" w:hAnsi="Times New Roman" w:cs="Times New Roman"/>
                <w:sz w:val="18"/>
              </w:rPr>
            </w:pP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889" w:type="dxa"/>
            <w:tcBorders>
              <w:left w:val="nil"/>
              <w:right w:val="nil"/>
            </w:tcBorders>
          </w:tcPr>
          <w:p w14:paraId="122B2186" w14:textId="77777777" w:rsidR="001E2534" w:rsidRPr="00C970A2" w:rsidRDefault="001E2534" w:rsidP="001E2534">
            <w:pPr>
              <w:pStyle w:val="TableParagraph"/>
              <w:spacing w:line="208" w:lineRule="exact"/>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547</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Promoting</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the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5"/>
                <w:sz w:val="18"/>
              </w:rPr>
              <w:t>of</w:t>
            </w:r>
          </w:p>
          <w:p w14:paraId="1BB1BF17" w14:textId="672CA642" w:rsidR="001E2534" w:rsidRPr="00C970A2" w:rsidRDefault="001E2534" w:rsidP="001E2534">
            <w:pPr>
              <w:pStyle w:val="TableParagraph"/>
              <w:spacing w:before="31"/>
              <w:ind w:left="144"/>
              <w:rPr>
                <w:rFonts w:ascii="Times New Roman" w:hAnsi="Times New Roman" w:cs="Times New Roman"/>
                <w:sz w:val="18"/>
              </w:rPr>
            </w:pPr>
            <w:r w:rsidRPr="00C970A2">
              <w:rPr>
                <w:rFonts w:ascii="Times New Roman" w:hAnsi="Times New Roman" w:cs="Times New Roman"/>
                <w:color w:val="3B3B3B"/>
                <w:sz w:val="18"/>
              </w:rPr>
              <w:t>Populations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w:t>
            </w:r>
            <w:r w:rsidRPr="00C970A2">
              <w:rPr>
                <w:rFonts w:ascii="Times New Roman" w:hAnsi="Times New Roman" w:cs="Times New Roman"/>
                <w:color w:val="3B3B3B"/>
                <w:spacing w:val="-5"/>
                <w:sz w:val="18"/>
              </w:rPr>
              <w:t>cr)</w:t>
            </w:r>
          </w:p>
        </w:tc>
        <w:tc>
          <w:tcPr>
            <w:tcW w:w="3093" w:type="dxa"/>
            <w:tcBorders>
              <w:left w:val="nil"/>
            </w:tcBorders>
            <w:shd w:val="clear" w:color="auto" w:fill="D2DFEB"/>
          </w:tcPr>
          <w:p w14:paraId="0CFC8BAF" w14:textId="77777777" w:rsidR="001E2534" w:rsidRPr="00C970A2" w:rsidRDefault="001E2534" w:rsidP="001E2534">
            <w:pPr>
              <w:pStyle w:val="TableParagraph"/>
              <w:rPr>
                <w:rFonts w:ascii="Times New Roman" w:hAnsi="Times New Roman" w:cs="Times New Roman"/>
                <w:sz w:val="18"/>
              </w:rPr>
            </w:pPr>
          </w:p>
        </w:tc>
      </w:tr>
      <w:tr w:rsidR="001E2534" w:rsidRPr="00C970A2" w14:paraId="2C96FCA4" w14:textId="77777777" w:rsidTr="001E2534">
        <w:trPr>
          <w:trHeight w:val="227"/>
        </w:trPr>
        <w:tc>
          <w:tcPr>
            <w:tcW w:w="3628" w:type="dxa"/>
            <w:tcBorders>
              <w:right w:val="nil"/>
            </w:tcBorders>
            <w:shd w:val="clear" w:color="auto" w:fill="D2DFEB"/>
          </w:tcPr>
          <w:p w14:paraId="177FF4F6"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22E53778"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4E8DAF9D" w14:textId="77777777" w:rsidR="001E2534" w:rsidRPr="00C970A2" w:rsidRDefault="001E2534" w:rsidP="001E2534">
            <w:pPr>
              <w:pStyle w:val="TableParagraph"/>
              <w:spacing w:line="210"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3732F6BF" w14:textId="77777777" w:rsidTr="001E2534">
        <w:trPr>
          <w:trHeight w:val="324"/>
        </w:trPr>
        <w:tc>
          <w:tcPr>
            <w:tcW w:w="3628" w:type="dxa"/>
            <w:tcBorders>
              <w:right w:val="nil"/>
            </w:tcBorders>
            <w:shd w:val="clear" w:color="auto" w:fill="4F81BA"/>
          </w:tcPr>
          <w:p w14:paraId="3766FAEB" w14:textId="77777777" w:rsidR="001E2534" w:rsidRPr="00C970A2" w:rsidRDefault="001E2534" w:rsidP="001E2534">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2</w:t>
            </w:r>
          </w:p>
        </w:tc>
        <w:tc>
          <w:tcPr>
            <w:tcW w:w="3889" w:type="dxa"/>
            <w:tcBorders>
              <w:left w:val="nil"/>
              <w:right w:val="nil"/>
            </w:tcBorders>
            <w:shd w:val="clear" w:color="auto" w:fill="4F81BA"/>
          </w:tcPr>
          <w:p w14:paraId="04B4CCF6" w14:textId="77777777" w:rsidR="001E2534" w:rsidRPr="00C970A2" w:rsidRDefault="001E2534" w:rsidP="001E2534">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093" w:type="dxa"/>
            <w:tcBorders>
              <w:left w:val="nil"/>
            </w:tcBorders>
            <w:shd w:val="clear" w:color="auto" w:fill="4F81BA"/>
          </w:tcPr>
          <w:p w14:paraId="2727A6B3" w14:textId="77777777" w:rsidR="001E2534" w:rsidRPr="00C970A2" w:rsidRDefault="001E2534" w:rsidP="001E2534">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2</w:t>
            </w:r>
          </w:p>
        </w:tc>
      </w:tr>
      <w:tr w:rsidR="001E2534" w:rsidRPr="00C970A2" w14:paraId="0EC7B4EE" w14:textId="77777777" w:rsidTr="001E2534">
        <w:trPr>
          <w:trHeight w:val="1355"/>
        </w:trPr>
        <w:tc>
          <w:tcPr>
            <w:tcW w:w="3628" w:type="dxa"/>
            <w:tcBorders>
              <w:right w:val="nil"/>
            </w:tcBorders>
            <w:shd w:val="clear" w:color="auto" w:fill="D2DFEB"/>
          </w:tcPr>
          <w:p w14:paraId="3930CF6F" w14:textId="77777777" w:rsidR="001E2534" w:rsidRPr="00C970A2" w:rsidRDefault="001E2534" w:rsidP="001E2534">
            <w:pPr>
              <w:pStyle w:val="TableParagraph"/>
              <w:spacing w:before="1" w:line="278" w:lineRule="auto"/>
              <w:ind w:left="132" w:right="540"/>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550</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Pathophysiological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Bases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Advanced Practice Nursing (3cr)</w:t>
            </w:r>
          </w:p>
          <w:p w14:paraId="2092AB32" w14:textId="77777777" w:rsidR="001E2534" w:rsidRPr="00C970A2" w:rsidRDefault="001E2534" w:rsidP="001E2534">
            <w:pPr>
              <w:pStyle w:val="TableParagraph"/>
              <w:spacing w:before="14"/>
              <w:rPr>
                <w:rFonts w:ascii="Times New Roman" w:hAnsi="Times New Roman" w:cs="Times New Roman"/>
                <w:b/>
                <w:sz w:val="18"/>
              </w:rPr>
            </w:pPr>
          </w:p>
          <w:p w14:paraId="35BE56C9" w14:textId="77777777" w:rsidR="001E2534" w:rsidRPr="00C970A2" w:rsidRDefault="001E2534" w:rsidP="001E2534">
            <w:pPr>
              <w:pStyle w:val="TableParagraph"/>
              <w:spacing w:line="278" w:lineRule="auto"/>
              <w:ind w:left="132" w:right="691"/>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508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Healthcare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Economics</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Managing Healthcare</w:t>
            </w:r>
            <w:r w:rsidRPr="00C970A2">
              <w:rPr>
                <w:rFonts w:ascii="Times New Roman" w:hAnsi="Times New Roman" w:cs="Times New Roman"/>
                <w:color w:val="3B3B3B"/>
                <w:spacing w:val="3"/>
                <w:sz w:val="18"/>
              </w:rPr>
              <w:t xml:space="preserve"> </w:t>
            </w:r>
            <w:r w:rsidRPr="00C970A2">
              <w:rPr>
                <w:rFonts w:ascii="Times New Roman" w:hAnsi="Times New Roman" w:cs="Times New Roman"/>
                <w:color w:val="3B3B3B"/>
                <w:spacing w:val="-2"/>
                <w:sz w:val="18"/>
              </w:rPr>
              <w:t>Finance</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z w:val="18"/>
              </w:rPr>
              <w:t xml:space="preserve"> </w:t>
            </w:r>
            <w:r w:rsidRPr="00C970A2">
              <w:rPr>
                <w:rFonts w:ascii="Times New Roman" w:hAnsi="Times New Roman" w:cs="Times New Roman"/>
                <w:color w:val="3B3B3B"/>
                <w:spacing w:val="-4"/>
                <w:sz w:val="18"/>
              </w:rPr>
              <w:t>3cr)</w:t>
            </w:r>
          </w:p>
        </w:tc>
        <w:tc>
          <w:tcPr>
            <w:tcW w:w="3889" w:type="dxa"/>
            <w:tcBorders>
              <w:left w:val="nil"/>
              <w:right w:val="nil"/>
            </w:tcBorders>
          </w:tcPr>
          <w:p w14:paraId="62142AA5" w14:textId="77777777" w:rsidR="001E2534" w:rsidRPr="00C970A2" w:rsidRDefault="001E2534" w:rsidP="001E2534">
            <w:pPr>
              <w:pStyle w:val="TableParagraph"/>
              <w:spacing w:before="1"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553</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Pharmacology</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Nursing</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(3cr)</w:t>
            </w:r>
          </w:p>
          <w:p w14:paraId="3AB4DCAD" w14:textId="77777777" w:rsidR="001E2534" w:rsidRPr="00C970A2" w:rsidRDefault="001E2534" w:rsidP="001E2534">
            <w:pPr>
              <w:pStyle w:val="TableParagraph"/>
              <w:spacing w:before="14"/>
              <w:rPr>
                <w:rFonts w:ascii="Times New Roman" w:hAnsi="Times New Roman" w:cs="Times New Roman"/>
                <w:b/>
                <w:sz w:val="18"/>
              </w:rPr>
            </w:pPr>
          </w:p>
          <w:p w14:paraId="47829F6E" w14:textId="77777777" w:rsidR="001E2534" w:rsidRPr="00C970A2" w:rsidRDefault="001E2534" w:rsidP="001E2534">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771</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DNP</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II:</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Genetics,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Ethics,</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Innovations in Advanced Nursing Practice</w:t>
            </w:r>
          </w:p>
          <w:p w14:paraId="792B1CD8" w14:textId="36F32FEF" w:rsidR="001E2534" w:rsidRPr="00C970A2" w:rsidRDefault="001E2534" w:rsidP="001E2534">
            <w:pPr>
              <w:pStyle w:val="TableParagraph"/>
              <w:spacing w:line="197" w:lineRule="exact"/>
              <w:ind w:left="144"/>
              <w:rPr>
                <w:rFonts w:ascii="Times New Roman" w:hAnsi="Times New Roman" w:cs="Times New Roman"/>
                <w:sz w:val="18"/>
              </w:rPr>
            </w:pPr>
            <w:r w:rsidRPr="00C970A2">
              <w:rPr>
                <w:rFonts w:ascii="Times New Roman" w:hAnsi="Times New Roman" w:cs="Times New Roman"/>
                <w:color w:val="3B3B3B"/>
                <w:sz w:val="18"/>
              </w:rPr>
              <w:t>(4</w:t>
            </w:r>
            <w:r w:rsidRPr="00C970A2">
              <w:rPr>
                <w:rFonts w:ascii="Times New Roman" w:hAnsi="Times New Roman" w:cs="Times New Roman"/>
                <w:color w:val="3B3B3B"/>
                <w:spacing w:val="-5"/>
                <w:sz w:val="18"/>
              </w:rPr>
              <w:t>cr)</w:t>
            </w:r>
          </w:p>
        </w:tc>
        <w:tc>
          <w:tcPr>
            <w:tcW w:w="3093" w:type="dxa"/>
            <w:tcBorders>
              <w:left w:val="nil"/>
            </w:tcBorders>
            <w:shd w:val="clear" w:color="auto" w:fill="D2DFEB"/>
          </w:tcPr>
          <w:p w14:paraId="05FE7B2A" w14:textId="2A82A444" w:rsidR="001E2534" w:rsidRPr="00C970A2" w:rsidRDefault="001E2534" w:rsidP="001E2534">
            <w:pPr>
              <w:pStyle w:val="TableParagraph"/>
              <w:spacing w:before="3" w:line="276" w:lineRule="auto"/>
              <w:ind w:left="143" w:right="270"/>
              <w:rPr>
                <w:rFonts w:ascii="Times New Roman" w:hAnsi="Times New Roman" w:cs="Times New Roman"/>
                <w:sz w:val="18"/>
              </w:rPr>
            </w:pPr>
            <w:r w:rsidRPr="00C970A2">
              <w:rPr>
                <w:rFonts w:ascii="Times New Roman" w:hAnsi="Times New Roman" w:cs="Times New Roman"/>
                <w:color w:val="3B3B3B"/>
                <w:sz w:val="18"/>
              </w:rPr>
              <w:t>NUR 554 Neuro-</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psychopharmacology</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4"/>
                <w:sz w:val="18"/>
              </w:rPr>
              <w:t>Biologically Based Treatments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(3cr)</w:t>
            </w:r>
          </w:p>
        </w:tc>
      </w:tr>
      <w:tr w:rsidR="001E2534" w:rsidRPr="00C970A2" w14:paraId="3A108C9C" w14:textId="77777777" w:rsidTr="001E2534">
        <w:trPr>
          <w:trHeight w:val="227"/>
        </w:trPr>
        <w:tc>
          <w:tcPr>
            <w:tcW w:w="3628" w:type="dxa"/>
            <w:tcBorders>
              <w:right w:val="nil"/>
            </w:tcBorders>
            <w:shd w:val="clear" w:color="auto" w:fill="D2DFEB"/>
          </w:tcPr>
          <w:p w14:paraId="1E74CA8E"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018B76FE"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5E6093BC"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16</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7A03C345" w14:textId="77777777" w:rsidTr="001E2534">
        <w:trPr>
          <w:trHeight w:val="247"/>
        </w:trPr>
        <w:tc>
          <w:tcPr>
            <w:tcW w:w="3628" w:type="dxa"/>
            <w:tcBorders>
              <w:right w:val="nil"/>
            </w:tcBorders>
            <w:shd w:val="clear" w:color="auto" w:fill="4F81BA"/>
          </w:tcPr>
          <w:p w14:paraId="27EEFE89" w14:textId="77777777" w:rsidR="001E2534" w:rsidRPr="00C970A2" w:rsidRDefault="001E2534" w:rsidP="001E2534">
            <w:pPr>
              <w:pStyle w:val="TableParagraph"/>
              <w:spacing w:line="226"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3</w:t>
            </w:r>
          </w:p>
        </w:tc>
        <w:tc>
          <w:tcPr>
            <w:tcW w:w="3889" w:type="dxa"/>
            <w:tcBorders>
              <w:left w:val="nil"/>
              <w:right w:val="nil"/>
            </w:tcBorders>
            <w:shd w:val="clear" w:color="auto" w:fill="4F81BA"/>
          </w:tcPr>
          <w:p w14:paraId="16A79AA6" w14:textId="77777777" w:rsidR="001E2534" w:rsidRPr="00C970A2" w:rsidRDefault="001E2534" w:rsidP="001E2534">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3</w:t>
            </w:r>
          </w:p>
        </w:tc>
        <w:tc>
          <w:tcPr>
            <w:tcW w:w="3093" w:type="dxa"/>
            <w:tcBorders>
              <w:left w:val="nil"/>
            </w:tcBorders>
            <w:shd w:val="clear" w:color="auto" w:fill="4F81BA"/>
          </w:tcPr>
          <w:p w14:paraId="36E493B8" w14:textId="77777777" w:rsidR="001E2534" w:rsidRPr="00C970A2" w:rsidRDefault="001E2534" w:rsidP="001E2534">
            <w:pPr>
              <w:pStyle w:val="TableParagraph"/>
              <w:spacing w:line="226"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3</w:t>
            </w:r>
          </w:p>
        </w:tc>
      </w:tr>
      <w:tr w:rsidR="001E2534" w:rsidRPr="00C970A2" w14:paraId="208BB210" w14:textId="77777777" w:rsidTr="001E2534">
        <w:trPr>
          <w:trHeight w:val="1586"/>
        </w:trPr>
        <w:tc>
          <w:tcPr>
            <w:tcW w:w="3628" w:type="dxa"/>
            <w:tcBorders>
              <w:right w:val="nil"/>
            </w:tcBorders>
            <w:shd w:val="clear" w:color="auto" w:fill="D2DFEB"/>
          </w:tcPr>
          <w:p w14:paraId="7D672E91" w14:textId="505483D5" w:rsidR="001E2534" w:rsidRPr="00C970A2" w:rsidRDefault="001E2534" w:rsidP="000F5E1E">
            <w:pPr>
              <w:pStyle w:val="TableParagraph"/>
              <w:spacing w:line="280" w:lineRule="auto"/>
              <w:ind w:left="132" w:right="635"/>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552</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Health</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Physical</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Assessment</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w:t>
            </w:r>
            <w:r w:rsidR="00C970A2" w:rsidRPr="00C970A2">
              <w:rPr>
                <w:rFonts w:ascii="Times New Roman" w:hAnsi="Times New Roman" w:cs="Times New Roman"/>
                <w:color w:val="3B3B3B"/>
                <w:sz w:val="18"/>
              </w:rPr>
              <w:t>3</w:t>
            </w:r>
            <w:r w:rsidRPr="00C970A2">
              <w:rPr>
                <w:rFonts w:ascii="Times New Roman" w:hAnsi="Times New Roman" w:cs="Times New Roman"/>
                <w:color w:val="3B3B3B"/>
                <w:sz w:val="18"/>
              </w:rPr>
              <w:t>cr)</w:t>
            </w:r>
          </w:p>
          <w:p w14:paraId="7A725E4B" w14:textId="77777777" w:rsidR="001E2534" w:rsidRPr="00C970A2" w:rsidRDefault="001E2534" w:rsidP="000F5E1E">
            <w:pPr>
              <w:pStyle w:val="TableParagraph"/>
              <w:spacing w:before="12"/>
              <w:rPr>
                <w:rFonts w:ascii="Times New Roman" w:hAnsi="Times New Roman" w:cs="Times New Roman"/>
                <w:b/>
                <w:sz w:val="18"/>
              </w:rPr>
            </w:pPr>
          </w:p>
          <w:p w14:paraId="10985990" w14:textId="3BF78B55" w:rsidR="001E2534" w:rsidRPr="00C970A2" w:rsidRDefault="001E2534" w:rsidP="000F5E1E">
            <w:pPr>
              <w:pStyle w:val="TableParagraph"/>
              <w:spacing w:line="276" w:lineRule="auto"/>
              <w:ind w:left="132" w:right="503"/>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770</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Seminar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I:</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Nurse as Leader in Health Systems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Change</w:t>
            </w:r>
            <w:r w:rsidR="00C970A2"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pacing w:val="-2"/>
                <w:sz w:val="18"/>
              </w:rPr>
              <w:t>(4cr)</w:t>
            </w:r>
          </w:p>
        </w:tc>
        <w:tc>
          <w:tcPr>
            <w:tcW w:w="3889" w:type="dxa"/>
            <w:tcBorders>
              <w:left w:val="nil"/>
              <w:right w:val="nil"/>
            </w:tcBorders>
          </w:tcPr>
          <w:p w14:paraId="3FB09598" w14:textId="70E48045"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564</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Psychiatric</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 (2cr)</w:t>
            </w:r>
          </w:p>
          <w:p w14:paraId="7467CF78" w14:textId="77777777" w:rsidR="001E2534" w:rsidRPr="00C970A2" w:rsidRDefault="001E2534" w:rsidP="000F5E1E">
            <w:pPr>
              <w:pStyle w:val="TableParagraph"/>
              <w:spacing w:before="10"/>
              <w:rPr>
                <w:rFonts w:ascii="Times New Roman" w:hAnsi="Times New Roman" w:cs="Times New Roman"/>
                <w:b/>
                <w:sz w:val="18"/>
              </w:rPr>
            </w:pPr>
          </w:p>
          <w:p w14:paraId="4D8F13F9" w14:textId="54A2B6C3" w:rsidR="001E2534" w:rsidRPr="00C970A2" w:rsidRDefault="001E2534" w:rsidP="000F5E1E">
            <w:pPr>
              <w:pStyle w:val="TableParagraph"/>
              <w:spacing w:line="280" w:lineRule="auto"/>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565</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z w:val="18"/>
              </w:rPr>
              <w:t>Advanced</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Psychiatric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-Practicum (3</w:t>
            </w:r>
            <w:r w:rsidR="00C970A2" w:rsidRPr="00C970A2">
              <w:rPr>
                <w:rFonts w:ascii="Times New Roman" w:hAnsi="Times New Roman" w:cs="Times New Roman"/>
                <w:color w:val="3B3B3B"/>
                <w:sz w:val="18"/>
              </w:rPr>
              <w:t>cr)</w:t>
            </w:r>
          </w:p>
        </w:tc>
        <w:tc>
          <w:tcPr>
            <w:tcW w:w="3093" w:type="dxa"/>
            <w:tcBorders>
              <w:left w:val="nil"/>
            </w:tcBorders>
            <w:shd w:val="clear" w:color="auto" w:fill="D2DFEB"/>
          </w:tcPr>
          <w:p w14:paraId="04FE0829" w14:textId="77777777" w:rsidR="001E2534" w:rsidRPr="00C970A2" w:rsidRDefault="001E2534" w:rsidP="000F5E1E">
            <w:pPr>
              <w:pStyle w:val="TableParagraph"/>
              <w:spacing w:line="280" w:lineRule="auto"/>
              <w:ind w:left="143" w:right="459"/>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605</w:t>
            </w:r>
            <w:r w:rsidRPr="00C970A2">
              <w:rPr>
                <w:rFonts w:ascii="Times New Roman" w:hAnsi="Times New Roman" w:cs="Times New Roman"/>
                <w:color w:val="3B3B3B"/>
                <w:spacing w:val="-13"/>
                <w:sz w:val="18"/>
              </w:rPr>
              <w:t xml:space="preserve"> </w:t>
            </w:r>
            <w:r w:rsidRPr="00C970A2">
              <w:rPr>
                <w:rFonts w:ascii="Times New Roman" w:hAnsi="Times New Roman" w:cs="Times New Roman"/>
                <w:color w:val="3B3B3B"/>
                <w:spacing w:val="-2"/>
                <w:sz w:val="18"/>
              </w:rPr>
              <w:t>Statistical</w:t>
            </w:r>
            <w:r w:rsidRPr="00C970A2">
              <w:rPr>
                <w:rFonts w:ascii="Times New Roman" w:hAnsi="Times New Roman" w:cs="Times New Roman"/>
                <w:color w:val="3B3B3B"/>
                <w:spacing w:val="-16"/>
                <w:sz w:val="18"/>
              </w:rPr>
              <w:t xml:space="preserve"> </w:t>
            </w:r>
            <w:r w:rsidRPr="00C970A2">
              <w:rPr>
                <w:rFonts w:ascii="Times New Roman" w:hAnsi="Times New Roman" w:cs="Times New Roman"/>
                <w:color w:val="3B3B3B"/>
                <w:spacing w:val="-2"/>
                <w:sz w:val="18"/>
              </w:rPr>
              <w:t>Analysis</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pacing w:val="-2"/>
                <w:sz w:val="18"/>
              </w:rPr>
              <w:t>(3cr)</w:t>
            </w:r>
          </w:p>
        </w:tc>
      </w:tr>
      <w:tr w:rsidR="001E2534" w:rsidRPr="00C970A2" w14:paraId="1E31E5C8" w14:textId="77777777" w:rsidTr="001E2534">
        <w:trPr>
          <w:trHeight w:val="295"/>
        </w:trPr>
        <w:tc>
          <w:tcPr>
            <w:tcW w:w="3628" w:type="dxa"/>
            <w:tcBorders>
              <w:right w:val="nil"/>
            </w:tcBorders>
            <w:shd w:val="clear" w:color="auto" w:fill="D2DFEB"/>
          </w:tcPr>
          <w:p w14:paraId="2A3AC6E3" w14:textId="77777777" w:rsidR="001E2534" w:rsidRPr="00C970A2" w:rsidRDefault="001E2534" w:rsidP="001E2534">
            <w:pPr>
              <w:pStyle w:val="TableParagraph"/>
              <w:rPr>
                <w:rFonts w:ascii="Times New Roman" w:hAnsi="Times New Roman" w:cs="Times New Roman"/>
                <w:sz w:val="18"/>
              </w:rPr>
            </w:pPr>
          </w:p>
        </w:tc>
        <w:tc>
          <w:tcPr>
            <w:tcW w:w="3889" w:type="dxa"/>
            <w:tcBorders>
              <w:left w:val="nil"/>
              <w:right w:val="nil"/>
            </w:tcBorders>
          </w:tcPr>
          <w:p w14:paraId="2BECB959" w14:textId="77777777" w:rsidR="001E2534" w:rsidRPr="00C970A2" w:rsidRDefault="001E2534" w:rsidP="001E2534">
            <w:pPr>
              <w:pStyle w:val="TableParagraph"/>
              <w:rPr>
                <w:rFonts w:ascii="Times New Roman" w:hAnsi="Times New Roman" w:cs="Times New Roman"/>
                <w:sz w:val="18"/>
              </w:rPr>
            </w:pPr>
          </w:p>
        </w:tc>
        <w:tc>
          <w:tcPr>
            <w:tcW w:w="3093" w:type="dxa"/>
            <w:tcBorders>
              <w:left w:val="nil"/>
            </w:tcBorders>
            <w:shd w:val="clear" w:color="auto" w:fill="D2DFEB"/>
          </w:tcPr>
          <w:p w14:paraId="338F5EBA"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15</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r w:rsidR="001E2534" w:rsidRPr="00C970A2" w14:paraId="04FC3488" w14:textId="77777777" w:rsidTr="001E2534">
        <w:trPr>
          <w:trHeight w:val="249"/>
        </w:trPr>
        <w:tc>
          <w:tcPr>
            <w:tcW w:w="3628" w:type="dxa"/>
            <w:tcBorders>
              <w:right w:val="nil"/>
            </w:tcBorders>
            <w:shd w:val="clear" w:color="auto" w:fill="4F81BA"/>
          </w:tcPr>
          <w:p w14:paraId="7B48E5D2" w14:textId="77777777" w:rsidR="001E2534" w:rsidRPr="00C970A2" w:rsidRDefault="001E2534" w:rsidP="001E2534">
            <w:pPr>
              <w:pStyle w:val="TableParagraph"/>
              <w:spacing w:line="229"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4</w:t>
            </w:r>
          </w:p>
        </w:tc>
        <w:tc>
          <w:tcPr>
            <w:tcW w:w="3889" w:type="dxa"/>
            <w:tcBorders>
              <w:left w:val="nil"/>
              <w:right w:val="nil"/>
            </w:tcBorders>
            <w:shd w:val="clear" w:color="auto" w:fill="4F81BA"/>
          </w:tcPr>
          <w:p w14:paraId="36A5A406" w14:textId="77777777" w:rsidR="001E2534" w:rsidRPr="00C970A2" w:rsidRDefault="001E2534" w:rsidP="001E2534">
            <w:pPr>
              <w:pStyle w:val="TableParagraph"/>
              <w:spacing w:line="229"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 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4</w:t>
            </w:r>
          </w:p>
        </w:tc>
        <w:tc>
          <w:tcPr>
            <w:tcW w:w="3093" w:type="dxa"/>
            <w:tcBorders>
              <w:left w:val="nil"/>
            </w:tcBorders>
            <w:shd w:val="clear" w:color="auto" w:fill="4F81BA"/>
          </w:tcPr>
          <w:p w14:paraId="0B92420A" w14:textId="77777777" w:rsidR="001E2534" w:rsidRPr="00C970A2" w:rsidRDefault="001E2534" w:rsidP="001E2534">
            <w:pPr>
              <w:pStyle w:val="TableParagraph"/>
              <w:spacing w:line="229"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4</w:t>
            </w:r>
          </w:p>
        </w:tc>
      </w:tr>
      <w:tr w:rsidR="001E2534" w:rsidRPr="00C970A2" w14:paraId="373D0E6A" w14:textId="77777777" w:rsidTr="001E2534">
        <w:trPr>
          <w:trHeight w:val="2036"/>
        </w:trPr>
        <w:tc>
          <w:tcPr>
            <w:tcW w:w="3628" w:type="dxa"/>
            <w:tcBorders>
              <w:right w:val="nil"/>
            </w:tcBorders>
            <w:shd w:val="clear" w:color="auto" w:fill="D2DFEB"/>
          </w:tcPr>
          <w:p w14:paraId="5A77F00A" w14:textId="20131674" w:rsidR="001E2534" w:rsidRPr="00C970A2" w:rsidRDefault="001E2534" w:rsidP="000F5E1E">
            <w:pPr>
              <w:pStyle w:val="TableParagraph"/>
              <w:spacing w:line="278" w:lineRule="auto"/>
              <w:ind w:left="132" w:right="152"/>
              <w:rPr>
                <w:rFonts w:ascii="Times New Roman" w:hAnsi="Times New Roman" w:cs="Times New Roman"/>
                <w:sz w:val="18"/>
              </w:rPr>
            </w:pPr>
            <w:r w:rsidRPr="00C970A2">
              <w:rPr>
                <w:rFonts w:ascii="Times New Roman" w:hAnsi="Times New Roman" w:cs="Times New Roman"/>
                <w:color w:val="3B3B3B"/>
                <w:spacing w:val="-2"/>
                <w:sz w:val="18"/>
              </w:rPr>
              <w:t>NUR 676 Advanced Practice Psychiatric</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 xml:space="preserve">and Mental Health Nursing II </w:t>
            </w:r>
            <w:r w:rsidR="000D7639" w:rsidRPr="000D7639">
              <w:rPr>
                <w:rFonts w:ascii="Times New Roman" w:hAnsi="Times New Roman" w:cs="Times New Roman"/>
                <w:color w:val="3B3B3B"/>
                <w:sz w:val="18"/>
              </w:rPr>
              <w:t>(2cr)</w:t>
            </w:r>
          </w:p>
          <w:p w14:paraId="46409709" w14:textId="77777777" w:rsidR="001E2534" w:rsidRPr="00C970A2" w:rsidRDefault="001E2534" w:rsidP="000F5E1E">
            <w:pPr>
              <w:pStyle w:val="TableParagraph"/>
              <w:spacing w:before="12"/>
              <w:rPr>
                <w:rFonts w:ascii="Times New Roman" w:hAnsi="Times New Roman" w:cs="Times New Roman"/>
                <w:b/>
                <w:sz w:val="18"/>
              </w:rPr>
            </w:pPr>
          </w:p>
          <w:p w14:paraId="36EF0139" w14:textId="19EC0A56" w:rsidR="001E2534" w:rsidRPr="00C970A2" w:rsidRDefault="001E2534" w:rsidP="000F5E1E">
            <w:pPr>
              <w:pStyle w:val="TableParagraph"/>
              <w:spacing w:line="278" w:lineRule="auto"/>
              <w:ind w:left="132" w:right="228"/>
              <w:rPr>
                <w:rFonts w:ascii="Times New Roman" w:hAnsi="Times New Roman" w:cs="Times New Roman"/>
                <w:sz w:val="18"/>
              </w:rPr>
            </w:pPr>
            <w:r w:rsidRPr="00C970A2">
              <w:rPr>
                <w:rFonts w:ascii="Times New Roman" w:hAnsi="Times New Roman" w:cs="Times New Roman"/>
                <w:color w:val="3B3B3B"/>
                <w:sz w:val="18"/>
              </w:rPr>
              <w:t>NUR 677 Advanced Practice Psychiatric</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and Mental Health Nursing II -Practicum</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(3cr )</w:t>
            </w:r>
          </w:p>
        </w:tc>
        <w:tc>
          <w:tcPr>
            <w:tcW w:w="3889" w:type="dxa"/>
            <w:tcBorders>
              <w:left w:val="nil"/>
              <w:right w:val="nil"/>
            </w:tcBorders>
          </w:tcPr>
          <w:p w14:paraId="0A0EB017" w14:textId="0F555186" w:rsidR="001E2534" w:rsidRPr="00C970A2" w:rsidRDefault="001E2534" w:rsidP="000F5E1E">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3B3B3B"/>
                <w:spacing w:val="-2"/>
                <w:sz w:val="18"/>
              </w:rPr>
              <w:t>NUR</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678</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Advanced</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Psychiatric</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pacing w:val="-2"/>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 Health Nursing III (2cr)</w:t>
            </w:r>
          </w:p>
          <w:p w14:paraId="708627A9" w14:textId="77777777" w:rsidR="001E2534" w:rsidRPr="00C970A2" w:rsidRDefault="001E2534" w:rsidP="000F5E1E">
            <w:pPr>
              <w:pStyle w:val="TableParagraph"/>
              <w:spacing w:before="12"/>
              <w:rPr>
                <w:rFonts w:ascii="Times New Roman" w:hAnsi="Times New Roman" w:cs="Times New Roman"/>
                <w:b/>
                <w:sz w:val="18"/>
              </w:rPr>
            </w:pPr>
          </w:p>
          <w:p w14:paraId="65AC7F45" w14:textId="487F07A7" w:rsidR="001E2534" w:rsidRPr="00C970A2" w:rsidRDefault="001E2534" w:rsidP="000F5E1E">
            <w:pPr>
              <w:pStyle w:val="TableParagraph"/>
              <w:spacing w:line="283" w:lineRule="auto"/>
              <w:ind w:left="144"/>
              <w:rPr>
                <w:rFonts w:ascii="Times New Roman" w:hAnsi="Times New Roman" w:cs="Times New Roman"/>
                <w:sz w:val="18"/>
              </w:rPr>
            </w:pP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679</w:t>
            </w:r>
            <w:r w:rsidRPr="00C970A2">
              <w:rPr>
                <w:rFonts w:ascii="Times New Roman" w:hAnsi="Times New Roman" w:cs="Times New Roman"/>
                <w:color w:val="3B3B3B"/>
                <w:spacing w:val="-2"/>
                <w:sz w:val="18"/>
              </w:rPr>
              <w:t xml:space="preserve"> </w:t>
            </w:r>
            <w:r w:rsidRPr="00C970A2">
              <w:rPr>
                <w:rFonts w:ascii="Times New Roman" w:hAnsi="Times New Roman" w:cs="Times New Roman"/>
                <w:color w:val="3B3B3B"/>
                <w:sz w:val="18"/>
              </w:rPr>
              <w:t>Advanced</w:t>
            </w:r>
            <w:r w:rsidRPr="00C970A2">
              <w:rPr>
                <w:rFonts w:ascii="Times New Roman" w:hAnsi="Times New Roman" w:cs="Times New Roman"/>
                <w:color w:val="3B3B3B"/>
                <w:spacing w:val="-14"/>
                <w:sz w:val="18"/>
              </w:rPr>
              <w:t xml:space="preserve"> </w:t>
            </w:r>
            <w:r w:rsidRPr="00C970A2">
              <w:rPr>
                <w:rFonts w:ascii="Times New Roman" w:hAnsi="Times New Roman" w:cs="Times New Roman"/>
                <w:color w:val="3B3B3B"/>
                <w:sz w:val="18"/>
              </w:rPr>
              <w:t>Practice</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Psychiatric</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and</w:t>
            </w:r>
            <w:r w:rsidRPr="00C970A2">
              <w:rPr>
                <w:rFonts w:ascii="Times New Roman" w:hAnsi="Times New Roman" w:cs="Times New Roman"/>
                <w:color w:val="3B3B3B"/>
                <w:spacing w:val="40"/>
                <w:sz w:val="18"/>
              </w:rPr>
              <w:t xml:space="preserve"> </w:t>
            </w:r>
            <w:r w:rsidRPr="00C970A2">
              <w:rPr>
                <w:rFonts w:ascii="Times New Roman" w:hAnsi="Times New Roman" w:cs="Times New Roman"/>
                <w:color w:val="3B3B3B"/>
                <w:sz w:val="18"/>
              </w:rPr>
              <w:t>Mental</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Health</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Nursing</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z w:val="18"/>
              </w:rPr>
              <w:t>III</w:t>
            </w:r>
            <w:r w:rsidRPr="00C970A2">
              <w:rPr>
                <w:rFonts w:ascii="Times New Roman" w:hAnsi="Times New Roman" w:cs="Times New Roman"/>
                <w:color w:val="3B3B3B"/>
                <w:spacing w:val="22"/>
                <w:sz w:val="18"/>
              </w:rPr>
              <w:t xml:space="preserve"> </w:t>
            </w:r>
            <w:r w:rsidRPr="00C970A2">
              <w:rPr>
                <w:rFonts w:ascii="Times New Roman" w:hAnsi="Times New Roman" w:cs="Times New Roman"/>
                <w:color w:val="3B3B3B"/>
                <w:sz w:val="18"/>
              </w:rPr>
              <w:t>-Practicum</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z w:val="18"/>
              </w:rPr>
              <w:t>(3</w:t>
            </w:r>
            <w:r w:rsidR="00C970A2" w:rsidRPr="00C970A2">
              <w:rPr>
                <w:rFonts w:ascii="Times New Roman" w:hAnsi="Times New Roman" w:cs="Times New Roman"/>
                <w:color w:val="3B3B3B"/>
                <w:sz w:val="18"/>
              </w:rPr>
              <w:t>cr</w:t>
            </w:r>
            <w:r w:rsidR="00C970A2" w:rsidRPr="00C970A2">
              <w:rPr>
                <w:rFonts w:ascii="Times New Roman" w:hAnsi="Times New Roman" w:cs="Times New Roman"/>
                <w:color w:val="3B3B3B"/>
                <w:spacing w:val="-9"/>
                <w:sz w:val="18"/>
              </w:rPr>
              <w:t>)</w:t>
            </w:r>
          </w:p>
        </w:tc>
        <w:tc>
          <w:tcPr>
            <w:tcW w:w="3093" w:type="dxa"/>
            <w:tcBorders>
              <w:left w:val="nil"/>
            </w:tcBorders>
            <w:shd w:val="clear" w:color="auto" w:fill="D2DFEB"/>
          </w:tcPr>
          <w:p w14:paraId="259B6418" w14:textId="77777777" w:rsidR="001E2534" w:rsidRPr="00C970A2" w:rsidRDefault="001E2534" w:rsidP="000F5E1E">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*Option</w:t>
            </w:r>
            <w:r w:rsidRPr="00C970A2">
              <w:rPr>
                <w:rFonts w:ascii="Times New Roman" w:hAnsi="Times New Roman" w:cs="Times New Roman"/>
                <w:color w:val="3B3B3B"/>
                <w:spacing w:val="-6"/>
                <w:sz w:val="18"/>
              </w:rPr>
              <w:t xml:space="preserve"> </w:t>
            </w:r>
            <w:r w:rsidRPr="00C970A2">
              <w:rPr>
                <w:rFonts w:ascii="Times New Roman" w:hAnsi="Times New Roman" w:cs="Times New Roman"/>
                <w:color w:val="3B3B3B"/>
                <w:sz w:val="18"/>
              </w:rPr>
              <w:t>to</w:t>
            </w:r>
            <w:r w:rsidRPr="00C970A2">
              <w:rPr>
                <w:rFonts w:ascii="Times New Roman" w:hAnsi="Times New Roman" w:cs="Times New Roman"/>
                <w:color w:val="3B3B3B"/>
                <w:spacing w:val="-8"/>
                <w:sz w:val="18"/>
              </w:rPr>
              <w:t xml:space="preserve"> </w:t>
            </w:r>
            <w:r w:rsidRPr="00C970A2">
              <w:rPr>
                <w:rFonts w:ascii="Times New Roman" w:hAnsi="Times New Roman" w:cs="Times New Roman"/>
                <w:color w:val="3B3B3B"/>
                <w:sz w:val="18"/>
              </w:rPr>
              <w:t>take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z w:val="18"/>
              </w:rPr>
              <w:t>NUR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z w:val="18"/>
              </w:rPr>
              <w:t>605</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4"/>
                <w:sz w:val="18"/>
              </w:rPr>
              <w:t>here.</w:t>
            </w:r>
          </w:p>
          <w:p w14:paraId="555BA105" w14:textId="4AAA134D" w:rsidR="001E2534" w:rsidRPr="00C970A2" w:rsidRDefault="001E2534" w:rsidP="000F5E1E">
            <w:pPr>
              <w:pStyle w:val="TableParagraph"/>
              <w:spacing w:before="210" w:line="218" w:lineRule="auto"/>
              <w:ind w:left="143" w:right="402"/>
              <w:rPr>
                <w:rFonts w:ascii="Times New Roman" w:hAnsi="Times New Roman" w:cs="Times New Roman"/>
                <w:sz w:val="18"/>
              </w:rPr>
            </w:pPr>
            <w:r w:rsidRPr="00C970A2">
              <w:rPr>
                <w:rFonts w:ascii="Times New Roman" w:hAnsi="Times New Roman" w:cs="Times New Roman"/>
                <w:color w:val="3B3B3B"/>
                <w:w w:val="90"/>
                <w:sz w:val="18"/>
              </w:rPr>
              <w:t>NUR</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772</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Translating</w:t>
            </w:r>
            <w:r w:rsidRPr="00C970A2">
              <w:rPr>
                <w:rFonts w:ascii="Times New Roman" w:hAnsi="Times New Roman" w:cs="Times New Roman"/>
                <w:color w:val="3B3B3B"/>
                <w:spacing w:val="-2"/>
                <w:w w:val="90"/>
                <w:sz w:val="18"/>
              </w:rPr>
              <w:t xml:space="preserve"> </w:t>
            </w:r>
            <w:r w:rsidRPr="00C970A2">
              <w:rPr>
                <w:rFonts w:ascii="Times New Roman" w:hAnsi="Times New Roman" w:cs="Times New Roman"/>
                <w:color w:val="3B3B3B"/>
                <w:w w:val="90"/>
                <w:sz w:val="18"/>
              </w:rPr>
              <w:t xml:space="preserve">Research </w:t>
            </w:r>
            <w:r w:rsidRPr="00C970A2">
              <w:rPr>
                <w:rFonts w:ascii="Times New Roman" w:hAnsi="Times New Roman" w:cs="Times New Roman"/>
                <w:color w:val="3B3B3B"/>
                <w:spacing w:val="-2"/>
                <w:sz w:val="18"/>
              </w:rPr>
              <w:t>for</w:t>
            </w:r>
            <w:r w:rsidRPr="00C970A2">
              <w:rPr>
                <w:rFonts w:ascii="Times New Roman" w:hAnsi="Times New Roman" w:cs="Times New Roman"/>
                <w:color w:val="3B3B3B"/>
                <w:spacing w:val="-10"/>
                <w:sz w:val="18"/>
              </w:rPr>
              <w:t xml:space="preserve"> </w:t>
            </w:r>
            <w:r w:rsidRPr="00C970A2">
              <w:rPr>
                <w:rFonts w:ascii="Times New Roman" w:hAnsi="Times New Roman" w:cs="Times New Roman"/>
                <w:color w:val="3B3B3B"/>
                <w:spacing w:val="-2"/>
                <w:sz w:val="18"/>
              </w:rPr>
              <w:t>Evidence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Based</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Practice</w:t>
            </w:r>
            <w:r w:rsidRPr="00C970A2">
              <w:rPr>
                <w:rFonts w:ascii="Times New Roman" w:hAnsi="Times New Roman" w:cs="Times New Roman"/>
                <w:color w:val="3B3B3B"/>
                <w:spacing w:val="-9"/>
                <w:sz w:val="18"/>
              </w:rPr>
              <w:t xml:space="preserve"> </w:t>
            </w:r>
            <w:r w:rsidRPr="00C970A2">
              <w:rPr>
                <w:rFonts w:ascii="Times New Roman" w:hAnsi="Times New Roman" w:cs="Times New Roman"/>
                <w:color w:val="3B3B3B"/>
                <w:spacing w:val="-2"/>
                <w:sz w:val="18"/>
              </w:rPr>
              <w:t xml:space="preserve">I </w:t>
            </w:r>
            <w:r w:rsidRPr="00C970A2">
              <w:rPr>
                <w:rFonts w:ascii="Times New Roman" w:hAnsi="Times New Roman" w:cs="Times New Roman"/>
                <w:color w:val="3B3B3B"/>
                <w:sz w:val="18"/>
              </w:rPr>
              <w:t>(2cr)</w:t>
            </w:r>
          </w:p>
        </w:tc>
      </w:tr>
      <w:tr w:rsidR="001E2534" w:rsidRPr="00C970A2" w14:paraId="5D34DB43" w14:textId="77777777" w:rsidTr="001E2534">
        <w:trPr>
          <w:trHeight w:val="225"/>
        </w:trPr>
        <w:tc>
          <w:tcPr>
            <w:tcW w:w="3628" w:type="dxa"/>
            <w:tcBorders>
              <w:right w:val="nil"/>
            </w:tcBorders>
            <w:shd w:val="clear" w:color="auto" w:fill="D2DFEB"/>
          </w:tcPr>
          <w:p w14:paraId="3C5ECAEE"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1B9BDECF"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45BF7694" w14:textId="77777777" w:rsidR="001E2534" w:rsidRPr="00C970A2" w:rsidRDefault="001E2534" w:rsidP="001E2534">
            <w:pPr>
              <w:pStyle w:val="TableParagraph"/>
              <w:spacing w:line="222"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7"/>
                <w:sz w:val="18"/>
              </w:rPr>
              <w:t xml:space="preserve"> </w:t>
            </w:r>
            <w:r w:rsidRPr="00C970A2">
              <w:rPr>
                <w:rFonts w:ascii="Times New Roman" w:hAnsi="Times New Roman" w:cs="Times New Roman"/>
                <w:color w:val="3B3B3B"/>
                <w:spacing w:val="-2"/>
                <w:sz w:val="18"/>
              </w:rPr>
              <w:t>credits</w:t>
            </w:r>
          </w:p>
        </w:tc>
      </w:tr>
      <w:tr w:rsidR="001E2534" w:rsidRPr="00C970A2" w14:paraId="77110677" w14:textId="77777777" w:rsidTr="001E2534">
        <w:trPr>
          <w:trHeight w:val="326"/>
        </w:trPr>
        <w:tc>
          <w:tcPr>
            <w:tcW w:w="3628" w:type="dxa"/>
            <w:tcBorders>
              <w:right w:val="nil"/>
            </w:tcBorders>
            <w:shd w:val="clear" w:color="auto" w:fill="4F81BA"/>
          </w:tcPr>
          <w:p w14:paraId="4FCC8ED4" w14:textId="77777777" w:rsidR="001E2534" w:rsidRPr="00C970A2" w:rsidRDefault="001E2534" w:rsidP="001E2534">
            <w:pPr>
              <w:pStyle w:val="TableParagraph"/>
              <w:spacing w:line="232"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 xml:space="preserve">Year </w:t>
            </w:r>
            <w:r w:rsidRPr="00C970A2">
              <w:rPr>
                <w:rFonts w:ascii="Times New Roman" w:hAnsi="Times New Roman" w:cs="Times New Roman"/>
                <w:color w:val="FFFFFF"/>
                <w:spacing w:val="-10"/>
                <w:sz w:val="20"/>
              </w:rPr>
              <w:t>5</w:t>
            </w:r>
          </w:p>
        </w:tc>
        <w:tc>
          <w:tcPr>
            <w:tcW w:w="3889" w:type="dxa"/>
            <w:tcBorders>
              <w:left w:val="nil"/>
              <w:right w:val="nil"/>
            </w:tcBorders>
            <w:shd w:val="clear" w:color="auto" w:fill="4F81BA"/>
          </w:tcPr>
          <w:p w14:paraId="75902DA9" w14:textId="77777777" w:rsidR="001E2534" w:rsidRPr="00C970A2" w:rsidRDefault="001E2534" w:rsidP="001E2534">
            <w:pPr>
              <w:pStyle w:val="TableParagraph"/>
              <w:spacing w:line="232" w:lineRule="exact"/>
              <w:ind w:left="144"/>
              <w:rPr>
                <w:rFonts w:ascii="Times New Roman" w:hAnsi="Times New Roman" w:cs="Times New Roman"/>
                <w:sz w:val="20"/>
              </w:rPr>
            </w:pPr>
            <w:r w:rsidRPr="00C970A2">
              <w:rPr>
                <w:rFonts w:ascii="Times New Roman" w:hAnsi="Times New Roman" w:cs="Times New Roman"/>
                <w:color w:val="FFFFFF"/>
                <w:spacing w:val="-4"/>
                <w:sz w:val="20"/>
              </w:rPr>
              <w:t>Winter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c>
          <w:tcPr>
            <w:tcW w:w="3093" w:type="dxa"/>
            <w:tcBorders>
              <w:left w:val="nil"/>
            </w:tcBorders>
            <w:shd w:val="clear" w:color="auto" w:fill="4F81BA"/>
          </w:tcPr>
          <w:p w14:paraId="373493A6" w14:textId="77777777" w:rsidR="001E2534" w:rsidRPr="00C970A2" w:rsidRDefault="001E2534" w:rsidP="001E2534">
            <w:pPr>
              <w:pStyle w:val="TableParagraph"/>
              <w:spacing w:line="232" w:lineRule="exact"/>
              <w:ind w:left="143"/>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5</w:t>
            </w:r>
          </w:p>
        </w:tc>
      </w:tr>
      <w:tr w:rsidR="001E2534" w:rsidRPr="00C970A2" w14:paraId="0C087E60" w14:textId="77777777" w:rsidTr="001E2534">
        <w:trPr>
          <w:trHeight w:val="1967"/>
        </w:trPr>
        <w:tc>
          <w:tcPr>
            <w:tcW w:w="3628" w:type="dxa"/>
            <w:tcBorders>
              <w:right w:val="nil"/>
            </w:tcBorders>
            <w:shd w:val="clear" w:color="auto" w:fill="D2DFEB"/>
          </w:tcPr>
          <w:p w14:paraId="63320827" w14:textId="09D99791" w:rsidR="001E2534" w:rsidRPr="00C970A2" w:rsidRDefault="001E2534" w:rsidP="00C970A2">
            <w:pPr>
              <w:pStyle w:val="TableParagraph"/>
              <w:ind w:left="132" w:right="311"/>
              <w:rPr>
                <w:rFonts w:ascii="Times New Roman" w:hAnsi="Times New Roman" w:cs="Times New Roman"/>
                <w:sz w:val="20"/>
              </w:rPr>
            </w:pPr>
            <w:r w:rsidRPr="00C970A2">
              <w:rPr>
                <w:rFonts w:ascii="Times New Roman" w:hAnsi="Times New Roman" w:cs="Times New Roman"/>
                <w:color w:val="3B3B3B"/>
                <w:sz w:val="20"/>
              </w:rPr>
              <w:t>NUR 774 Translating Research for Evidence Based Practice II: Project Implementation</w:t>
            </w:r>
            <w:r w:rsidRPr="00C970A2">
              <w:rPr>
                <w:rFonts w:ascii="Times New Roman" w:hAnsi="Times New Roman" w:cs="Times New Roman"/>
                <w:color w:val="3B3B3B"/>
                <w:spacing w:val="-9"/>
                <w:sz w:val="20"/>
              </w:rPr>
              <w:t xml:space="preserve"> </w:t>
            </w:r>
            <w:r w:rsidRPr="00C970A2">
              <w:rPr>
                <w:rFonts w:ascii="Times New Roman" w:hAnsi="Times New Roman" w:cs="Times New Roman"/>
                <w:color w:val="3B3B3B"/>
                <w:sz w:val="20"/>
              </w:rPr>
              <w:t>and</w:t>
            </w:r>
            <w:r w:rsidRPr="00C970A2">
              <w:rPr>
                <w:rFonts w:ascii="Times New Roman" w:hAnsi="Times New Roman" w:cs="Times New Roman"/>
                <w:color w:val="3B3B3B"/>
                <w:spacing w:val="-4"/>
                <w:sz w:val="20"/>
              </w:rPr>
              <w:t xml:space="preserve"> </w:t>
            </w:r>
            <w:r w:rsidRPr="00C970A2">
              <w:rPr>
                <w:rFonts w:ascii="Times New Roman" w:hAnsi="Times New Roman" w:cs="Times New Roman"/>
                <w:color w:val="3B3B3B"/>
                <w:sz w:val="20"/>
              </w:rPr>
              <w:t>Analysis</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z w:val="20"/>
              </w:rPr>
              <w:t>(1cr)</w:t>
            </w:r>
          </w:p>
          <w:p w14:paraId="116FA300" w14:textId="77777777" w:rsidR="001E2534" w:rsidRPr="00C970A2" w:rsidRDefault="001E2534" w:rsidP="00C970A2">
            <w:pPr>
              <w:pStyle w:val="TableParagraph"/>
              <w:rPr>
                <w:rFonts w:ascii="Times New Roman" w:hAnsi="Times New Roman" w:cs="Times New Roman"/>
                <w:b/>
                <w:sz w:val="20"/>
              </w:rPr>
            </w:pPr>
          </w:p>
          <w:p w14:paraId="02CD00E2" w14:textId="77777777" w:rsidR="001E2534" w:rsidRPr="00C970A2" w:rsidRDefault="001E2534" w:rsidP="00C970A2">
            <w:pPr>
              <w:pStyle w:val="TableParagraph"/>
              <w:spacing w:before="213"/>
              <w:rPr>
                <w:rFonts w:ascii="Times New Roman" w:hAnsi="Times New Roman" w:cs="Times New Roman"/>
                <w:b/>
                <w:sz w:val="20"/>
              </w:rPr>
            </w:pPr>
          </w:p>
          <w:p w14:paraId="0DA79554" w14:textId="7B983957" w:rsidR="001E2534" w:rsidRPr="00C970A2" w:rsidRDefault="001E2534" w:rsidP="00C970A2">
            <w:pPr>
              <w:pStyle w:val="TableParagraph"/>
              <w:spacing w:before="1"/>
              <w:ind w:left="132"/>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6"/>
                <w:sz w:val="20"/>
              </w:rPr>
              <w:t xml:space="preserve"> </w:t>
            </w:r>
            <w:r w:rsidRPr="00C970A2">
              <w:rPr>
                <w:rFonts w:ascii="Times New Roman" w:hAnsi="Times New Roman" w:cs="Times New Roman"/>
                <w:color w:val="3B3B3B"/>
                <w:spacing w:val="-4"/>
                <w:sz w:val="20"/>
              </w:rPr>
              <w:t>773</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3"/>
                <w:sz w:val="20"/>
              </w:rPr>
              <w:t xml:space="preserve"> </w:t>
            </w:r>
            <w:r w:rsidRPr="00C970A2">
              <w:rPr>
                <w:rFonts w:ascii="Times New Roman" w:hAnsi="Times New Roman" w:cs="Times New Roman"/>
                <w:color w:val="3B3B3B"/>
                <w:spacing w:val="-4"/>
                <w:sz w:val="20"/>
              </w:rPr>
              <w:t>(4cr)</w:t>
            </w:r>
          </w:p>
        </w:tc>
        <w:tc>
          <w:tcPr>
            <w:tcW w:w="3889" w:type="dxa"/>
            <w:tcBorders>
              <w:left w:val="nil"/>
              <w:right w:val="nil"/>
            </w:tcBorders>
          </w:tcPr>
          <w:p w14:paraId="711865F9" w14:textId="4C555B52" w:rsidR="001E2534" w:rsidRPr="00C970A2" w:rsidRDefault="001E2534" w:rsidP="00C970A2">
            <w:pPr>
              <w:pStyle w:val="TableParagraph"/>
              <w:spacing w:line="226" w:lineRule="exact"/>
              <w:ind w:left="144"/>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775</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5"/>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1"/>
                <w:sz w:val="20"/>
              </w:rPr>
              <w:t xml:space="preserve"> </w:t>
            </w:r>
            <w:r w:rsidRPr="00C970A2">
              <w:rPr>
                <w:rFonts w:ascii="Times New Roman" w:hAnsi="Times New Roman" w:cs="Times New Roman"/>
                <w:color w:val="3B3B3B"/>
                <w:spacing w:val="-4"/>
                <w:sz w:val="20"/>
              </w:rPr>
              <w:t>II</w:t>
            </w:r>
            <w:r w:rsidRPr="00C970A2">
              <w:rPr>
                <w:rFonts w:ascii="Times New Roman" w:hAnsi="Times New Roman" w:cs="Times New Roman"/>
                <w:color w:val="3B3B3B"/>
                <w:sz w:val="20"/>
              </w:rPr>
              <w:t xml:space="preserve"> </w:t>
            </w:r>
            <w:r w:rsidRPr="00C970A2">
              <w:rPr>
                <w:rFonts w:ascii="Times New Roman" w:hAnsi="Times New Roman" w:cs="Times New Roman"/>
                <w:color w:val="3B3B3B"/>
                <w:spacing w:val="-4"/>
                <w:sz w:val="20"/>
              </w:rPr>
              <w:t>(1cr)</w:t>
            </w:r>
          </w:p>
        </w:tc>
        <w:tc>
          <w:tcPr>
            <w:tcW w:w="3093" w:type="dxa"/>
            <w:tcBorders>
              <w:left w:val="nil"/>
            </w:tcBorders>
            <w:shd w:val="clear" w:color="auto" w:fill="D2DFEB"/>
          </w:tcPr>
          <w:p w14:paraId="500CE39D" w14:textId="19DCB5A2" w:rsidR="001E2534" w:rsidRPr="00C970A2" w:rsidRDefault="001E2534" w:rsidP="00C970A2">
            <w:pPr>
              <w:pStyle w:val="TableParagraph"/>
              <w:ind w:left="143" w:right="53"/>
              <w:rPr>
                <w:rFonts w:ascii="Times New Roman" w:hAnsi="Times New Roman" w:cs="Times New Roman"/>
                <w:sz w:val="20"/>
              </w:rPr>
            </w:pPr>
            <w:r w:rsidRPr="00C970A2">
              <w:rPr>
                <w:rFonts w:ascii="Times New Roman" w:hAnsi="Times New Roman" w:cs="Times New Roman"/>
                <w:color w:val="3B3B3B"/>
                <w:sz w:val="20"/>
              </w:rPr>
              <w:t>NUR 776</w:t>
            </w:r>
            <w:r w:rsidRPr="00C970A2">
              <w:rPr>
                <w:rFonts w:ascii="Times New Roman" w:hAnsi="Times New Roman" w:cs="Times New Roman"/>
                <w:color w:val="3B3B3B"/>
                <w:spacing w:val="40"/>
                <w:sz w:val="20"/>
              </w:rPr>
              <w:t xml:space="preserve"> </w:t>
            </w:r>
            <w:r w:rsidRPr="00C970A2">
              <w:rPr>
                <w:rFonts w:ascii="Times New Roman" w:hAnsi="Times New Roman" w:cs="Times New Roman"/>
                <w:color w:val="3B3B3B"/>
                <w:sz w:val="20"/>
              </w:rPr>
              <w:t xml:space="preserve">Translating </w:t>
            </w:r>
            <w:r w:rsidRPr="00C970A2">
              <w:rPr>
                <w:rFonts w:ascii="Times New Roman" w:hAnsi="Times New Roman" w:cs="Times New Roman"/>
                <w:color w:val="3B3B3B"/>
                <w:spacing w:val="-2"/>
                <w:sz w:val="20"/>
              </w:rPr>
              <w:t>Research</w:t>
            </w:r>
            <w:r w:rsidRPr="00C970A2">
              <w:rPr>
                <w:rFonts w:ascii="Times New Roman" w:hAnsi="Times New Roman" w:cs="Times New Roman"/>
                <w:color w:val="3B3B3B"/>
                <w:spacing w:val="-8"/>
                <w:sz w:val="20"/>
              </w:rPr>
              <w:t xml:space="preserve"> </w:t>
            </w:r>
            <w:r w:rsidRPr="00C970A2">
              <w:rPr>
                <w:rFonts w:ascii="Times New Roman" w:hAnsi="Times New Roman" w:cs="Times New Roman"/>
                <w:color w:val="3B3B3B"/>
                <w:spacing w:val="-2"/>
                <w:sz w:val="20"/>
              </w:rPr>
              <w:t>for</w:t>
            </w:r>
            <w:r w:rsidRPr="00C970A2">
              <w:rPr>
                <w:rFonts w:ascii="Times New Roman" w:hAnsi="Times New Roman" w:cs="Times New Roman"/>
                <w:color w:val="3B3B3B"/>
                <w:spacing w:val="-7"/>
                <w:sz w:val="20"/>
              </w:rPr>
              <w:t xml:space="preserve"> </w:t>
            </w:r>
            <w:r w:rsidRPr="00C970A2">
              <w:rPr>
                <w:rFonts w:ascii="Times New Roman" w:hAnsi="Times New Roman" w:cs="Times New Roman"/>
                <w:color w:val="3B3B3B"/>
                <w:spacing w:val="-2"/>
                <w:sz w:val="20"/>
              </w:rPr>
              <w:t>Evidence</w:t>
            </w:r>
            <w:r w:rsidRPr="00C970A2">
              <w:rPr>
                <w:rFonts w:ascii="Times New Roman" w:hAnsi="Times New Roman" w:cs="Times New Roman"/>
                <w:color w:val="3B3B3B"/>
                <w:spacing w:val="-11"/>
                <w:sz w:val="20"/>
              </w:rPr>
              <w:t xml:space="preserve"> </w:t>
            </w:r>
            <w:r w:rsidRPr="00C970A2">
              <w:rPr>
                <w:rFonts w:ascii="Times New Roman" w:hAnsi="Times New Roman" w:cs="Times New Roman"/>
                <w:color w:val="3B3B3B"/>
                <w:spacing w:val="-2"/>
                <w:sz w:val="20"/>
              </w:rPr>
              <w:t>Based Practice</w:t>
            </w:r>
            <w:r w:rsidRPr="00C970A2">
              <w:rPr>
                <w:rFonts w:ascii="Times New Roman" w:hAnsi="Times New Roman" w:cs="Times New Roman"/>
                <w:color w:val="3B3B3B"/>
                <w:spacing w:val="-17"/>
                <w:sz w:val="20"/>
              </w:rPr>
              <w:t xml:space="preserve"> </w:t>
            </w:r>
            <w:r w:rsidRPr="00C970A2">
              <w:rPr>
                <w:rFonts w:ascii="Times New Roman" w:hAnsi="Times New Roman" w:cs="Times New Roman"/>
                <w:color w:val="3B3B3B"/>
                <w:spacing w:val="-2"/>
                <w:sz w:val="20"/>
              </w:rPr>
              <w:t>III:</w:t>
            </w:r>
            <w:r w:rsidRPr="00C970A2">
              <w:rPr>
                <w:rFonts w:ascii="Times New Roman" w:hAnsi="Times New Roman" w:cs="Times New Roman"/>
                <w:color w:val="3B3B3B"/>
                <w:spacing w:val="-4"/>
                <w:sz w:val="20"/>
              </w:rPr>
              <w:t xml:space="preserve"> </w:t>
            </w:r>
            <w:r w:rsidRPr="00C970A2">
              <w:rPr>
                <w:rFonts w:ascii="Times New Roman" w:hAnsi="Times New Roman" w:cs="Times New Roman"/>
                <w:color w:val="3B3B3B"/>
                <w:spacing w:val="-2"/>
                <w:sz w:val="20"/>
              </w:rPr>
              <w:t>Dissemination</w:t>
            </w:r>
            <w:r w:rsidRPr="00C970A2">
              <w:rPr>
                <w:rFonts w:ascii="Times New Roman" w:hAnsi="Times New Roman" w:cs="Times New Roman"/>
                <w:color w:val="3B3B3B"/>
                <w:spacing w:val="-8"/>
                <w:sz w:val="20"/>
              </w:rPr>
              <w:t xml:space="preserve"> </w:t>
            </w:r>
            <w:r w:rsidRPr="00C970A2">
              <w:rPr>
                <w:rFonts w:ascii="Times New Roman" w:hAnsi="Times New Roman" w:cs="Times New Roman"/>
                <w:color w:val="3B3B3B"/>
                <w:spacing w:val="-2"/>
                <w:sz w:val="20"/>
              </w:rPr>
              <w:t xml:space="preserve">of </w:t>
            </w:r>
            <w:r w:rsidRPr="00C970A2">
              <w:rPr>
                <w:rFonts w:ascii="Times New Roman" w:hAnsi="Times New Roman" w:cs="Times New Roman"/>
                <w:color w:val="3B3B3B"/>
                <w:sz w:val="20"/>
              </w:rPr>
              <w:t>Findings (2cr)</w:t>
            </w:r>
          </w:p>
          <w:p w14:paraId="1984D614" w14:textId="77777777" w:rsidR="001E2534" w:rsidRPr="00C970A2" w:rsidRDefault="001E2534" w:rsidP="00C970A2">
            <w:pPr>
              <w:pStyle w:val="TableParagraph"/>
              <w:spacing w:before="110"/>
              <w:rPr>
                <w:rFonts w:ascii="Times New Roman" w:hAnsi="Times New Roman" w:cs="Times New Roman"/>
                <w:b/>
                <w:sz w:val="20"/>
              </w:rPr>
            </w:pPr>
          </w:p>
          <w:p w14:paraId="18158127" w14:textId="4330BCD3" w:rsidR="001E2534" w:rsidRPr="00C970A2" w:rsidRDefault="001E2534" w:rsidP="00C970A2">
            <w:pPr>
              <w:pStyle w:val="TableParagraph"/>
              <w:spacing w:line="352" w:lineRule="auto"/>
              <w:ind w:left="143"/>
              <w:rPr>
                <w:rFonts w:ascii="Times New Roman" w:hAnsi="Times New Roman" w:cs="Times New Roman"/>
                <w:sz w:val="20"/>
              </w:rPr>
            </w:pPr>
            <w:r w:rsidRPr="00C970A2">
              <w:rPr>
                <w:rFonts w:ascii="Times New Roman" w:hAnsi="Times New Roman" w:cs="Times New Roman"/>
                <w:color w:val="3B3B3B"/>
                <w:spacing w:val="-4"/>
                <w:sz w:val="20"/>
              </w:rPr>
              <w:t>NUR</w:t>
            </w:r>
            <w:r w:rsidRPr="00C970A2">
              <w:rPr>
                <w:rFonts w:ascii="Times New Roman" w:hAnsi="Times New Roman" w:cs="Times New Roman"/>
                <w:color w:val="3B3B3B"/>
                <w:spacing w:val="-13"/>
                <w:sz w:val="20"/>
              </w:rPr>
              <w:t xml:space="preserve"> </w:t>
            </w:r>
            <w:r w:rsidRPr="00C970A2">
              <w:rPr>
                <w:rFonts w:ascii="Times New Roman" w:hAnsi="Times New Roman" w:cs="Times New Roman"/>
                <w:color w:val="3B3B3B"/>
                <w:spacing w:val="-4"/>
                <w:sz w:val="20"/>
              </w:rPr>
              <w:t>777</w:t>
            </w:r>
            <w:r w:rsidRPr="00C970A2">
              <w:rPr>
                <w:rFonts w:ascii="Times New Roman" w:hAnsi="Times New Roman" w:cs="Times New Roman"/>
                <w:color w:val="3B3B3B"/>
                <w:spacing w:val="-10"/>
                <w:sz w:val="20"/>
              </w:rPr>
              <w:t xml:space="preserve"> </w:t>
            </w:r>
            <w:r w:rsidRPr="00C970A2">
              <w:rPr>
                <w:rFonts w:ascii="Times New Roman" w:hAnsi="Times New Roman" w:cs="Times New Roman"/>
                <w:color w:val="3B3B3B"/>
                <w:spacing w:val="-4"/>
                <w:sz w:val="20"/>
              </w:rPr>
              <w:t>DNP</w:t>
            </w:r>
            <w:r w:rsidRPr="00C970A2">
              <w:rPr>
                <w:rFonts w:ascii="Times New Roman" w:hAnsi="Times New Roman" w:cs="Times New Roman"/>
                <w:color w:val="3B3B3B"/>
                <w:spacing w:val="-10"/>
                <w:sz w:val="20"/>
              </w:rPr>
              <w:t xml:space="preserve"> </w:t>
            </w:r>
            <w:r w:rsidRPr="00C970A2">
              <w:rPr>
                <w:rFonts w:ascii="Times New Roman" w:hAnsi="Times New Roman" w:cs="Times New Roman"/>
                <w:color w:val="3B3B3B"/>
                <w:spacing w:val="-4"/>
                <w:sz w:val="20"/>
              </w:rPr>
              <w:t>Residency</w:t>
            </w:r>
            <w:r w:rsidRPr="00C970A2">
              <w:rPr>
                <w:rFonts w:ascii="Times New Roman" w:hAnsi="Times New Roman" w:cs="Times New Roman"/>
                <w:color w:val="3B3B3B"/>
                <w:spacing w:val="-15"/>
                <w:sz w:val="20"/>
              </w:rPr>
              <w:t xml:space="preserve"> </w:t>
            </w:r>
            <w:r w:rsidRPr="00C970A2">
              <w:rPr>
                <w:rFonts w:ascii="Times New Roman" w:hAnsi="Times New Roman" w:cs="Times New Roman"/>
                <w:color w:val="3B3B3B"/>
                <w:spacing w:val="-4"/>
                <w:sz w:val="20"/>
              </w:rPr>
              <w:t>III</w:t>
            </w:r>
            <w:r w:rsidRPr="00C970A2">
              <w:rPr>
                <w:rFonts w:ascii="Times New Roman" w:hAnsi="Times New Roman" w:cs="Times New Roman"/>
                <w:color w:val="3B3B3B"/>
                <w:spacing w:val="-2"/>
                <w:sz w:val="20"/>
              </w:rPr>
              <w:t xml:space="preserve"> (4cr)</w:t>
            </w:r>
          </w:p>
        </w:tc>
      </w:tr>
      <w:tr w:rsidR="001E2534" w:rsidRPr="00C970A2" w14:paraId="36A0196A" w14:textId="77777777" w:rsidTr="001E2534">
        <w:trPr>
          <w:trHeight w:val="225"/>
        </w:trPr>
        <w:tc>
          <w:tcPr>
            <w:tcW w:w="3628" w:type="dxa"/>
            <w:tcBorders>
              <w:right w:val="nil"/>
            </w:tcBorders>
            <w:shd w:val="clear" w:color="auto" w:fill="D2DFEB"/>
          </w:tcPr>
          <w:p w14:paraId="3CE4EE1C" w14:textId="77777777" w:rsidR="001E2534" w:rsidRPr="00C970A2" w:rsidRDefault="001E2534" w:rsidP="001E2534">
            <w:pPr>
              <w:pStyle w:val="TableParagraph"/>
              <w:rPr>
                <w:rFonts w:ascii="Times New Roman" w:hAnsi="Times New Roman" w:cs="Times New Roman"/>
                <w:sz w:val="16"/>
              </w:rPr>
            </w:pPr>
          </w:p>
        </w:tc>
        <w:tc>
          <w:tcPr>
            <w:tcW w:w="3889" w:type="dxa"/>
            <w:tcBorders>
              <w:left w:val="nil"/>
              <w:right w:val="nil"/>
            </w:tcBorders>
          </w:tcPr>
          <w:p w14:paraId="358F7BB8" w14:textId="77777777" w:rsidR="001E2534" w:rsidRPr="00C970A2" w:rsidRDefault="001E2534" w:rsidP="001E2534">
            <w:pPr>
              <w:pStyle w:val="TableParagraph"/>
              <w:rPr>
                <w:rFonts w:ascii="Times New Roman" w:hAnsi="Times New Roman" w:cs="Times New Roman"/>
                <w:sz w:val="16"/>
              </w:rPr>
            </w:pPr>
          </w:p>
        </w:tc>
        <w:tc>
          <w:tcPr>
            <w:tcW w:w="3093" w:type="dxa"/>
            <w:tcBorders>
              <w:left w:val="nil"/>
            </w:tcBorders>
            <w:shd w:val="clear" w:color="auto" w:fill="D2DFEB"/>
          </w:tcPr>
          <w:p w14:paraId="5C8A09A0" w14:textId="77777777" w:rsidR="001E2534" w:rsidRPr="00C970A2" w:rsidRDefault="001E2534" w:rsidP="001E2534">
            <w:pPr>
              <w:pStyle w:val="TableParagraph"/>
              <w:spacing w:line="208" w:lineRule="exact"/>
              <w:ind w:left="143"/>
              <w:rPr>
                <w:rFonts w:ascii="Times New Roman" w:hAnsi="Times New Roman" w:cs="Times New Roman"/>
                <w:sz w:val="18"/>
              </w:rPr>
            </w:pPr>
            <w:r w:rsidRPr="00C970A2">
              <w:rPr>
                <w:rFonts w:ascii="Times New Roman" w:hAnsi="Times New Roman" w:cs="Times New Roman"/>
                <w:color w:val="3B3B3B"/>
                <w:sz w:val="18"/>
              </w:rPr>
              <w:t>12</w:t>
            </w:r>
            <w:r w:rsidRPr="00C970A2">
              <w:rPr>
                <w:rFonts w:ascii="Times New Roman" w:hAnsi="Times New Roman" w:cs="Times New Roman"/>
                <w:color w:val="3B3B3B"/>
                <w:spacing w:val="5"/>
                <w:sz w:val="18"/>
              </w:rPr>
              <w:t xml:space="preserve"> </w:t>
            </w:r>
            <w:r w:rsidRPr="00C970A2">
              <w:rPr>
                <w:rFonts w:ascii="Times New Roman" w:hAnsi="Times New Roman" w:cs="Times New Roman"/>
                <w:color w:val="3B3B3B"/>
                <w:spacing w:val="-2"/>
                <w:sz w:val="18"/>
              </w:rPr>
              <w:t>credits</w:t>
            </w:r>
          </w:p>
        </w:tc>
      </w:tr>
    </w:tbl>
    <w:p w14:paraId="72888C99" w14:textId="77777777" w:rsidR="000D7639" w:rsidRDefault="000D7639" w:rsidP="00A32748">
      <w:pPr>
        <w:spacing w:after="0" w:line="240" w:lineRule="auto"/>
        <w:ind w:left="-540" w:right="-990"/>
        <w:contextualSpacing/>
        <w:rPr>
          <w:rFonts w:ascii="Times New Roman" w:hAnsi="Times New Roman" w:cs="Times New Roman"/>
          <w:sz w:val="20"/>
          <w:szCs w:val="20"/>
        </w:rPr>
      </w:pPr>
      <w:r w:rsidRPr="000D7639">
        <w:rPr>
          <w:rFonts w:ascii="Times New Roman" w:hAnsi="Times New Roman" w:cs="Times New Roman"/>
          <w:sz w:val="20"/>
          <w:szCs w:val="20"/>
        </w:rPr>
        <w:t xml:space="preserve">Grand total of 67 credits, Practicum hours 1000 </w:t>
      </w:r>
    </w:p>
    <w:p w14:paraId="4208AA2A" w14:textId="0893D05B" w:rsidR="001E2534" w:rsidRPr="00C970A2" w:rsidRDefault="001E2534" w:rsidP="000D7639">
      <w:pPr>
        <w:spacing w:after="0" w:line="240" w:lineRule="auto"/>
        <w:ind w:left="-540" w:right="-990"/>
        <w:contextualSpacing/>
        <w:rPr>
          <w:rFonts w:ascii="Times New Roman" w:hAnsi="Times New Roman" w:cs="Times New Roman"/>
        </w:rPr>
      </w:pPr>
      <w:r w:rsidRPr="00C970A2">
        <w:rPr>
          <w:rFonts w:ascii="Times New Roman" w:hAnsi="Times New Roman" w:cs="Times New Roman"/>
          <w:sz w:val="20"/>
          <w:szCs w:val="20"/>
        </w:rPr>
        <w:t>SLA 7/2023</w:t>
      </w:r>
    </w:p>
    <w:p w14:paraId="701D8912"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176A99F3" w14:textId="2614340C"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Post-master’s to DNP Sample Plan of Study</w:t>
      </w:r>
    </w:p>
    <w:tbl>
      <w:tblPr>
        <w:tblpPr w:leftFromText="180" w:rightFromText="180" w:vertAnchor="text" w:horzAnchor="margin" w:tblpXSpec="center" w:tblpY="119"/>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2357"/>
        <w:gridCol w:w="2448"/>
        <w:gridCol w:w="3175"/>
      </w:tblGrid>
      <w:tr w:rsidR="001E2534" w:rsidRPr="00C970A2" w14:paraId="39058FFC" w14:textId="77777777" w:rsidTr="001E2534">
        <w:trPr>
          <w:trHeight w:val="242"/>
        </w:trPr>
        <w:tc>
          <w:tcPr>
            <w:tcW w:w="2455" w:type="dxa"/>
            <w:tcBorders>
              <w:top w:val="nil"/>
            </w:tcBorders>
            <w:shd w:val="clear" w:color="auto" w:fill="446DC4"/>
          </w:tcPr>
          <w:p w14:paraId="722B116E" w14:textId="77777777" w:rsidR="001E2534" w:rsidRPr="00C970A2" w:rsidRDefault="001E2534" w:rsidP="001E2534">
            <w:pPr>
              <w:pStyle w:val="TableParagraph"/>
              <w:spacing w:line="218" w:lineRule="exact"/>
              <w:ind w:left="126"/>
              <w:rPr>
                <w:rFonts w:ascii="Times New Roman" w:hAnsi="Times New Roman" w:cs="Times New Roman"/>
                <w:sz w:val="20"/>
              </w:rPr>
            </w:pPr>
            <w:r w:rsidRPr="00C970A2">
              <w:rPr>
                <w:rFonts w:ascii="Times New Roman" w:hAnsi="Times New Roman" w:cs="Times New Roman"/>
                <w:w w:val="80"/>
                <w:sz w:val="20"/>
              </w:rPr>
              <w:t>Fall</w:t>
            </w:r>
            <w:r w:rsidRPr="00C970A2">
              <w:rPr>
                <w:rFonts w:ascii="Times New Roman" w:hAnsi="Times New Roman" w:cs="Times New Roman"/>
                <w:spacing w:val="-9"/>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7"/>
                <w:sz w:val="20"/>
              </w:rPr>
              <w:t xml:space="preserve"> </w:t>
            </w:r>
            <w:r w:rsidRPr="00C970A2">
              <w:rPr>
                <w:rFonts w:ascii="Times New Roman" w:hAnsi="Times New Roman" w:cs="Times New Roman"/>
                <w:spacing w:val="-10"/>
                <w:w w:val="80"/>
                <w:sz w:val="20"/>
              </w:rPr>
              <w:t>1</w:t>
            </w:r>
          </w:p>
        </w:tc>
        <w:tc>
          <w:tcPr>
            <w:tcW w:w="2357" w:type="dxa"/>
            <w:tcBorders>
              <w:top w:val="nil"/>
            </w:tcBorders>
            <w:shd w:val="clear" w:color="auto" w:fill="446DC4"/>
          </w:tcPr>
          <w:p w14:paraId="794893F5" w14:textId="77777777" w:rsidR="001E2534" w:rsidRPr="00C970A2" w:rsidRDefault="001E2534" w:rsidP="001E2534">
            <w:pPr>
              <w:pStyle w:val="TableParagraph"/>
              <w:spacing w:line="218" w:lineRule="exact"/>
              <w:ind w:left="129"/>
              <w:rPr>
                <w:rFonts w:ascii="Times New Roman" w:hAnsi="Times New Roman" w:cs="Times New Roman"/>
                <w:sz w:val="20"/>
              </w:rPr>
            </w:pPr>
            <w:r w:rsidRPr="00C970A2">
              <w:rPr>
                <w:rFonts w:ascii="Times New Roman" w:hAnsi="Times New Roman" w:cs="Times New Roman"/>
                <w:w w:val="85"/>
                <w:sz w:val="20"/>
              </w:rPr>
              <w:t>Winter</w:t>
            </w:r>
            <w:r w:rsidRPr="00C970A2">
              <w:rPr>
                <w:rFonts w:ascii="Times New Roman" w:hAnsi="Times New Roman" w:cs="Times New Roman"/>
                <w:spacing w:val="-2"/>
                <w:sz w:val="20"/>
              </w:rPr>
              <w:t xml:space="preserve"> </w:t>
            </w:r>
            <w:r w:rsidRPr="00C970A2">
              <w:rPr>
                <w:rFonts w:ascii="Times New Roman" w:hAnsi="Times New Roman" w:cs="Times New Roman"/>
                <w:w w:val="85"/>
                <w:sz w:val="20"/>
              </w:rPr>
              <w:t>Year</w:t>
            </w:r>
            <w:r w:rsidRPr="00C970A2">
              <w:rPr>
                <w:rFonts w:ascii="Times New Roman" w:hAnsi="Times New Roman" w:cs="Times New Roman"/>
                <w:spacing w:val="8"/>
                <w:sz w:val="20"/>
              </w:rPr>
              <w:t xml:space="preserve"> </w:t>
            </w:r>
            <w:r w:rsidRPr="00C970A2">
              <w:rPr>
                <w:rFonts w:ascii="Times New Roman" w:hAnsi="Times New Roman" w:cs="Times New Roman"/>
                <w:spacing w:val="-10"/>
                <w:w w:val="85"/>
                <w:sz w:val="20"/>
              </w:rPr>
              <w:t>1</w:t>
            </w:r>
          </w:p>
        </w:tc>
        <w:tc>
          <w:tcPr>
            <w:tcW w:w="2448" w:type="dxa"/>
            <w:tcBorders>
              <w:top w:val="nil"/>
            </w:tcBorders>
            <w:shd w:val="clear" w:color="auto" w:fill="446DC4"/>
          </w:tcPr>
          <w:p w14:paraId="70610687" w14:textId="77777777" w:rsidR="001E2534" w:rsidRPr="00C970A2" w:rsidRDefault="001E2534" w:rsidP="001E2534">
            <w:pPr>
              <w:pStyle w:val="TableParagraph"/>
              <w:spacing w:line="218" w:lineRule="exact"/>
              <w:ind w:left="129"/>
              <w:rPr>
                <w:rFonts w:ascii="Times New Roman" w:hAnsi="Times New Roman" w:cs="Times New Roman"/>
                <w:sz w:val="20"/>
              </w:rPr>
            </w:pPr>
            <w:r w:rsidRPr="00C970A2">
              <w:rPr>
                <w:rFonts w:ascii="Times New Roman" w:hAnsi="Times New Roman" w:cs="Times New Roman"/>
                <w:w w:val="80"/>
                <w:sz w:val="20"/>
              </w:rPr>
              <w:t>Spring</w:t>
            </w:r>
            <w:r w:rsidRPr="00C970A2">
              <w:rPr>
                <w:rFonts w:ascii="Times New Roman" w:hAnsi="Times New Roman" w:cs="Times New Roman"/>
                <w:spacing w:val="-1"/>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3"/>
                <w:sz w:val="20"/>
              </w:rPr>
              <w:t xml:space="preserve"> </w:t>
            </w:r>
            <w:r w:rsidRPr="00C970A2">
              <w:rPr>
                <w:rFonts w:ascii="Times New Roman" w:hAnsi="Times New Roman" w:cs="Times New Roman"/>
                <w:spacing w:val="-10"/>
                <w:w w:val="80"/>
                <w:sz w:val="20"/>
              </w:rPr>
              <w:t>1</w:t>
            </w:r>
          </w:p>
        </w:tc>
        <w:tc>
          <w:tcPr>
            <w:tcW w:w="3175" w:type="dxa"/>
            <w:tcBorders>
              <w:top w:val="nil"/>
            </w:tcBorders>
            <w:shd w:val="clear" w:color="auto" w:fill="446DC4"/>
          </w:tcPr>
          <w:p w14:paraId="554451DE" w14:textId="77777777" w:rsidR="001E2534" w:rsidRPr="00C970A2" w:rsidRDefault="001E2534" w:rsidP="001E2534">
            <w:pPr>
              <w:pStyle w:val="TableParagraph"/>
              <w:spacing w:line="218" w:lineRule="exact"/>
              <w:ind w:left="130"/>
              <w:rPr>
                <w:rFonts w:ascii="Times New Roman" w:hAnsi="Times New Roman" w:cs="Times New Roman"/>
                <w:sz w:val="20"/>
              </w:rPr>
            </w:pPr>
            <w:r w:rsidRPr="00C970A2">
              <w:rPr>
                <w:rFonts w:ascii="Times New Roman" w:hAnsi="Times New Roman" w:cs="Times New Roman"/>
                <w:w w:val="80"/>
                <w:sz w:val="20"/>
              </w:rPr>
              <w:t>Summer</w:t>
            </w:r>
            <w:r w:rsidRPr="00C970A2">
              <w:rPr>
                <w:rFonts w:ascii="Times New Roman" w:hAnsi="Times New Roman" w:cs="Times New Roman"/>
                <w:spacing w:val="4"/>
                <w:sz w:val="20"/>
              </w:rPr>
              <w:t xml:space="preserve"> </w:t>
            </w:r>
            <w:r w:rsidRPr="00C970A2">
              <w:rPr>
                <w:rFonts w:ascii="Times New Roman" w:hAnsi="Times New Roman" w:cs="Times New Roman"/>
                <w:w w:val="80"/>
                <w:sz w:val="20"/>
              </w:rPr>
              <w:t>Year</w:t>
            </w:r>
            <w:r w:rsidRPr="00C970A2">
              <w:rPr>
                <w:rFonts w:ascii="Times New Roman" w:hAnsi="Times New Roman" w:cs="Times New Roman"/>
                <w:spacing w:val="11"/>
                <w:sz w:val="20"/>
              </w:rPr>
              <w:t xml:space="preserve"> </w:t>
            </w:r>
            <w:r w:rsidRPr="00C970A2">
              <w:rPr>
                <w:rFonts w:ascii="Times New Roman" w:hAnsi="Times New Roman" w:cs="Times New Roman"/>
                <w:spacing w:val="-10"/>
                <w:w w:val="80"/>
                <w:sz w:val="20"/>
              </w:rPr>
              <w:t>1</w:t>
            </w:r>
          </w:p>
        </w:tc>
      </w:tr>
      <w:tr w:rsidR="001E2534" w:rsidRPr="00C970A2" w14:paraId="4F73D1E8" w14:textId="77777777" w:rsidTr="000F5E1E">
        <w:trPr>
          <w:trHeight w:val="1457"/>
        </w:trPr>
        <w:tc>
          <w:tcPr>
            <w:tcW w:w="2455" w:type="dxa"/>
            <w:shd w:val="clear" w:color="auto" w:fill="B8CCDF"/>
          </w:tcPr>
          <w:p w14:paraId="25718453" w14:textId="77777777" w:rsidR="001E2534" w:rsidRPr="00C970A2" w:rsidRDefault="001E2534" w:rsidP="00C970A2">
            <w:pPr>
              <w:pStyle w:val="TableParagraph"/>
              <w:rPr>
                <w:sz w:val="20"/>
                <w:szCs w:val="20"/>
              </w:rPr>
            </w:pPr>
            <w:r w:rsidRPr="00C970A2">
              <w:rPr>
                <w:sz w:val="20"/>
                <w:szCs w:val="20"/>
              </w:rPr>
              <w:t>NUR 508 Healthcare Economics and Managing Healthcare Finance (3cr)</w:t>
            </w:r>
          </w:p>
        </w:tc>
        <w:tc>
          <w:tcPr>
            <w:tcW w:w="2357" w:type="dxa"/>
          </w:tcPr>
          <w:p w14:paraId="0EEE2C76" w14:textId="77777777" w:rsidR="001E2534" w:rsidRPr="00C970A2" w:rsidRDefault="001E2534" w:rsidP="00C970A2">
            <w:pPr>
              <w:pStyle w:val="TableParagraph"/>
              <w:rPr>
                <w:sz w:val="20"/>
                <w:szCs w:val="20"/>
              </w:rPr>
            </w:pPr>
          </w:p>
        </w:tc>
        <w:tc>
          <w:tcPr>
            <w:tcW w:w="2448" w:type="dxa"/>
            <w:shd w:val="clear" w:color="auto" w:fill="B8CCDF"/>
          </w:tcPr>
          <w:p w14:paraId="622C6935" w14:textId="77777777" w:rsidR="001E2534" w:rsidRPr="00C970A2" w:rsidRDefault="001E2534" w:rsidP="00C970A2">
            <w:pPr>
              <w:pStyle w:val="TableParagraph"/>
              <w:rPr>
                <w:sz w:val="20"/>
                <w:szCs w:val="20"/>
              </w:rPr>
            </w:pPr>
            <w:r w:rsidRPr="00C970A2">
              <w:rPr>
                <w:sz w:val="20"/>
                <w:szCs w:val="20"/>
              </w:rPr>
              <w:t>NUR 771 Seminar II: Genetics, Ethics and Innovations in Advanced Nursing Practice (4cr)</w:t>
            </w:r>
          </w:p>
        </w:tc>
        <w:tc>
          <w:tcPr>
            <w:tcW w:w="3175" w:type="dxa"/>
          </w:tcPr>
          <w:p w14:paraId="5CCCF4E3" w14:textId="77777777" w:rsidR="001E2534" w:rsidRPr="00C970A2" w:rsidRDefault="001E2534" w:rsidP="00C970A2">
            <w:pPr>
              <w:pStyle w:val="TableParagraph"/>
              <w:rPr>
                <w:sz w:val="20"/>
                <w:szCs w:val="20"/>
              </w:rPr>
            </w:pPr>
            <w:r w:rsidRPr="00C970A2">
              <w:rPr>
                <w:sz w:val="20"/>
                <w:szCs w:val="20"/>
              </w:rPr>
              <w:t>NUR 605 Statistical Analysis (3cr)</w:t>
            </w:r>
          </w:p>
          <w:p w14:paraId="3DDB921D" w14:textId="77777777" w:rsidR="001E2534" w:rsidRPr="00C970A2" w:rsidRDefault="001E2534" w:rsidP="00C970A2">
            <w:pPr>
              <w:pStyle w:val="TableParagraph"/>
              <w:rPr>
                <w:sz w:val="20"/>
                <w:szCs w:val="20"/>
              </w:rPr>
            </w:pPr>
          </w:p>
          <w:p w14:paraId="2B8140B9" w14:textId="77777777" w:rsidR="001E2534" w:rsidRPr="00C970A2" w:rsidRDefault="001E2534" w:rsidP="00C970A2">
            <w:pPr>
              <w:pStyle w:val="TableParagraph"/>
              <w:rPr>
                <w:sz w:val="20"/>
                <w:szCs w:val="20"/>
              </w:rPr>
            </w:pPr>
            <w:r w:rsidRPr="00C970A2">
              <w:rPr>
                <w:sz w:val="20"/>
                <w:szCs w:val="20"/>
              </w:rPr>
              <w:t>NUR 772</w:t>
            </w:r>
          </w:p>
          <w:p w14:paraId="189CB90C" w14:textId="4DACFF2D" w:rsidR="001E2534" w:rsidRPr="00C970A2" w:rsidRDefault="001E2534" w:rsidP="00C970A2">
            <w:pPr>
              <w:pStyle w:val="TableParagraph"/>
              <w:rPr>
                <w:sz w:val="20"/>
                <w:szCs w:val="20"/>
              </w:rPr>
            </w:pPr>
            <w:r w:rsidRPr="00C970A2">
              <w:rPr>
                <w:sz w:val="20"/>
                <w:szCs w:val="20"/>
              </w:rPr>
              <w:t xml:space="preserve">Translating Research for </w:t>
            </w:r>
            <w:r w:rsidR="005146C9" w:rsidRPr="00C970A2">
              <w:rPr>
                <w:sz w:val="20"/>
                <w:szCs w:val="20"/>
              </w:rPr>
              <w:t>Evidence Based</w:t>
            </w:r>
            <w:r w:rsidRPr="00C970A2">
              <w:rPr>
                <w:sz w:val="20"/>
                <w:szCs w:val="20"/>
              </w:rPr>
              <w:t xml:space="preserve"> Practice I (2cr)</w:t>
            </w:r>
          </w:p>
        </w:tc>
      </w:tr>
      <w:tr w:rsidR="001E2534" w:rsidRPr="00C970A2" w14:paraId="0AA27EFF" w14:textId="77777777" w:rsidTr="000F5E1E">
        <w:trPr>
          <w:trHeight w:val="1070"/>
        </w:trPr>
        <w:tc>
          <w:tcPr>
            <w:tcW w:w="2455" w:type="dxa"/>
            <w:shd w:val="clear" w:color="auto" w:fill="B8CCDF"/>
          </w:tcPr>
          <w:p w14:paraId="2948953D" w14:textId="77777777" w:rsidR="001E2534" w:rsidRPr="00C970A2" w:rsidRDefault="001E2534" w:rsidP="00C970A2">
            <w:pPr>
              <w:pStyle w:val="TableParagraph"/>
              <w:rPr>
                <w:sz w:val="20"/>
                <w:szCs w:val="20"/>
              </w:rPr>
            </w:pPr>
            <w:r w:rsidRPr="00C970A2">
              <w:rPr>
                <w:sz w:val="20"/>
                <w:szCs w:val="20"/>
              </w:rPr>
              <w:t>NUR 770 Seminar I: Advanced Practice Nurse as Leader in Health Systems Change (4cr)</w:t>
            </w:r>
          </w:p>
        </w:tc>
        <w:tc>
          <w:tcPr>
            <w:tcW w:w="2357" w:type="dxa"/>
          </w:tcPr>
          <w:p w14:paraId="60920479" w14:textId="77777777" w:rsidR="001E2534" w:rsidRPr="00C970A2" w:rsidRDefault="001E2534" w:rsidP="00C970A2">
            <w:pPr>
              <w:pStyle w:val="TableParagraph"/>
              <w:rPr>
                <w:sz w:val="20"/>
                <w:szCs w:val="20"/>
              </w:rPr>
            </w:pPr>
          </w:p>
        </w:tc>
        <w:tc>
          <w:tcPr>
            <w:tcW w:w="2448" w:type="dxa"/>
            <w:shd w:val="clear" w:color="auto" w:fill="B8CCDF"/>
          </w:tcPr>
          <w:p w14:paraId="5CC28274" w14:textId="77777777" w:rsidR="001E2534" w:rsidRPr="00C970A2" w:rsidRDefault="001E2534" w:rsidP="00C970A2">
            <w:pPr>
              <w:pStyle w:val="TableParagraph"/>
              <w:rPr>
                <w:sz w:val="20"/>
                <w:szCs w:val="20"/>
              </w:rPr>
            </w:pPr>
            <w:r w:rsidRPr="00C970A2">
              <w:rPr>
                <w:sz w:val="20"/>
                <w:szCs w:val="20"/>
              </w:rPr>
              <w:t>**NUR 547 Promoting the Health of Populations (3cr)</w:t>
            </w:r>
          </w:p>
        </w:tc>
        <w:tc>
          <w:tcPr>
            <w:tcW w:w="3175" w:type="dxa"/>
          </w:tcPr>
          <w:p w14:paraId="2D137695" w14:textId="77777777" w:rsidR="001E2534" w:rsidRPr="00C970A2" w:rsidRDefault="001E2534" w:rsidP="00C970A2">
            <w:pPr>
              <w:pStyle w:val="TableParagraph"/>
              <w:rPr>
                <w:sz w:val="20"/>
                <w:szCs w:val="20"/>
              </w:rPr>
            </w:pPr>
          </w:p>
          <w:p w14:paraId="5EB8EED2" w14:textId="77777777" w:rsidR="001E2534" w:rsidRPr="00C970A2" w:rsidRDefault="001E2534" w:rsidP="00C970A2">
            <w:pPr>
              <w:pStyle w:val="TableParagraph"/>
              <w:rPr>
                <w:sz w:val="20"/>
                <w:szCs w:val="20"/>
              </w:rPr>
            </w:pPr>
          </w:p>
          <w:p w14:paraId="77AECD12" w14:textId="77777777" w:rsidR="001E2534" w:rsidRPr="00C970A2" w:rsidRDefault="001E2534" w:rsidP="00C970A2">
            <w:pPr>
              <w:pStyle w:val="TableParagraph"/>
              <w:rPr>
                <w:sz w:val="20"/>
                <w:szCs w:val="20"/>
              </w:rPr>
            </w:pPr>
          </w:p>
          <w:p w14:paraId="07FE2321" w14:textId="77777777" w:rsidR="001E2534" w:rsidRPr="00C970A2" w:rsidRDefault="001E2534" w:rsidP="00C970A2">
            <w:pPr>
              <w:pStyle w:val="TableParagraph"/>
              <w:rPr>
                <w:sz w:val="20"/>
                <w:szCs w:val="20"/>
              </w:rPr>
            </w:pPr>
          </w:p>
          <w:p w14:paraId="3B965891" w14:textId="77777777" w:rsidR="001E2534" w:rsidRPr="00C970A2" w:rsidRDefault="001E2534" w:rsidP="00C970A2">
            <w:pPr>
              <w:pStyle w:val="TableParagraph"/>
              <w:rPr>
                <w:sz w:val="20"/>
                <w:szCs w:val="20"/>
              </w:rPr>
            </w:pPr>
          </w:p>
          <w:p w14:paraId="11D099A1" w14:textId="77777777" w:rsidR="001E2534" w:rsidRPr="00C970A2" w:rsidRDefault="001E2534" w:rsidP="00C970A2">
            <w:pPr>
              <w:pStyle w:val="TableParagraph"/>
              <w:rPr>
                <w:sz w:val="20"/>
                <w:szCs w:val="20"/>
              </w:rPr>
            </w:pPr>
            <w:r w:rsidRPr="00C970A2">
              <w:rPr>
                <w:sz w:val="20"/>
                <w:szCs w:val="20"/>
              </w:rPr>
              <w:t>16 Credits</w:t>
            </w:r>
          </w:p>
        </w:tc>
      </w:tr>
      <w:tr w:rsidR="001E2534" w:rsidRPr="00C970A2" w14:paraId="2F1F5C2B" w14:textId="77777777" w:rsidTr="001E2534">
        <w:trPr>
          <w:trHeight w:val="244"/>
        </w:trPr>
        <w:tc>
          <w:tcPr>
            <w:tcW w:w="2455" w:type="dxa"/>
            <w:shd w:val="clear" w:color="auto" w:fill="4F81B8"/>
          </w:tcPr>
          <w:p w14:paraId="16EEB762" w14:textId="77777777" w:rsidR="001E2534" w:rsidRPr="00C970A2" w:rsidRDefault="001E2534" w:rsidP="00C970A2">
            <w:pPr>
              <w:pStyle w:val="TableParagraph"/>
              <w:rPr>
                <w:sz w:val="20"/>
                <w:szCs w:val="20"/>
              </w:rPr>
            </w:pPr>
            <w:r w:rsidRPr="00C970A2">
              <w:rPr>
                <w:sz w:val="20"/>
                <w:szCs w:val="20"/>
              </w:rPr>
              <w:t>Fall Year 2</w:t>
            </w:r>
          </w:p>
        </w:tc>
        <w:tc>
          <w:tcPr>
            <w:tcW w:w="2357" w:type="dxa"/>
            <w:shd w:val="clear" w:color="auto" w:fill="4F81B8"/>
          </w:tcPr>
          <w:p w14:paraId="5EFDEDA9" w14:textId="77777777" w:rsidR="001E2534" w:rsidRPr="00C970A2" w:rsidRDefault="001E2534" w:rsidP="00C970A2">
            <w:pPr>
              <w:pStyle w:val="TableParagraph"/>
              <w:rPr>
                <w:sz w:val="20"/>
                <w:szCs w:val="20"/>
              </w:rPr>
            </w:pPr>
            <w:r w:rsidRPr="00C970A2">
              <w:rPr>
                <w:sz w:val="20"/>
                <w:szCs w:val="20"/>
              </w:rPr>
              <w:t>Winter Year 2</w:t>
            </w:r>
          </w:p>
        </w:tc>
        <w:tc>
          <w:tcPr>
            <w:tcW w:w="2448" w:type="dxa"/>
            <w:shd w:val="clear" w:color="auto" w:fill="4F81B8"/>
          </w:tcPr>
          <w:p w14:paraId="4E935C0A" w14:textId="77777777" w:rsidR="001E2534" w:rsidRPr="00C970A2" w:rsidRDefault="001E2534" w:rsidP="00C970A2">
            <w:pPr>
              <w:pStyle w:val="TableParagraph"/>
              <w:rPr>
                <w:sz w:val="20"/>
                <w:szCs w:val="20"/>
              </w:rPr>
            </w:pPr>
            <w:r w:rsidRPr="00C970A2">
              <w:rPr>
                <w:sz w:val="20"/>
                <w:szCs w:val="20"/>
              </w:rPr>
              <w:t>Spring Year 2</w:t>
            </w:r>
          </w:p>
        </w:tc>
        <w:tc>
          <w:tcPr>
            <w:tcW w:w="3175" w:type="dxa"/>
            <w:shd w:val="clear" w:color="auto" w:fill="4F81B8"/>
          </w:tcPr>
          <w:p w14:paraId="063EB7D7" w14:textId="77777777" w:rsidR="001E2534" w:rsidRPr="00C970A2" w:rsidRDefault="001E2534" w:rsidP="00C970A2">
            <w:pPr>
              <w:pStyle w:val="TableParagraph"/>
              <w:rPr>
                <w:sz w:val="20"/>
                <w:szCs w:val="20"/>
              </w:rPr>
            </w:pPr>
            <w:r w:rsidRPr="00C970A2">
              <w:rPr>
                <w:sz w:val="20"/>
                <w:szCs w:val="20"/>
              </w:rPr>
              <w:t>Summer Year 2</w:t>
            </w:r>
          </w:p>
        </w:tc>
      </w:tr>
      <w:tr w:rsidR="001E2534" w:rsidRPr="00C970A2" w14:paraId="4B8304F3" w14:textId="77777777" w:rsidTr="000F5E1E">
        <w:trPr>
          <w:trHeight w:val="1295"/>
        </w:trPr>
        <w:tc>
          <w:tcPr>
            <w:tcW w:w="2455" w:type="dxa"/>
            <w:shd w:val="clear" w:color="auto" w:fill="B8CCDF"/>
          </w:tcPr>
          <w:p w14:paraId="611FA5C6" w14:textId="77777777" w:rsidR="001E2534" w:rsidRPr="00C970A2" w:rsidRDefault="001E2534" w:rsidP="00C970A2">
            <w:pPr>
              <w:pStyle w:val="TableParagraph"/>
              <w:rPr>
                <w:sz w:val="20"/>
                <w:szCs w:val="20"/>
              </w:rPr>
            </w:pPr>
            <w:r w:rsidRPr="00C970A2">
              <w:rPr>
                <w:sz w:val="20"/>
                <w:szCs w:val="20"/>
              </w:rPr>
              <w:t>NUR 774 Translating Research for Evidence Based Practice II: Project Implementation and Analysis (1cr)</w:t>
            </w:r>
          </w:p>
        </w:tc>
        <w:tc>
          <w:tcPr>
            <w:tcW w:w="2357" w:type="dxa"/>
          </w:tcPr>
          <w:p w14:paraId="16279A10" w14:textId="77777777" w:rsidR="001E2534" w:rsidRPr="00C970A2" w:rsidRDefault="001E2534" w:rsidP="00C970A2">
            <w:pPr>
              <w:pStyle w:val="TableParagraph"/>
              <w:rPr>
                <w:sz w:val="20"/>
                <w:szCs w:val="20"/>
              </w:rPr>
            </w:pPr>
            <w:r w:rsidRPr="00C970A2">
              <w:rPr>
                <w:sz w:val="20"/>
                <w:szCs w:val="20"/>
              </w:rPr>
              <w:t>NUR 775 DNP Residency II (1cr)</w:t>
            </w:r>
          </w:p>
        </w:tc>
        <w:tc>
          <w:tcPr>
            <w:tcW w:w="2448" w:type="dxa"/>
            <w:shd w:val="clear" w:color="auto" w:fill="B8CCDF"/>
          </w:tcPr>
          <w:p w14:paraId="084E1854" w14:textId="77777777" w:rsidR="001E2534" w:rsidRPr="00C970A2" w:rsidRDefault="001E2534" w:rsidP="00C970A2">
            <w:pPr>
              <w:pStyle w:val="TableParagraph"/>
              <w:rPr>
                <w:sz w:val="20"/>
                <w:szCs w:val="20"/>
              </w:rPr>
            </w:pPr>
            <w:r w:rsidRPr="00C970A2">
              <w:rPr>
                <w:sz w:val="20"/>
                <w:szCs w:val="20"/>
              </w:rPr>
              <w:t>NUR 776 Translating Research for Evidence Based Practice III: Dissemination of Findings (2cr)</w:t>
            </w:r>
          </w:p>
        </w:tc>
        <w:tc>
          <w:tcPr>
            <w:tcW w:w="3175" w:type="dxa"/>
          </w:tcPr>
          <w:p w14:paraId="3708110E" w14:textId="77777777" w:rsidR="001E2534" w:rsidRPr="00C970A2" w:rsidRDefault="001E2534" w:rsidP="00C970A2">
            <w:pPr>
              <w:pStyle w:val="TableParagraph"/>
              <w:rPr>
                <w:sz w:val="20"/>
                <w:szCs w:val="20"/>
              </w:rPr>
            </w:pPr>
          </w:p>
        </w:tc>
      </w:tr>
      <w:tr w:rsidR="001E2534" w:rsidRPr="00C970A2" w14:paraId="65CDA8EF" w14:textId="77777777" w:rsidTr="001E2534">
        <w:trPr>
          <w:trHeight w:val="1569"/>
        </w:trPr>
        <w:tc>
          <w:tcPr>
            <w:tcW w:w="2455" w:type="dxa"/>
            <w:shd w:val="clear" w:color="auto" w:fill="B8CCDF"/>
          </w:tcPr>
          <w:p w14:paraId="7C61C753" w14:textId="77777777" w:rsidR="001E2534" w:rsidRPr="00C970A2" w:rsidRDefault="001E2534" w:rsidP="00C970A2">
            <w:pPr>
              <w:pStyle w:val="TableParagraph"/>
              <w:rPr>
                <w:sz w:val="20"/>
                <w:szCs w:val="20"/>
              </w:rPr>
            </w:pPr>
          </w:p>
          <w:p w14:paraId="4E28AE51" w14:textId="77777777" w:rsidR="001E2534" w:rsidRPr="00C970A2" w:rsidRDefault="001E2534" w:rsidP="00C970A2">
            <w:pPr>
              <w:pStyle w:val="TableParagraph"/>
              <w:rPr>
                <w:sz w:val="20"/>
                <w:szCs w:val="20"/>
              </w:rPr>
            </w:pPr>
            <w:r w:rsidRPr="00C970A2">
              <w:rPr>
                <w:sz w:val="20"/>
                <w:szCs w:val="20"/>
              </w:rPr>
              <w:t>NUR 773 DNP Residency (4cr)</w:t>
            </w:r>
          </w:p>
        </w:tc>
        <w:tc>
          <w:tcPr>
            <w:tcW w:w="2357" w:type="dxa"/>
          </w:tcPr>
          <w:p w14:paraId="09B43A50" w14:textId="77777777" w:rsidR="001E2534" w:rsidRPr="00C970A2" w:rsidRDefault="001E2534" w:rsidP="00C970A2">
            <w:pPr>
              <w:pStyle w:val="TableParagraph"/>
              <w:rPr>
                <w:sz w:val="20"/>
                <w:szCs w:val="20"/>
              </w:rPr>
            </w:pPr>
          </w:p>
        </w:tc>
        <w:tc>
          <w:tcPr>
            <w:tcW w:w="2448" w:type="dxa"/>
            <w:shd w:val="clear" w:color="auto" w:fill="B8CCDF"/>
          </w:tcPr>
          <w:p w14:paraId="622DBD37" w14:textId="77777777" w:rsidR="001E2534" w:rsidRPr="00C970A2" w:rsidRDefault="001E2534" w:rsidP="00C970A2">
            <w:pPr>
              <w:pStyle w:val="TableParagraph"/>
              <w:rPr>
                <w:sz w:val="20"/>
                <w:szCs w:val="20"/>
              </w:rPr>
            </w:pPr>
          </w:p>
          <w:p w14:paraId="0FC0E2FD" w14:textId="77777777" w:rsidR="001E2534" w:rsidRPr="00C970A2" w:rsidRDefault="001E2534" w:rsidP="00C970A2">
            <w:pPr>
              <w:pStyle w:val="TableParagraph"/>
              <w:rPr>
                <w:sz w:val="20"/>
                <w:szCs w:val="20"/>
              </w:rPr>
            </w:pPr>
            <w:r w:rsidRPr="00C970A2">
              <w:rPr>
                <w:sz w:val="20"/>
                <w:szCs w:val="20"/>
              </w:rPr>
              <w:t>NUR 777 DNP Residency III (4cr)</w:t>
            </w:r>
          </w:p>
        </w:tc>
        <w:tc>
          <w:tcPr>
            <w:tcW w:w="3175" w:type="dxa"/>
          </w:tcPr>
          <w:p w14:paraId="75D0CEFC" w14:textId="77777777" w:rsidR="001E2534" w:rsidRPr="00C970A2" w:rsidRDefault="001E2534" w:rsidP="00C970A2">
            <w:pPr>
              <w:pStyle w:val="TableParagraph"/>
              <w:rPr>
                <w:sz w:val="20"/>
                <w:szCs w:val="20"/>
              </w:rPr>
            </w:pPr>
          </w:p>
          <w:p w14:paraId="66A199E6" w14:textId="77777777" w:rsidR="001E2534" w:rsidRPr="00C970A2" w:rsidRDefault="001E2534" w:rsidP="00C970A2">
            <w:pPr>
              <w:pStyle w:val="TableParagraph"/>
              <w:rPr>
                <w:sz w:val="20"/>
                <w:szCs w:val="20"/>
              </w:rPr>
            </w:pPr>
          </w:p>
          <w:p w14:paraId="6099EC3D" w14:textId="77777777" w:rsidR="001E2534" w:rsidRPr="00C970A2" w:rsidRDefault="001E2534" w:rsidP="00C970A2">
            <w:pPr>
              <w:pStyle w:val="TableParagraph"/>
              <w:rPr>
                <w:sz w:val="20"/>
                <w:szCs w:val="20"/>
              </w:rPr>
            </w:pPr>
          </w:p>
          <w:p w14:paraId="0C08B848" w14:textId="77777777" w:rsidR="001E2534" w:rsidRPr="00C970A2" w:rsidRDefault="001E2534" w:rsidP="00C970A2">
            <w:pPr>
              <w:pStyle w:val="TableParagraph"/>
              <w:rPr>
                <w:sz w:val="20"/>
                <w:szCs w:val="20"/>
              </w:rPr>
            </w:pPr>
          </w:p>
          <w:p w14:paraId="459246A5" w14:textId="77777777" w:rsidR="001E2534" w:rsidRPr="00C970A2" w:rsidRDefault="001E2534" w:rsidP="00C970A2">
            <w:pPr>
              <w:pStyle w:val="TableParagraph"/>
              <w:rPr>
                <w:sz w:val="20"/>
                <w:szCs w:val="20"/>
              </w:rPr>
            </w:pPr>
          </w:p>
          <w:p w14:paraId="17AD1364" w14:textId="77777777" w:rsidR="001E2534" w:rsidRPr="00C970A2" w:rsidRDefault="001E2534" w:rsidP="00C970A2">
            <w:pPr>
              <w:pStyle w:val="TableParagraph"/>
              <w:rPr>
                <w:sz w:val="20"/>
                <w:szCs w:val="20"/>
              </w:rPr>
            </w:pPr>
            <w:r w:rsidRPr="00C970A2">
              <w:rPr>
                <w:sz w:val="20"/>
                <w:szCs w:val="20"/>
              </w:rPr>
              <w:t>12 Credits</w:t>
            </w:r>
          </w:p>
        </w:tc>
      </w:tr>
    </w:tbl>
    <w:p w14:paraId="576B8F00" w14:textId="77777777" w:rsidR="001E2534" w:rsidRPr="00C970A2" w:rsidRDefault="001E2534" w:rsidP="001E2534">
      <w:pPr>
        <w:spacing w:after="0" w:line="240" w:lineRule="auto"/>
        <w:ind w:left="-630" w:right="-990"/>
        <w:contextualSpacing/>
        <w:rPr>
          <w:rFonts w:ascii="Times New Roman" w:hAnsi="Times New Roman" w:cs="Times New Roman"/>
        </w:rPr>
      </w:pPr>
    </w:p>
    <w:p w14:paraId="36122F6D" w14:textId="77777777"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28 credits</w:t>
      </w:r>
    </w:p>
    <w:p w14:paraId="19C23C9A" w14:textId="0F6A4222"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xml:space="preserve">**If student has not completed a compatible course in Master’s program - should take NUR 547 </w:t>
      </w:r>
      <w:r w:rsidR="00C970A2" w:rsidRPr="00C970A2">
        <w:rPr>
          <w:rFonts w:ascii="Times New Roman" w:hAnsi="Times New Roman" w:cs="Times New Roman"/>
          <w:sz w:val="20"/>
          <w:szCs w:val="20"/>
        </w:rPr>
        <w:t>Spring year 1</w:t>
      </w:r>
    </w:p>
    <w:p w14:paraId="1D9070B7" w14:textId="4940D89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3CF8B5CB" w14:textId="2C63005E"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6D11E4E5" w14:textId="628721B8"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5258BD9" w14:textId="3C72F546"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21385892" w14:textId="09AAA039"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1D1739C" w14:textId="0B4D1DC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287B7F82" w14:textId="24D76483"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7637B799" w14:textId="528B69C2"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49651703" w14:textId="46309845"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1CE2ABBF" w14:textId="39300E34" w:rsidR="00A32748" w:rsidRPr="00C970A2" w:rsidRDefault="00A32748" w:rsidP="001E2534">
      <w:pPr>
        <w:spacing w:after="0" w:line="240" w:lineRule="auto"/>
        <w:ind w:left="-630" w:right="-990"/>
        <w:contextualSpacing/>
        <w:jc w:val="center"/>
        <w:rPr>
          <w:rFonts w:ascii="Times New Roman" w:hAnsi="Times New Roman" w:cs="Times New Roman"/>
          <w:sz w:val="20"/>
          <w:szCs w:val="20"/>
        </w:rPr>
      </w:pPr>
    </w:p>
    <w:p w14:paraId="039DC3CD"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DC672B1" w14:textId="77777777" w:rsidR="00A32748" w:rsidRPr="00C970A2" w:rsidRDefault="00A32748"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42D17F6E"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3E488CC"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5A53E716"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0E6630DC"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0AFAAB4" w14:textId="77777777" w:rsidR="000D7639" w:rsidRDefault="000D7639"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550843F6"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AD3FB44" w14:textId="77777777" w:rsidR="000F5E1E" w:rsidRDefault="000F5E1E"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p>
    <w:p w14:paraId="391B6F95" w14:textId="39242609" w:rsidR="001E2534" w:rsidRPr="00C970A2" w:rsidRDefault="001E2534" w:rsidP="001E2534">
      <w:pPr>
        <w:spacing w:after="0" w:line="240" w:lineRule="auto"/>
        <w:ind w:left="-630" w:right="-990"/>
        <w:contextualSpacing/>
        <w:jc w:val="center"/>
        <w:rPr>
          <w:rFonts w:ascii="Times New Roman" w:hAnsi="Times New Roman" w:cs="Times New Roman"/>
          <w:b/>
          <w:color w:val="2E74B5" w:themeColor="accent5" w:themeShade="BF"/>
          <w:sz w:val="24"/>
          <w:szCs w:val="24"/>
        </w:rPr>
      </w:pPr>
      <w:r w:rsidRPr="00C970A2">
        <w:rPr>
          <w:rFonts w:ascii="Times New Roman" w:hAnsi="Times New Roman" w:cs="Times New Roman"/>
          <w:b/>
          <w:color w:val="2E74B5" w:themeColor="accent5" w:themeShade="BF"/>
          <w:sz w:val="24"/>
          <w:szCs w:val="24"/>
        </w:rPr>
        <w:t>CAGS / Adult-Gerontology Primary Care Nurse Practitioner / Sample Plan of Study</w:t>
      </w:r>
    </w:p>
    <w:p w14:paraId="55B0C85B" w14:textId="7A033B73" w:rsidR="001E2534" w:rsidRPr="00C970A2" w:rsidRDefault="001E2534" w:rsidP="001E2534">
      <w:pPr>
        <w:spacing w:after="0" w:line="240" w:lineRule="auto"/>
        <w:ind w:left="-630" w:right="-990"/>
        <w:contextualSpacing/>
        <w:rPr>
          <w:rFonts w:ascii="Times New Roman" w:hAnsi="Times New Roman" w:cs="Times New Roman"/>
          <w:sz w:val="20"/>
          <w:szCs w:val="20"/>
        </w:rPr>
      </w:pPr>
    </w:p>
    <w:tbl>
      <w:tblPr>
        <w:tblpPr w:leftFromText="180" w:rightFromText="180" w:vertAnchor="text" w:horzAnchor="margin" w:tblpXSpec="center" w:tblpY="2"/>
        <w:tblW w:w="10430"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3118"/>
      </w:tblGrid>
      <w:tr w:rsidR="001E2534" w:rsidRPr="00C970A2" w14:paraId="4B866D39" w14:textId="77777777" w:rsidTr="001E2534">
        <w:trPr>
          <w:trHeight w:val="265"/>
        </w:trPr>
        <w:tc>
          <w:tcPr>
            <w:tcW w:w="3529" w:type="dxa"/>
            <w:tcBorders>
              <w:right w:val="nil"/>
            </w:tcBorders>
            <w:shd w:val="clear" w:color="auto" w:fill="4F81B9"/>
          </w:tcPr>
          <w:p w14:paraId="1E4C577B" w14:textId="77777777" w:rsidR="001E2534" w:rsidRPr="00C970A2" w:rsidRDefault="001E2534" w:rsidP="001E2534">
            <w:pPr>
              <w:pStyle w:val="TableParagraph"/>
              <w:spacing w:before="8" w:line="237" w:lineRule="exact"/>
              <w:ind w:left="36"/>
              <w:rPr>
                <w:rFonts w:ascii="Times New Roman" w:hAnsi="Times New Roman" w:cs="Times New Roman"/>
                <w:sz w:val="20"/>
              </w:rPr>
            </w:pPr>
            <w:r w:rsidRPr="00C970A2">
              <w:rPr>
                <w:rFonts w:ascii="Times New Roman" w:hAnsi="Times New Roman" w:cs="Times New Roman"/>
                <w:color w:val="FFFFFF"/>
                <w:spacing w:val="-2"/>
                <w:sz w:val="20"/>
              </w:rPr>
              <w:t>Fall</w:t>
            </w:r>
            <w:r w:rsidRPr="00C970A2">
              <w:rPr>
                <w:rFonts w:ascii="Times New Roman" w:hAnsi="Times New Roman" w:cs="Times New Roman"/>
                <w:color w:val="FFFFFF"/>
                <w:spacing w:val="-9"/>
                <w:sz w:val="20"/>
              </w:rPr>
              <w:t xml:space="preserve"> </w:t>
            </w:r>
            <w:r w:rsidRPr="00C970A2">
              <w:rPr>
                <w:rFonts w:ascii="Times New Roman" w:hAnsi="Times New Roman" w:cs="Times New Roman"/>
                <w:color w:val="FFFFFF"/>
                <w:spacing w:val="-2"/>
                <w:sz w:val="20"/>
              </w:rPr>
              <w:t>Year</w:t>
            </w:r>
            <w:r w:rsidRPr="00C970A2">
              <w:rPr>
                <w:rFonts w:ascii="Times New Roman" w:hAnsi="Times New Roman" w:cs="Times New Roman"/>
                <w:color w:val="FFFFFF"/>
                <w:spacing w:val="-6"/>
                <w:sz w:val="20"/>
              </w:rPr>
              <w:t xml:space="preserve"> </w:t>
            </w:r>
            <w:r w:rsidRPr="00C970A2">
              <w:rPr>
                <w:rFonts w:ascii="Times New Roman" w:hAnsi="Times New Roman" w:cs="Times New Roman"/>
                <w:color w:val="FFFFFF"/>
                <w:spacing w:val="-10"/>
                <w:sz w:val="20"/>
              </w:rPr>
              <w:t>1</w:t>
            </w:r>
          </w:p>
        </w:tc>
        <w:tc>
          <w:tcPr>
            <w:tcW w:w="3783" w:type="dxa"/>
            <w:tcBorders>
              <w:left w:val="nil"/>
              <w:right w:val="nil"/>
            </w:tcBorders>
            <w:shd w:val="clear" w:color="auto" w:fill="4F81B9"/>
          </w:tcPr>
          <w:p w14:paraId="71C4C553" w14:textId="77777777" w:rsidR="001E2534" w:rsidRPr="00C970A2" w:rsidRDefault="001E2534" w:rsidP="001E2534">
            <w:pPr>
              <w:pStyle w:val="TableParagraph"/>
              <w:spacing w:before="8" w:line="237" w:lineRule="exact"/>
              <w:ind w:left="153"/>
              <w:rPr>
                <w:rFonts w:ascii="Times New Roman" w:hAnsi="Times New Roman" w:cs="Times New Roman"/>
                <w:sz w:val="20"/>
              </w:rPr>
            </w:pPr>
            <w:r w:rsidRPr="00C970A2">
              <w:rPr>
                <w:rFonts w:ascii="Times New Roman" w:hAnsi="Times New Roman" w:cs="Times New Roman"/>
                <w:color w:val="FFFFFF"/>
                <w:sz w:val="20"/>
              </w:rPr>
              <w:t>Spring</w:t>
            </w:r>
            <w:r w:rsidRPr="00C970A2">
              <w:rPr>
                <w:rFonts w:ascii="Times New Roman" w:hAnsi="Times New Roman" w:cs="Times New Roman"/>
                <w:color w:val="FFFFFF"/>
                <w:spacing w:val="-2"/>
                <w:sz w:val="20"/>
              </w:rPr>
              <w:t xml:space="preserve"> </w:t>
            </w:r>
            <w:r w:rsidRPr="00C970A2">
              <w:rPr>
                <w:rFonts w:ascii="Times New Roman" w:hAnsi="Times New Roman" w:cs="Times New Roman"/>
                <w:color w:val="FFFFFF"/>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1</w:t>
            </w:r>
          </w:p>
        </w:tc>
        <w:tc>
          <w:tcPr>
            <w:tcW w:w="3118" w:type="dxa"/>
            <w:tcBorders>
              <w:left w:val="nil"/>
            </w:tcBorders>
            <w:shd w:val="clear" w:color="auto" w:fill="4F81B9"/>
          </w:tcPr>
          <w:p w14:paraId="24D2F179" w14:textId="77777777" w:rsidR="001E2534" w:rsidRPr="00C970A2" w:rsidRDefault="001E2534" w:rsidP="001E2534">
            <w:pPr>
              <w:pStyle w:val="TableParagraph"/>
              <w:rPr>
                <w:rFonts w:ascii="Times New Roman" w:hAnsi="Times New Roman" w:cs="Times New Roman"/>
                <w:sz w:val="18"/>
              </w:rPr>
            </w:pPr>
          </w:p>
        </w:tc>
      </w:tr>
      <w:tr w:rsidR="001E2534" w:rsidRPr="00C970A2" w14:paraId="02815967" w14:textId="77777777" w:rsidTr="001E2534">
        <w:trPr>
          <w:trHeight w:val="899"/>
        </w:trPr>
        <w:tc>
          <w:tcPr>
            <w:tcW w:w="3529" w:type="dxa"/>
            <w:tcBorders>
              <w:right w:val="nil"/>
            </w:tcBorders>
            <w:shd w:val="clear" w:color="auto" w:fill="DBE2EE"/>
          </w:tcPr>
          <w:p w14:paraId="7F18FB5F" w14:textId="4B965332" w:rsidR="001E2534" w:rsidRPr="000F5E1E" w:rsidRDefault="001E2534" w:rsidP="000F5E1E">
            <w:pPr>
              <w:pStyle w:val="TableParagraph"/>
              <w:spacing w:before="3"/>
              <w:ind w:left="36" w:right="79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550</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Pathophysiological</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Bases</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z w:val="20"/>
                <w:szCs w:val="20"/>
              </w:rPr>
              <w:t xml:space="preserve"> Advanced</w:t>
            </w:r>
            <w:r w:rsidRPr="000F5E1E">
              <w:rPr>
                <w:rFonts w:ascii="Times New Roman" w:hAnsi="Times New Roman" w:cs="Times New Roman"/>
                <w:spacing w:val="-8"/>
                <w:sz w:val="20"/>
                <w:szCs w:val="20"/>
              </w:rPr>
              <w:t xml:space="preserve"> </w:t>
            </w:r>
            <w:r w:rsidRPr="000F5E1E">
              <w:rPr>
                <w:rFonts w:ascii="Times New Roman" w:hAnsi="Times New Roman" w:cs="Times New Roman"/>
                <w:sz w:val="20"/>
                <w:szCs w:val="20"/>
              </w:rPr>
              <w:t>Practice</w:t>
            </w:r>
            <w:r w:rsidRPr="000F5E1E">
              <w:rPr>
                <w:rFonts w:ascii="Times New Roman" w:hAnsi="Times New Roman" w:cs="Times New Roman"/>
                <w:spacing w:val="-5"/>
                <w:sz w:val="20"/>
                <w:szCs w:val="20"/>
              </w:rPr>
              <w:t xml:space="preserve"> </w:t>
            </w:r>
            <w:r w:rsidRPr="000F5E1E">
              <w:rPr>
                <w:rFonts w:ascii="Times New Roman" w:hAnsi="Times New Roman" w:cs="Times New Roman"/>
                <w:sz w:val="20"/>
                <w:szCs w:val="20"/>
              </w:rPr>
              <w:t>Nursing</w:t>
            </w:r>
            <w:r w:rsidRPr="000F5E1E">
              <w:rPr>
                <w:rFonts w:ascii="Times New Roman" w:hAnsi="Times New Roman" w:cs="Times New Roman"/>
                <w:spacing w:val="-5"/>
                <w:sz w:val="20"/>
                <w:szCs w:val="20"/>
              </w:rPr>
              <w:t xml:space="preserve"> </w:t>
            </w:r>
            <w:r w:rsidRPr="000F5E1E">
              <w:rPr>
                <w:rFonts w:ascii="Times New Roman" w:hAnsi="Times New Roman" w:cs="Times New Roman"/>
                <w:sz w:val="20"/>
                <w:szCs w:val="20"/>
              </w:rPr>
              <w:t>(3cr)</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5"/>
                <w:sz w:val="20"/>
                <w:szCs w:val="20"/>
              </w:rPr>
              <w:t>***</w:t>
            </w:r>
          </w:p>
        </w:tc>
        <w:tc>
          <w:tcPr>
            <w:tcW w:w="3783" w:type="dxa"/>
            <w:tcBorders>
              <w:left w:val="nil"/>
              <w:right w:val="nil"/>
            </w:tcBorders>
            <w:shd w:val="clear" w:color="auto" w:fill="EFEFEF"/>
          </w:tcPr>
          <w:p w14:paraId="7C705947" w14:textId="61028A17" w:rsidR="001E2534" w:rsidRPr="000F5E1E" w:rsidRDefault="001E2534" w:rsidP="000F5E1E">
            <w:pPr>
              <w:pStyle w:val="TableParagraph"/>
              <w:spacing w:before="3"/>
              <w:ind w:left="168" w:hanging="12"/>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553</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Pharmacology</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Nursing</w:t>
            </w:r>
            <w:r w:rsidRPr="000F5E1E">
              <w:rPr>
                <w:rFonts w:ascii="Times New Roman" w:hAnsi="Times New Roman" w:cs="Times New Roman"/>
                <w:sz w:val="20"/>
                <w:szCs w:val="20"/>
              </w:rPr>
              <w:t xml:space="preserve"> Practice (3cr) ***</w:t>
            </w:r>
          </w:p>
        </w:tc>
        <w:tc>
          <w:tcPr>
            <w:tcW w:w="3118" w:type="dxa"/>
            <w:tcBorders>
              <w:left w:val="nil"/>
            </w:tcBorders>
            <w:shd w:val="clear" w:color="auto" w:fill="DBE2EE"/>
          </w:tcPr>
          <w:p w14:paraId="7D1DFD0A"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043A79E7" w14:textId="77777777" w:rsidTr="001E2534">
        <w:trPr>
          <w:trHeight w:val="267"/>
        </w:trPr>
        <w:tc>
          <w:tcPr>
            <w:tcW w:w="3529" w:type="dxa"/>
            <w:tcBorders>
              <w:right w:val="nil"/>
            </w:tcBorders>
            <w:shd w:val="clear" w:color="auto" w:fill="4F81B9"/>
          </w:tcPr>
          <w:p w14:paraId="374F8622" w14:textId="77777777" w:rsidR="001E2534" w:rsidRPr="000F5E1E" w:rsidRDefault="001E2534" w:rsidP="000F5E1E">
            <w:pPr>
              <w:pStyle w:val="TableParagraph"/>
              <w:spacing w:before="6" w:line="242" w:lineRule="exact"/>
              <w:ind w:left="36"/>
              <w:rPr>
                <w:rFonts w:ascii="Times New Roman" w:hAnsi="Times New Roman" w:cs="Times New Roman"/>
                <w:sz w:val="20"/>
                <w:szCs w:val="20"/>
              </w:rPr>
            </w:pPr>
            <w:r w:rsidRPr="000F5E1E">
              <w:rPr>
                <w:rFonts w:ascii="Times New Roman" w:hAnsi="Times New Roman" w:cs="Times New Roman"/>
                <w:color w:val="FFFFFF"/>
                <w:spacing w:val="-2"/>
                <w:sz w:val="20"/>
                <w:szCs w:val="20"/>
              </w:rPr>
              <w:t>Fall</w:t>
            </w:r>
            <w:r w:rsidRPr="000F5E1E">
              <w:rPr>
                <w:rFonts w:ascii="Times New Roman" w:hAnsi="Times New Roman" w:cs="Times New Roman"/>
                <w:color w:val="FFFFFF"/>
                <w:spacing w:val="-9"/>
                <w:sz w:val="20"/>
                <w:szCs w:val="20"/>
              </w:rPr>
              <w:t xml:space="preserve"> </w:t>
            </w:r>
            <w:r w:rsidRPr="000F5E1E">
              <w:rPr>
                <w:rFonts w:ascii="Times New Roman" w:hAnsi="Times New Roman" w:cs="Times New Roman"/>
                <w:color w:val="FFFFFF"/>
                <w:spacing w:val="-2"/>
                <w:sz w:val="20"/>
                <w:szCs w:val="20"/>
              </w:rPr>
              <w:t>Year</w:t>
            </w:r>
            <w:r w:rsidRPr="000F5E1E">
              <w:rPr>
                <w:rFonts w:ascii="Times New Roman" w:hAnsi="Times New Roman" w:cs="Times New Roman"/>
                <w:color w:val="FFFFFF"/>
                <w:spacing w:val="-6"/>
                <w:sz w:val="20"/>
                <w:szCs w:val="20"/>
              </w:rPr>
              <w:t xml:space="preserve"> </w:t>
            </w:r>
            <w:r w:rsidRPr="000F5E1E">
              <w:rPr>
                <w:rFonts w:ascii="Times New Roman" w:hAnsi="Times New Roman" w:cs="Times New Roman"/>
                <w:color w:val="FFFFFF"/>
                <w:spacing w:val="-10"/>
                <w:sz w:val="20"/>
                <w:szCs w:val="20"/>
              </w:rPr>
              <w:t>2</w:t>
            </w:r>
          </w:p>
        </w:tc>
        <w:tc>
          <w:tcPr>
            <w:tcW w:w="3783" w:type="dxa"/>
            <w:tcBorders>
              <w:left w:val="nil"/>
              <w:right w:val="nil"/>
            </w:tcBorders>
            <w:shd w:val="clear" w:color="auto" w:fill="4F81B9"/>
          </w:tcPr>
          <w:p w14:paraId="00D9854C" w14:textId="77777777" w:rsidR="001E2534" w:rsidRPr="000F5E1E" w:rsidRDefault="001E2534" w:rsidP="000F5E1E">
            <w:pPr>
              <w:pStyle w:val="TableParagraph"/>
              <w:spacing w:before="10" w:line="237" w:lineRule="exact"/>
              <w:ind w:left="153"/>
              <w:rPr>
                <w:rFonts w:ascii="Times New Roman" w:hAnsi="Times New Roman" w:cs="Times New Roman"/>
                <w:sz w:val="20"/>
                <w:szCs w:val="20"/>
              </w:rPr>
            </w:pPr>
            <w:r w:rsidRPr="000F5E1E">
              <w:rPr>
                <w:rFonts w:ascii="Times New Roman" w:hAnsi="Times New Roman" w:cs="Times New Roman"/>
                <w:color w:val="FFFFFF"/>
                <w:spacing w:val="-2"/>
                <w:w w:val="105"/>
                <w:sz w:val="20"/>
                <w:szCs w:val="20"/>
              </w:rPr>
              <w:t>Spring</w:t>
            </w:r>
            <w:r w:rsidRPr="000F5E1E">
              <w:rPr>
                <w:rFonts w:ascii="Times New Roman" w:hAnsi="Times New Roman" w:cs="Times New Roman"/>
                <w:color w:val="FFFFFF"/>
                <w:spacing w:val="-5"/>
                <w:w w:val="105"/>
                <w:sz w:val="20"/>
                <w:szCs w:val="20"/>
              </w:rPr>
              <w:t xml:space="preserve"> </w:t>
            </w:r>
            <w:r w:rsidRPr="000F5E1E">
              <w:rPr>
                <w:rFonts w:ascii="Times New Roman" w:hAnsi="Times New Roman" w:cs="Times New Roman"/>
                <w:color w:val="FFFFFF"/>
                <w:spacing w:val="-2"/>
                <w:w w:val="105"/>
                <w:sz w:val="20"/>
                <w:szCs w:val="20"/>
              </w:rPr>
              <w:t>Year</w:t>
            </w:r>
            <w:r w:rsidRPr="000F5E1E">
              <w:rPr>
                <w:rFonts w:ascii="Times New Roman" w:hAnsi="Times New Roman" w:cs="Times New Roman"/>
                <w:color w:val="FFFFFF"/>
                <w:spacing w:val="-10"/>
                <w:w w:val="105"/>
                <w:sz w:val="20"/>
                <w:szCs w:val="20"/>
              </w:rPr>
              <w:t xml:space="preserve"> 2</w:t>
            </w:r>
          </w:p>
        </w:tc>
        <w:tc>
          <w:tcPr>
            <w:tcW w:w="3118" w:type="dxa"/>
            <w:tcBorders>
              <w:left w:val="nil"/>
            </w:tcBorders>
            <w:shd w:val="clear" w:color="auto" w:fill="4F81B9"/>
          </w:tcPr>
          <w:p w14:paraId="33DB6EE8" w14:textId="77777777" w:rsidR="001E2534" w:rsidRPr="000F5E1E" w:rsidRDefault="001E2534" w:rsidP="000F5E1E">
            <w:pPr>
              <w:pStyle w:val="TableParagraph"/>
              <w:spacing w:before="10" w:line="237" w:lineRule="exact"/>
              <w:ind w:left="153"/>
              <w:rPr>
                <w:rFonts w:ascii="Times New Roman" w:hAnsi="Times New Roman" w:cs="Times New Roman"/>
                <w:sz w:val="20"/>
                <w:szCs w:val="20"/>
              </w:rPr>
            </w:pPr>
            <w:r w:rsidRPr="000F5E1E">
              <w:rPr>
                <w:rFonts w:ascii="Times New Roman" w:hAnsi="Times New Roman" w:cs="Times New Roman"/>
                <w:color w:val="FFFFFF"/>
                <w:sz w:val="20"/>
                <w:szCs w:val="20"/>
              </w:rPr>
              <w:t>Summer</w:t>
            </w:r>
            <w:r w:rsidRPr="000F5E1E">
              <w:rPr>
                <w:rFonts w:ascii="Times New Roman" w:hAnsi="Times New Roman" w:cs="Times New Roman"/>
                <w:color w:val="FFFFFF"/>
                <w:spacing w:val="8"/>
                <w:sz w:val="20"/>
                <w:szCs w:val="20"/>
              </w:rPr>
              <w:t xml:space="preserve"> </w:t>
            </w:r>
            <w:r w:rsidRPr="000F5E1E">
              <w:rPr>
                <w:rFonts w:ascii="Times New Roman" w:hAnsi="Times New Roman" w:cs="Times New Roman"/>
                <w:color w:val="FFFFFF"/>
                <w:sz w:val="20"/>
                <w:szCs w:val="20"/>
              </w:rPr>
              <w:t>Year</w:t>
            </w:r>
            <w:r w:rsidRPr="000F5E1E">
              <w:rPr>
                <w:rFonts w:ascii="Times New Roman" w:hAnsi="Times New Roman" w:cs="Times New Roman"/>
                <w:color w:val="FFFFFF"/>
                <w:spacing w:val="10"/>
                <w:sz w:val="20"/>
                <w:szCs w:val="20"/>
              </w:rPr>
              <w:t xml:space="preserve"> </w:t>
            </w:r>
            <w:r w:rsidRPr="000F5E1E">
              <w:rPr>
                <w:rFonts w:ascii="Times New Roman" w:hAnsi="Times New Roman" w:cs="Times New Roman"/>
                <w:color w:val="FFFFFF"/>
                <w:spacing w:val="-10"/>
                <w:sz w:val="20"/>
                <w:szCs w:val="20"/>
              </w:rPr>
              <w:t>2</w:t>
            </w:r>
          </w:p>
        </w:tc>
      </w:tr>
      <w:tr w:rsidR="001E2534" w:rsidRPr="00C970A2" w14:paraId="7DC71D41" w14:textId="77777777" w:rsidTr="001E2534">
        <w:trPr>
          <w:trHeight w:val="1147"/>
        </w:trPr>
        <w:tc>
          <w:tcPr>
            <w:tcW w:w="3529" w:type="dxa"/>
            <w:tcBorders>
              <w:right w:val="nil"/>
            </w:tcBorders>
            <w:shd w:val="clear" w:color="auto" w:fill="D2DFEB"/>
          </w:tcPr>
          <w:p w14:paraId="526333B3" w14:textId="77777777" w:rsidR="001E2534" w:rsidRPr="000F5E1E" w:rsidRDefault="001E2534" w:rsidP="000F5E1E">
            <w:pPr>
              <w:pStyle w:val="TableParagraph"/>
              <w:spacing w:before="7"/>
              <w:rPr>
                <w:rFonts w:ascii="Times New Roman" w:hAnsi="Times New Roman" w:cs="Times New Roman"/>
                <w:b/>
                <w:sz w:val="20"/>
                <w:szCs w:val="20"/>
              </w:rPr>
            </w:pPr>
          </w:p>
          <w:p w14:paraId="42C332A1" w14:textId="397887E5" w:rsidR="001E2534" w:rsidRPr="000F5E1E" w:rsidRDefault="001E2534" w:rsidP="000F5E1E">
            <w:pPr>
              <w:pStyle w:val="TableParagraph"/>
              <w:spacing w:line="232" w:lineRule="auto"/>
              <w:ind w:left="3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552</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Health/Physical</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Assessment</w:t>
            </w:r>
            <w:r w:rsidRPr="000F5E1E">
              <w:rPr>
                <w:rFonts w:ascii="Times New Roman" w:hAnsi="Times New Roman" w:cs="Times New Roman"/>
                <w:sz w:val="20"/>
                <w:szCs w:val="20"/>
              </w:rPr>
              <w:t xml:space="preserve"> (3cr) ***</w:t>
            </w:r>
          </w:p>
        </w:tc>
        <w:tc>
          <w:tcPr>
            <w:tcW w:w="3783" w:type="dxa"/>
            <w:tcBorders>
              <w:left w:val="nil"/>
              <w:right w:val="nil"/>
            </w:tcBorders>
          </w:tcPr>
          <w:p w14:paraId="557A2F7E" w14:textId="6002397A" w:rsidR="001E2534" w:rsidRPr="000F5E1E" w:rsidRDefault="001E2534" w:rsidP="000F5E1E">
            <w:pPr>
              <w:pStyle w:val="TableParagraph"/>
              <w:spacing w:before="8" w:line="232" w:lineRule="auto"/>
              <w:ind w:left="168" w:hanging="12"/>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557</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Introduction</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to</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z w:val="20"/>
                <w:szCs w:val="20"/>
              </w:rPr>
              <w:t xml:space="preserve"> Advanced Practice Nurse (2cr)</w:t>
            </w:r>
          </w:p>
          <w:p w14:paraId="4B7CC8EB" w14:textId="77777777" w:rsidR="001E2534" w:rsidRPr="000F5E1E" w:rsidRDefault="001E2534" w:rsidP="000F5E1E">
            <w:pPr>
              <w:pStyle w:val="TableParagraph"/>
              <w:spacing w:before="12"/>
              <w:rPr>
                <w:rFonts w:ascii="Times New Roman" w:hAnsi="Times New Roman" w:cs="Times New Roman"/>
                <w:b/>
                <w:sz w:val="20"/>
                <w:szCs w:val="20"/>
              </w:rPr>
            </w:pPr>
          </w:p>
          <w:p w14:paraId="0D34B88A" w14:textId="5063DCA1" w:rsidR="001E2534" w:rsidRPr="000F5E1E" w:rsidRDefault="001E2534" w:rsidP="000F5E1E">
            <w:pPr>
              <w:pStyle w:val="TableParagraph"/>
              <w:spacing w:line="232" w:lineRule="auto"/>
              <w:ind w:left="187"/>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558</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Introduction</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to</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13"/>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z w:val="20"/>
                <w:szCs w:val="20"/>
              </w:rPr>
              <w:t xml:space="preserve"> Advanced Practice Nurse-Practicum (3cr)</w:t>
            </w:r>
          </w:p>
        </w:tc>
        <w:tc>
          <w:tcPr>
            <w:tcW w:w="3118" w:type="dxa"/>
            <w:tcBorders>
              <w:left w:val="nil"/>
            </w:tcBorders>
            <w:shd w:val="clear" w:color="auto" w:fill="D2DFEB"/>
          </w:tcPr>
          <w:p w14:paraId="3A983F74"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280EA705" w14:textId="77777777" w:rsidTr="001E2534">
        <w:trPr>
          <w:trHeight w:val="270"/>
        </w:trPr>
        <w:tc>
          <w:tcPr>
            <w:tcW w:w="3529" w:type="dxa"/>
            <w:tcBorders>
              <w:right w:val="nil"/>
            </w:tcBorders>
            <w:shd w:val="clear" w:color="auto" w:fill="446EC4"/>
          </w:tcPr>
          <w:p w14:paraId="5ABA37D4" w14:textId="77777777" w:rsidR="001E2534" w:rsidRPr="000F5E1E" w:rsidRDefault="001E2534" w:rsidP="000F5E1E">
            <w:pPr>
              <w:pStyle w:val="TableParagraph"/>
              <w:spacing w:before="10" w:line="240" w:lineRule="exact"/>
              <w:ind w:left="144"/>
              <w:rPr>
                <w:rFonts w:ascii="Times New Roman" w:hAnsi="Times New Roman" w:cs="Times New Roman"/>
                <w:sz w:val="20"/>
                <w:szCs w:val="20"/>
              </w:rPr>
            </w:pPr>
            <w:r w:rsidRPr="000F5E1E">
              <w:rPr>
                <w:rFonts w:ascii="Times New Roman" w:hAnsi="Times New Roman" w:cs="Times New Roman"/>
                <w:color w:val="FFFFFF"/>
                <w:sz w:val="20"/>
                <w:szCs w:val="20"/>
              </w:rPr>
              <w:t>Fall</w:t>
            </w:r>
            <w:r w:rsidRPr="000F5E1E">
              <w:rPr>
                <w:rFonts w:ascii="Times New Roman" w:hAnsi="Times New Roman" w:cs="Times New Roman"/>
                <w:color w:val="FFFFFF"/>
                <w:spacing w:val="5"/>
                <w:sz w:val="20"/>
                <w:szCs w:val="20"/>
              </w:rPr>
              <w:t xml:space="preserve"> </w:t>
            </w:r>
            <w:r w:rsidRPr="000F5E1E">
              <w:rPr>
                <w:rFonts w:ascii="Times New Roman" w:hAnsi="Times New Roman" w:cs="Times New Roman"/>
                <w:color w:val="FFFFFF"/>
                <w:sz w:val="20"/>
                <w:szCs w:val="20"/>
              </w:rPr>
              <w:t>Year</w:t>
            </w:r>
            <w:r w:rsidRPr="000F5E1E">
              <w:rPr>
                <w:rFonts w:ascii="Times New Roman" w:hAnsi="Times New Roman" w:cs="Times New Roman"/>
                <w:color w:val="FFFFFF"/>
                <w:spacing w:val="3"/>
                <w:sz w:val="20"/>
                <w:szCs w:val="20"/>
              </w:rPr>
              <w:t xml:space="preserve"> </w:t>
            </w:r>
            <w:r w:rsidRPr="000F5E1E">
              <w:rPr>
                <w:rFonts w:ascii="Times New Roman" w:hAnsi="Times New Roman" w:cs="Times New Roman"/>
                <w:color w:val="FFFFFF"/>
                <w:spacing w:val="-10"/>
                <w:sz w:val="20"/>
                <w:szCs w:val="20"/>
              </w:rPr>
              <w:t>3</w:t>
            </w:r>
          </w:p>
        </w:tc>
        <w:tc>
          <w:tcPr>
            <w:tcW w:w="3783" w:type="dxa"/>
            <w:tcBorders>
              <w:left w:val="nil"/>
              <w:right w:val="nil"/>
            </w:tcBorders>
            <w:shd w:val="clear" w:color="auto" w:fill="446EC4"/>
          </w:tcPr>
          <w:p w14:paraId="34FCAB8A" w14:textId="77777777" w:rsidR="001E2534" w:rsidRPr="000F5E1E" w:rsidRDefault="001E2534" w:rsidP="000F5E1E">
            <w:pPr>
              <w:pStyle w:val="TableParagraph"/>
              <w:spacing w:before="10" w:line="240" w:lineRule="exact"/>
              <w:ind w:left="153"/>
              <w:rPr>
                <w:rFonts w:ascii="Times New Roman" w:hAnsi="Times New Roman" w:cs="Times New Roman"/>
                <w:sz w:val="20"/>
                <w:szCs w:val="20"/>
              </w:rPr>
            </w:pPr>
            <w:r w:rsidRPr="000F5E1E">
              <w:rPr>
                <w:rFonts w:ascii="Times New Roman" w:hAnsi="Times New Roman" w:cs="Times New Roman"/>
                <w:color w:val="FFFFFF"/>
                <w:spacing w:val="-2"/>
                <w:w w:val="105"/>
                <w:sz w:val="20"/>
                <w:szCs w:val="20"/>
              </w:rPr>
              <w:t>Spring</w:t>
            </w:r>
            <w:r w:rsidRPr="000F5E1E">
              <w:rPr>
                <w:rFonts w:ascii="Times New Roman" w:hAnsi="Times New Roman" w:cs="Times New Roman"/>
                <w:color w:val="FFFFFF"/>
                <w:spacing w:val="-5"/>
                <w:w w:val="105"/>
                <w:sz w:val="20"/>
                <w:szCs w:val="20"/>
              </w:rPr>
              <w:t xml:space="preserve"> </w:t>
            </w:r>
            <w:r w:rsidRPr="000F5E1E">
              <w:rPr>
                <w:rFonts w:ascii="Times New Roman" w:hAnsi="Times New Roman" w:cs="Times New Roman"/>
                <w:color w:val="FFFFFF"/>
                <w:spacing w:val="-2"/>
                <w:w w:val="105"/>
                <w:sz w:val="20"/>
                <w:szCs w:val="20"/>
              </w:rPr>
              <w:t>Year</w:t>
            </w:r>
            <w:r w:rsidRPr="000F5E1E">
              <w:rPr>
                <w:rFonts w:ascii="Times New Roman" w:hAnsi="Times New Roman" w:cs="Times New Roman"/>
                <w:color w:val="FFFFFF"/>
                <w:spacing w:val="-10"/>
                <w:w w:val="105"/>
                <w:sz w:val="20"/>
                <w:szCs w:val="20"/>
              </w:rPr>
              <w:t xml:space="preserve"> 3</w:t>
            </w:r>
          </w:p>
        </w:tc>
        <w:tc>
          <w:tcPr>
            <w:tcW w:w="3118" w:type="dxa"/>
            <w:tcBorders>
              <w:left w:val="nil"/>
            </w:tcBorders>
            <w:shd w:val="clear" w:color="auto" w:fill="446EC4"/>
          </w:tcPr>
          <w:p w14:paraId="5C4D99B5"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5999672E" w14:textId="77777777" w:rsidTr="001E2534">
        <w:trPr>
          <w:trHeight w:val="1451"/>
        </w:trPr>
        <w:tc>
          <w:tcPr>
            <w:tcW w:w="3529" w:type="dxa"/>
            <w:tcBorders>
              <w:right w:val="nil"/>
            </w:tcBorders>
            <w:shd w:val="clear" w:color="auto" w:fill="D2DFEB"/>
          </w:tcPr>
          <w:p w14:paraId="552A44BB" w14:textId="77777777" w:rsidR="001E2534" w:rsidRPr="000F5E1E" w:rsidRDefault="001E2534" w:rsidP="000F5E1E">
            <w:pPr>
              <w:pStyle w:val="TableParagraph"/>
              <w:spacing w:before="75"/>
              <w:rPr>
                <w:rFonts w:ascii="Times New Roman" w:hAnsi="Times New Roman" w:cs="Times New Roman"/>
                <w:b/>
                <w:sz w:val="20"/>
                <w:szCs w:val="20"/>
              </w:rPr>
            </w:pPr>
          </w:p>
          <w:p w14:paraId="519B9293" w14:textId="1BC65635" w:rsidR="001E2534" w:rsidRPr="000F5E1E" w:rsidRDefault="001E2534" w:rsidP="000F5E1E">
            <w:pPr>
              <w:pStyle w:val="TableParagraph"/>
              <w:spacing w:line="235" w:lineRule="auto"/>
              <w:ind w:left="14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656</w:t>
            </w:r>
            <w:r w:rsidRPr="000F5E1E">
              <w:rPr>
                <w:rFonts w:ascii="Times New Roman" w:hAnsi="Times New Roman" w:cs="Times New Roman"/>
                <w:spacing w:val="-15"/>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11"/>
                <w:sz w:val="20"/>
                <w:szCs w:val="20"/>
              </w:rPr>
              <w:t xml:space="preserve"> </w:t>
            </w:r>
            <w:r w:rsidRPr="000F5E1E">
              <w:rPr>
                <w:rFonts w:ascii="Times New Roman" w:hAnsi="Times New Roman" w:cs="Times New Roman"/>
                <w:spacing w:val="-2"/>
                <w:sz w:val="20"/>
                <w:szCs w:val="20"/>
              </w:rPr>
              <w:t>II</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z w:val="20"/>
                <w:szCs w:val="20"/>
              </w:rPr>
              <w:t xml:space="preserve"> Practice Nurse (2cr)</w:t>
            </w:r>
          </w:p>
          <w:p w14:paraId="5852E6AB" w14:textId="77777777" w:rsidR="001E2534" w:rsidRPr="000F5E1E" w:rsidRDefault="001E2534" w:rsidP="000F5E1E">
            <w:pPr>
              <w:pStyle w:val="TableParagraph"/>
              <w:spacing w:before="6"/>
              <w:rPr>
                <w:rFonts w:ascii="Times New Roman" w:hAnsi="Times New Roman" w:cs="Times New Roman"/>
                <w:b/>
                <w:sz w:val="20"/>
                <w:szCs w:val="20"/>
              </w:rPr>
            </w:pPr>
          </w:p>
          <w:p w14:paraId="7F682315" w14:textId="22E5E02F" w:rsidR="001E2534" w:rsidRPr="000F5E1E" w:rsidRDefault="001E2534" w:rsidP="000F5E1E">
            <w:pPr>
              <w:pStyle w:val="TableParagraph"/>
              <w:ind w:left="146"/>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657</w:t>
            </w:r>
            <w:r w:rsidRPr="000F5E1E">
              <w:rPr>
                <w:rFonts w:ascii="Times New Roman" w:hAnsi="Times New Roman" w:cs="Times New Roman"/>
                <w:spacing w:val="-15"/>
                <w:sz w:val="20"/>
                <w:szCs w:val="20"/>
              </w:rPr>
              <w:t xml:space="preserve"> </w:t>
            </w:r>
            <w:r w:rsidRPr="000F5E1E">
              <w:rPr>
                <w:rFonts w:ascii="Times New Roman" w:hAnsi="Times New Roman" w:cs="Times New Roman"/>
                <w:spacing w:val="-2"/>
                <w:sz w:val="20"/>
                <w:szCs w:val="20"/>
              </w:rPr>
              <w:t>Primary</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Care</w:t>
            </w:r>
            <w:r w:rsidRPr="000F5E1E">
              <w:rPr>
                <w:rFonts w:ascii="Times New Roman" w:hAnsi="Times New Roman" w:cs="Times New Roman"/>
                <w:spacing w:val="-11"/>
                <w:sz w:val="20"/>
                <w:szCs w:val="20"/>
              </w:rPr>
              <w:t xml:space="preserve"> </w:t>
            </w:r>
            <w:r w:rsidRPr="000F5E1E">
              <w:rPr>
                <w:rFonts w:ascii="Times New Roman" w:hAnsi="Times New Roman" w:cs="Times New Roman"/>
                <w:spacing w:val="-2"/>
                <w:sz w:val="20"/>
                <w:szCs w:val="20"/>
              </w:rPr>
              <w:t>II</w:t>
            </w:r>
            <w:r w:rsidRPr="000F5E1E">
              <w:rPr>
                <w:rFonts w:ascii="Times New Roman" w:hAnsi="Times New Roman" w:cs="Times New Roman"/>
                <w:spacing w:val="-10"/>
                <w:sz w:val="20"/>
                <w:szCs w:val="20"/>
              </w:rPr>
              <w:t xml:space="preserve"> </w:t>
            </w:r>
            <w:r w:rsidRPr="000F5E1E">
              <w:rPr>
                <w:rFonts w:ascii="Times New Roman" w:hAnsi="Times New Roman" w:cs="Times New Roman"/>
                <w:spacing w:val="-2"/>
                <w:sz w:val="20"/>
                <w:szCs w:val="20"/>
              </w:rPr>
              <w:t>for</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the</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Advanced</w:t>
            </w:r>
            <w:r w:rsidRPr="000F5E1E">
              <w:rPr>
                <w:rFonts w:ascii="Times New Roman" w:hAnsi="Times New Roman" w:cs="Times New Roman"/>
                <w:sz w:val="20"/>
                <w:szCs w:val="20"/>
              </w:rPr>
              <w:t xml:space="preserve"> Practice Nurse-Practicum (3cr)</w:t>
            </w:r>
          </w:p>
        </w:tc>
        <w:tc>
          <w:tcPr>
            <w:tcW w:w="3783" w:type="dxa"/>
            <w:tcBorders>
              <w:left w:val="nil"/>
              <w:right w:val="nil"/>
            </w:tcBorders>
          </w:tcPr>
          <w:p w14:paraId="5916CB39" w14:textId="77777777" w:rsidR="001E2534" w:rsidRPr="000F5E1E" w:rsidRDefault="001E2534" w:rsidP="000F5E1E">
            <w:pPr>
              <w:pStyle w:val="TableParagraph"/>
              <w:spacing w:before="62"/>
              <w:rPr>
                <w:rFonts w:ascii="Times New Roman" w:hAnsi="Times New Roman" w:cs="Times New Roman"/>
                <w:b/>
                <w:sz w:val="20"/>
                <w:szCs w:val="20"/>
              </w:rPr>
            </w:pPr>
          </w:p>
          <w:p w14:paraId="5A7F2771" w14:textId="2213E821" w:rsidR="001E2534" w:rsidRPr="000F5E1E" w:rsidRDefault="001E2534" w:rsidP="000F5E1E">
            <w:pPr>
              <w:pStyle w:val="TableParagraph"/>
              <w:ind w:left="201"/>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7"/>
                <w:sz w:val="20"/>
                <w:szCs w:val="20"/>
              </w:rPr>
              <w:t xml:space="preserve"> </w:t>
            </w:r>
            <w:r w:rsidRPr="000F5E1E">
              <w:rPr>
                <w:rFonts w:ascii="Times New Roman" w:hAnsi="Times New Roman" w:cs="Times New Roman"/>
                <w:spacing w:val="-2"/>
                <w:sz w:val="20"/>
                <w:szCs w:val="20"/>
              </w:rPr>
              <w:t>658 Chronic</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2"/>
                <w:sz w:val="20"/>
                <w:szCs w:val="20"/>
              </w:rPr>
              <w:t>Illness</w:t>
            </w:r>
            <w:r w:rsidRPr="000F5E1E">
              <w:rPr>
                <w:rFonts w:ascii="Times New Roman" w:hAnsi="Times New Roman" w:cs="Times New Roman"/>
                <w:spacing w:val="1"/>
                <w:sz w:val="20"/>
                <w:szCs w:val="20"/>
              </w:rPr>
              <w:t xml:space="preserve"> </w:t>
            </w:r>
            <w:r w:rsidRPr="000F5E1E">
              <w:rPr>
                <w:rFonts w:ascii="Times New Roman" w:hAnsi="Times New Roman" w:cs="Times New Roman"/>
                <w:spacing w:val="-2"/>
                <w:sz w:val="20"/>
                <w:szCs w:val="20"/>
              </w:rPr>
              <w:t>Management (2</w:t>
            </w:r>
            <w:r w:rsidRPr="000F5E1E">
              <w:rPr>
                <w:rFonts w:ascii="Times New Roman" w:hAnsi="Times New Roman" w:cs="Times New Roman"/>
                <w:spacing w:val="-5"/>
                <w:sz w:val="20"/>
                <w:szCs w:val="20"/>
              </w:rPr>
              <w:t>cr)</w:t>
            </w:r>
          </w:p>
          <w:p w14:paraId="5B18FCCE" w14:textId="77777777" w:rsidR="001E2534" w:rsidRPr="000F5E1E" w:rsidRDefault="001E2534" w:rsidP="000F5E1E">
            <w:pPr>
              <w:pStyle w:val="TableParagraph"/>
              <w:spacing w:before="2"/>
              <w:rPr>
                <w:rFonts w:ascii="Times New Roman" w:hAnsi="Times New Roman" w:cs="Times New Roman"/>
                <w:b/>
                <w:sz w:val="20"/>
                <w:szCs w:val="20"/>
              </w:rPr>
            </w:pPr>
          </w:p>
          <w:p w14:paraId="68A7541C" w14:textId="70BCF315" w:rsidR="001E2534" w:rsidRPr="000F5E1E" w:rsidRDefault="001E2534" w:rsidP="000F5E1E">
            <w:pPr>
              <w:pStyle w:val="TableParagraph"/>
              <w:ind w:left="230" w:right="818" w:hanging="3"/>
              <w:rPr>
                <w:rFonts w:ascii="Times New Roman" w:hAnsi="Times New Roman" w:cs="Times New Roman"/>
                <w:sz w:val="20"/>
                <w:szCs w:val="20"/>
              </w:rPr>
            </w:pPr>
            <w:r w:rsidRPr="000F5E1E">
              <w:rPr>
                <w:rFonts w:ascii="Times New Roman" w:hAnsi="Times New Roman" w:cs="Times New Roman"/>
                <w:spacing w:val="-2"/>
                <w:sz w:val="20"/>
                <w:szCs w:val="20"/>
              </w:rPr>
              <w:t>NUR</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659</w:t>
            </w:r>
            <w:r w:rsidRPr="000F5E1E">
              <w:rPr>
                <w:rFonts w:ascii="Times New Roman" w:hAnsi="Times New Roman" w:cs="Times New Roman"/>
                <w:spacing w:val="-12"/>
                <w:sz w:val="20"/>
                <w:szCs w:val="20"/>
              </w:rPr>
              <w:t xml:space="preserve"> </w:t>
            </w:r>
            <w:r w:rsidRPr="000F5E1E">
              <w:rPr>
                <w:rFonts w:ascii="Times New Roman" w:hAnsi="Times New Roman" w:cs="Times New Roman"/>
                <w:spacing w:val="-2"/>
                <w:sz w:val="20"/>
                <w:szCs w:val="20"/>
              </w:rPr>
              <w:t>Chronic</w:t>
            </w:r>
            <w:r w:rsidRPr="000F5E1E">
              <w:rPr>
                <w:rFonts w:ascii="Times New Roman" w:hAnsi="Times New Roman" w:cs="Times New Roman"/>
                <w:spacing w:val="-9"/>
                <w:sz w:val="20"/>
                <w:szCs w:val="20"/>
              </w:rPr>
              <w:t xml:space="preserve"> </w:t>
            </w:r>
            <w:r w:rsidRPr="000F5E1E">
              <w:rPr>
                <w:rFonts w:ascii="Times New Roman" w:hAnsi="Times New Roman" w:cs="Times New Roman"/>
                <w:spacing w:val="-2"/>
                <w:sz w:val="20"/>
                <w:szCs w:val="20"/>
              </w:rPr>
              <w:t>Illness</w:t>
            </w:r>
            <w:r w:rsidRPr="000F5E1E">
              <w:rPr>
                <w:rFonts w:ascii="Times New Roman" w:hAnsi="Times New Roman" w:cs="Times New Roman"/>
                <w:spacing w:val="-8"/>
                <w:sz w:val="20"/>
                <w:szCs w:val="20"/>
              </w:rPr>
              <w:t xml:space="preserve"> </w:t>
            </w:r>
            <w:r w:rsidRPr="000F5E1E">
              <w:rPr>
                <w:rFonts w:ascii="Times New Roman" w:hAnsi="Times New Roman" w:cs="Times New Roman"/>
                <w:spacing w:val="-2"/>
                <w:sz w:val="20"/>
                <w:szCs w:val="20"/>
              </w:rPr>
              <w:t>Management-</w:t>
            </w:r>
            <w:r w:rsidRPr="000F5E1E">
              <w:rPr>
                <w:rFonts w:ascii="Times New Roman" w:hAnsi="Times New Roman" w:cs="Times New Roman"/>
                <w:sz w:val="20"/>
                <w:szCs w:val="20"/>
              </w:rPr>
              <w:t xml:space="preserve"> Practicum (3cr)</w:t>
            </w:r>
          </w:p>
        </w:tc>
        <w:tc>
          <w:tcPr>
            <w:tcW w:w="3118" w:type="dxa"/>
            <w:tcBorders>
              <w:left w:val="nil"/>
            </w:tcBorders>
            <w:shd w:val="clear" w:color="auto" w:fill="D2DFEB"/>
          </w:tcPr>
          <w:p w14:paraId="765297E0" w14:textId="77777777" w:rsidR="001E2534" w:rsidRPr="000F5E1E" w:rsidRDefault="001E2534" w:rsidP="000F5E1E">
            <w:pPr>
              <w:pStyle w:val="TableParagraph"/>
              <w:rPr>
                <w:rFonts w:ascii="Times New Roman" w:hAnsi="Times New Roman" w:cs="Times New Roman"/>
                <w:sz w:val="20"/>
                <w:szCs w:val="20"/>
              </w:rPr>
            </w:pPr>
          </w:p>
        </w:tc>
      </w:tr>
      <w:tr w:rsidR="001E2534" w:rsidRPr="00C970A2" w14:paraId="63DAFCE7" w14:textId="77777777" w:rsidTr="001E2534">
        <w:trPr>
          <w:trHeight w:val="243"/>
        </w:trPr>
        <w:tc>
          <w:tcPr>
            <w:tcW w:w="3529" w:type="dxa"/>
            <w:tcBorders>
              <w:right w:val="nil"/>
            </w:tcBorders>
            <w:shd w:val="clear" w:color="auto" w:fill="D2DFEB"/>
          </w:tcPr>
          <w:p w14:paraId="6D1844D2" w14:textId="77777777" w:rsidR="001E2534" w:rsidRPr="000F5E1E" w:rsidRDefault="001E2534" w:rsidP="000F5E1E">
            <w:pPr>
              <w:pStyle w:val="TableParagraph"/>
              <w:rPr>
                <w:rFonts w:ascii="Times New Roman" w:hAnsi="Times New Roman" w:cs="Times New Roman"/>
                <w:sz w:val="20"/>
                <w:szCs w:val="20"/>
              </w:rPr>
            </w:pPr>
          </w:p>
        </w:tc>
        <w:tc>
          <w:tcPr>
            <w:tcW w:w="3783" w:type="dxa"/>
            <w:tcBorders>
              <w:left w:val="nil"/>
              <w:right w:val="nil"/>
            </w:tcBorders>
          </w:tcPr>
          <w:p w14:paraId="571528D2" w14:textId="77777777" w:rsidR="001E2534" w:rsidRPr="000F5E1E" w:rsidRDefault="001E2534" w:rsidP="000F5E1E">
            <w:pPr>
              <w:pStyle w:val="TableParagraph"/>
              <w:rPr>
                <w:rFonts w:ascii="Times New Roman" w:hAnsi="Times New Roman" w:cs="Times New Roman"/>
                <w:sz w:val="20"/>
                <w:szCs w:val="20"/>
              </w:rPr>
            </w:pPr>
          </w:p>
        </w:tc>
        <w:tc>
          <w:tcPr>
            <w:tcW w:w="3118" w:type="dxa"/>
            <w:tcBorders>
              <w:left w:val="nil"/>
            </w:tcBorders>
            <w:shd w:val="clear" w:color="auto" w:fill="D2DFEB"/>
          </w:tcPr>
          <w:p w14:paraId="61CBD5EE" w14:textId="77777777" w:rsidR="001E2534" w:rsidRPr="000F5E1E" w:rsidRDefault="001E2534" w:rsidP="000F5E1E">
            <w:pPr>
              <w:pStyle w:val="TableParagraph"/>
              <w:spacing w:before="3"/>
              <w:ind w:left="153"/>
              <w:rPr>
                <w:rFonts w:ascii="Times New Roman" w:hAnsi="Times New Roman" w:cs="Times New Roman"/>
                <w:b/>
                <w:sz w:val="20"/>
                <w:szCs w:val="20"/>
              </w:rPr>
            </w:pPr>
            <w:r w:rsidRPr="000F5E1E">
              <w:rPr>
                <w:rFonts w:ascii="Times New Roman" w:hAnsi="Times New Roman" w:cs="Times New Roman"/>
                <w:b/>
                <w:color w:val="404040"/>
                <w:spacing w:val="-2"/>
                <w:w w:val="110"/>
                <w:sz w:val="20"/>
                <w:szCs w:val="20"/>
              </w:rPr>
              <w:t>Total</w:t>
            </w:r>
            <w:r w:rsidRPr="000F5E1E">
              <w:rPr>
                <w:rFonts w:ascii="Times New Roman" w:hAnsi="Times New Roman" w:cs="Times New Roman"/>
                <w:b/>
                <w:color w:val="404040"/>
                <w:spacing w:val="-8"/>
                <w:w w:val="110"/>
                <w:sz w:val="20"/>
                <w:szCs w:val="20"/>
              </w:rPr>
              <w:t xml:space="preserve"> </w:t>
            </w:r>
            <w:r w:rsidRPr="000F5E1E">
              <w:rPr>
                <w:rFonts w:ascii="Times New Roman" w:hAnsi="Times New Roman" w:cs="Times New Roman"/>
                <w:b/>
                <w:color w:val="404040"/>
                <w:spacing w:val="-2"/>
                <w:w w:val="110"/>
                <w:sz w:val="20"/>
                <w:szCs w:val="20"/>
              </w:rPr>
              <w:t>credits</w:t>
            </w:r>
            <w:r w:rsidRPr="000F5E1E">
              <w:rPr>
                <w:rFonts w:ascii="Times New Roman" w:hAnsi="Times New Roman" w:cs="Times New Roman"/>
                <w:b/>
                <w:color w:val="404040"/>
                <w:spacing w:val="-8"/>
                <w:w w:val="110"/>
                <w:sz w:val="20"/>
                <w:szCs w:val="20"/>
              </w:rPr>
              <w:t xml:space="preserve"> </w:t>
            </w:r>
            <w:r w:rsidRPr="000F5E1E">
              <w:rPr>
                <w:rFonts w:ascii="Times New Roman" w:hAnsi="Times New Roman" w:cs="Times New Roman"/>
                <w:b/>
                <w:color w:val="404040"/>
                <w:spacing w:val="-2"/>
                <w:w w:val="110"/>
                <w:sz w:val="20"/>
                <w:szCs w:val="20"/>
              </w:rPr>
              <w:t>-</w:t>
            </w:r>
            <w:r w:rsidRPr="000F5E1E">
              <w:rPr>
                <w:rFonts w:ascii="Times New Roman" w:hAnsi="Times New Roman" w:cs="Times New Roman"/>
                <w:b/>
                <w:color w:val="404040"/>
                <w:spacing w:val="-4"/>
                <w:w w:val="110"/>
                <w:sz w:val="20"/>
                <w:szCs w:val="20"/>
              </w:rPr>
              <w:t xml:space="preserve"> </w:t>
            </w:r>
            <w:r w:rsidRPr="000F5E1E">
              <w:rPr>
                <w:rFonts w:ascii="Times New Roman" w:hAnsi="Times New Roman" w:cs="Times New Roman"/>
                <w:b/>
                <w:color w:val="404040"/>
                <w:spacing w:val="-5"/>
                <w:w w:val="110"/>
                <w:sz w:val="20"/>
                <w:szCs w:val="20"/>
              </w:rPr>
              <w:t>24</w:t>
            </w:r>
          </w:p>
        </w:tc>
      </w:tr>
    </w:tbl>
    <w:p w14:paraId="61D94EBE" w14:textId="77777777" w:rsidR="001E2534" w:rsidRPr="00C970A2" w:rsidRDefault="001E2534" w:rsidP="001E2534">
      <w:pPr>
        <w:spacing w:after="0" w:line="240" w:lineRule="auto"/>
        <w:ind w:left="-630" w:right="-990"/>
        <w:contextualSpacing/>
        <w:rPr>
          <w:rFonts w:ascii="Times New Roman" w:hAnsi="Times New Roman" w:cs="Times New Roman"/>
          <w:sz w:val="20"/>
          <w:szCs w:val="20"/>
        </w:rPr>
      </w:pPr>
    </w:p>
    <w:p w14:paraId="3C0FCBDA" w14:textId="77777777"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Grand total of 15 credits for licensed APRNs*** / 24 credits for non-APRNs*** Practicum hours 500</w:t>
      </w:r>
    </w:p>
    <w:p w14:paraId="3F5FD0FF" w14:textId="3482A542" w:rsidR="001E2534" w:rsidRPr="00C970A2" w:rsidRDefault="001E2534"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Prerequisites: Masters or doctoral degree in nursing</w:t>
      </w:r>
      <w:r w:rsidR="000F5E1E">
        <w:rPr>
          <w:rFonts w:ascii="Times New Roman" w:hAnsi="Times New Roman" w:cs="Times New Roman"/>
          <w:sz w:val="20"/>
          <w:szCs w:val="20"/>
        </w:rPr>
        <w:t xml:space="preserve"> and completion of the 3P’s.</w:t>
      </w:r>
    </w:p>
    <w:p w14:paraId="50133862" w14:textId="0C66F8E6" w:rsidR="001E2534" w:rsidRPr="00C970A2" w:rsidRDefault="001E2534" w:rsidP="00A32748">
      <w:pPr>
        <w:spacing w:after="0" w:line="240" w:lineRule="auto"/>
        <w:ind w:left="-450" w:right="-990"/>
        <w:contextualSpacing/>
        <w:rPr>
          <w:rFonts w:ascii="Times New Roman" w:hAnsi="Times New Roman" w:cs="Times New Roman"/>
          <w:sz w:val="20"/>
          <w:szCs w:val="20"/>
        </w:rPr>
      </w:pPr>
    </w:p>
    <w:p w14:paraId="46BE99A4" w14:textId="77777777" w:rsidR="000D6FFA" w:rsidRPr="00C970A2" w:rsidRDefault="000D6FFA"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Not required for licensed advanced practice nurses (APRNs) based on transcript review.</w:t>
      </w:r>
    </w:p>
    <w:p w14:paraId="6567353E" w14:textId="28A7D073" w:rsidR="001E2534" w:rsidRPr="00C970A2" w:rsidRDefault="000D6FFA" w:rsidP="00A32748">
      <w:pPr>
        <w:spacing w:after="0" w:line="240" w:lineRule="auto"/>
        <w:ind w:left="-450" w:right="-990"/>
        <w:contextualSpacing/>
        <w:rPr>
          <w:rFonts w:ascii="Times New Roman" w:hAnsi="Times New Roman" w:cs="Times New Roman"/>
          <w:sz w:val="20"/>
          <w:szCs w:val="20"/>
        </w:rPr>
      </w:pPr>
      <w:r w:rsidRPr="00C970A2">
        <w:rPr>
          <w:rFonts w:ascii="Times New Roman" w:hAnsi="Times New Roman" w:cs="Times New Roman"/>
          <w:sz w:val="20"/>
          <w:szCs w:val="20"/>
        </w:rPr>
        <w:t>*** Course requirements may be fulfilled with transfer credit at the discretion of the DNP Admissions Committee.</w:t>
      </w:r>
    </w:p>
    <w:p w14:paraId="14F325E9" w14:textId="77777777" w:rsidR="00A32748" w:rsidRPr="00C970A2" w:rsidRDefault="00A32748" w:rsidP="00A32748">
      <w:pPr>
        <w:spacing w:after="0" w:line="240" w:lineRule="auto"/>
        <w:ind w:left="-450" w:right="-990"/>
        <w:contextualSpacing/>
        <w:rPr>
          <w:rFonts w:ascii="Times New Roman" w:hAnsi="Times New Roman" w:cs="Times New Roman"/>
          <w:sz w:val="20"/>
          <w:szCs w:val="20"/>
        </w:rPr>
      </w:pPr>
    </w:p>
    <w:p w14:paraId="3EA638D4" w14:textId="09DEE39A" w:rsidR="000D6FFA" w:rsidRPr="00C970A2" w:rsidRDefault="000D6FFA" w:rsidP="000D6FFA">
      <w:pPr>
        <w:spacing w:after="0" w:line="240" w:lineRule="auto"/>
        <w:ind w:left="-630" w:right="-990"/>
        <w:contextualSpacing/>
        <w:rPr>
          <w:rFonts w:ascii="Times New Roman" w:hAnsi="Times New Roman" w:cs="Times New Roman"/>
          <w:sz w:val="20"/>
          <w:szCs w:val="20"/>
        </w:rPr>
      </w:pPr>
    </w:p>
    <w:p w14:paraId="46CE4278" w14:textId="08B2E2DA" w:rsidR="000D6FFA" w:rsidRPr="00C970A2" w:rsidRDefault="000D6FFA" w:rsidP="00A32748">
      <w:pPr>
        <w:spacing w:after="0" w:line="240" w:lineRule="auto"/>
        <w:ind w:left="-630" w:right="-990"/>
        <w:contextualSpacing/>
        <w:jc w:val="center"/>
        <w:rPr>
          <w:rFonts w:ascii="Times New Roman" w:hAnsi="Times New Roman" w:cs="Times New Roman"/>
          <w:b/>
          <w:color w:val="2E74B5" w:themeColor="accent5" w:themeShade="BF"/>
          <w:sz w:val="20"/>
          <w:szCs w:val="20"/>
        </w:rPr>
      </w:pPr>
      <w:r w:rsidRPr="00C970A2">
        <w:rPr>
          <w:rFonts w:ascii="Times New Roman" w:hAnsi="Times New Roman" w:cs="Times New Roman"/>
          <w:b/>
          <w:color w:val="2E74B5" w:themeColor="accent5" w:themeShade="BF"/>
          <w:sz w:val="20"/>
          <w:szCs w:val="20"/>
        </w:rPr>
        <w:t>CAGS DNP / Psychiatric Mental Health Nurse Practitioner / Sample Plan of Study</w:t>
      </w:r>
    </w:p>
    <w:p w14:paraId="51B574D9" w14:textId="395096C1" w:rsidR="000D6FFA" w:rsidRPr="00C970A2" w:rsidRDefault="000D6FFA" w:rsidP="000D6FFA">
      <w:pPr>
        <w:spacing w:after="0" w:line="240" w:lineRule="auto"/>
        <w:ind w:left="-630" w:right="-990"/>
        <w:contextualSpacing/>
        <w:rPr>
          <w:rFonts w:ascii="Times New Roman" w:hAnsi="Times New Roman" w:cs="Times New Roman"/>
          <w:sz w:val="20"/>
          <w:szCs w:val="20"/>
        </w:rPr>
      </w:pPr>
    </w:p>
    <w:tbl>
      <w:tblPr>
        <w:tblW w:w="10275" w:type="dxa"/>
        <w:tblInd w:w="-385" w:type="dxa"/>
        <w:tblBorders>
          <w:top w:val="single" w:sz="8" w:space="0" w:color="799FCD"/>
          <w:left w:val="single" w:sz="8" w:space="0" w:color="799FCD"/>
          <w:bottom w:val="single" w:sz="8" w:space="0" w:color="799FCD"/>
          <w:right w:val="single" w:sz="8" w:space="0" w:color="799FCD"/>
          <w:insideH w:val="single" w:sz="8" w:space="0" w:color="799FCD"/>
          <w:insideV w:val="single" w:sz="8" w:space="0" w:color="799FCD"/>
        </w:tblBorders>
        <w:tblLayout w:type="fixed"/>
        <w:tblCellMar>
          <w:left w:w="0" w:type="dxa"/>
          <w:right w:w="0" w:type="dxa"/>
        </w:tblCellMar>
        <w:tblLook w:val="01E0" w:firstRow="1" w:lastRow="1" w:firstColumn="1" w:lastColumn="1" w:noHBand="0" w:noVBand="0"/>
      </w:tblPr>
      <w:tblGrid>
        <w:gridCol w:w="3529"/>
        <w:gridCol w:w="3783"/>
        <w:gridCol w:w="2963"/>
      </w:tblGrid>
      <w:tr w:rsidR="000D6FFA" w:rsidRPr="00C970A2" w14:paraId="502BD6F4" w14:textId="77777777" w:rsidTr="000D6FFA">
        <w:trPr>
          <w:trHeight w:val="267"/>
        </w:trPr>
        <w:tc>
          <w:tcPr>
            <w:tcW w:w="3529" w:type="dxa"/>
            <w:tcBorders>
              <w:right w:val="nil"/>
            </w:tcBorders>
            <w:shd w:val="clear" w:color="auto" w:fill="4F81B9"/>
          </w:tcPr>
          <w:p w14:paraId="0073CAEB" w14:textId="77777777" w:rsidR="000D6FFA" w:rsidRPr="00C970A2" w:rsidRDefault="000D6FFA" w:rsidP="00AA3B09">
            <w:pPr>
              <w:pStyle w:val="TableParagraph"/>
              <w:spacing w:line="207" w:lineRule="exact"/>
              <w:ind w:left="16"/>
              <w:jc w:val="center"/>
              <w:rPr>
                <w:rFonts w:ascii="Times New Roman" w:hAnsi="Times New Roman" w:cs="Times New Roman"/>
                <w:sz w:val="18"/>
              </w:rPr>
            </w:pPr>
            <w:r w:rsidRPr="00C970A2">
              <w:rPr>
                <w:rFonts w:ascii="Times New Roman" w:hAnsi="Times New Roman" w:cs="Times New Roman"/>
                <w:color w:val="FFFFFF"/>
                <w:sz w:val="18"/>
              </w:rPr>
              <w:t>Fall</w:t>
            </w:r>
            <w:r w:rsidRPr="00C970A2">
              <w:rPr>
                <w:rFonts w:ascii="Times New Roman" w:hAnsi="Times New Roman" w:cs="Times New Roman"/>
                <w:color w:val="FFFFFF"/>
                <w:spacing w:val="-2"/>
                <w:sz w:val="18"/>
              </w:rPr>
              <w:t xml:space="preserve"> </w:t>
            </w:r>
            <w:r w:rsidRPr="00C970A2">
              <w:rPr>
                <w:rFonts w:ascii="Times New Roman" w:hAnsi="Times New Roman" w:cs="Times New Roman"/>
                <w:color w:val="FFFFFF"/>
                <w:sz w:val="18"/>
              </w:rPr>
              <w:t>Year</w:t>
            </w:r>
            <w:r w:rsidRPr="00C970A2">
              <w:rPr>
                <w:rFonts w:ascii="Times New Roman" w:hAnsi="Times New Roman" w:cs="Times New Roman"/>
                <w:color w:val="FFFFFF"/>
                <w:spacing w:val="-2"/>
                <w:sz w:val="18"/>
              </w:rPr>
              <w:t xml:space="preserve"> </w:t>
            </w:r>
            <w:r w:rsidRPr="00C970A2">
              <w:rPr>
                <w:rFonts w:ascii="Times New Roman" w:hAnsi="Times New Roman" w:cs="Times New Roman"/>
                <w:color w:val="FFFFFF"/>
                <w:spacing w:val="-10"/>
                <w:sz w:val="18"/>
              </w:rPr>
              <w:t>1</w:t>
            </w:r>
          </w:p>
        </w:tc>
        <w:tc>
          <w:tcPr>
            <w:tcW w:w="3783" w:type="dxa"/>
            <w:tcBorders>
              <w:left w:val="nil"/>
              <w:right w:val="nil"/>
            </w:tcBorders>
            <w:shd w:val="clear" w:color="auto" w:fill="4F81B9"/>
          </w:tcPr>
          <w:p w14:paraId="753C5862" w14:textId="77777777" w:rsidR="000D6FFA" w:rsidRPr="00C970A2" w:rsidRDefault="000D6FFA"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1</w:t>
            </w:r>
          </w:p>
        </w:tc>
        <w:tc>
          <w:tcPr>
            <w:tcW w:w="2963" w:type="dxa"/>
            <w:tcBorders>
              <w:left w:val="nil"/>
            </w:tcBorders>
            <w:shd w:val="clear" w:color="auto" w:fill="4F81B9"/>
          </w:tcPr>
          <w:p w14:paraId="27179E97" w14:textId="77777777" w:rsidR="000D6FFA" w:rsidRPr="00C970A2" w:rsidRDefault="000D6FFA" w:rsidP="00AA3B09">
            <w:pPr>
              <w:pStyle w:val="TableParagraph"/>
              <w:spacing w:line="231" w:lineRule="exact"/>
              <w:ind w:left="143"/>
              <w:rPr>
                <w:rFonts w:ascii="Times New Roman" w:hAnsi="Times New Roman" w:cs="Times New Roman"/>
                <w:sz w:val="20"/>
              </w:rPr>
            </w:pPr>
            <w:r w:rsidRPr="00C970A2">
              <w:rPr>
                <w:rFonts w:ascii="Times New Roman" w:hAnsi="Times New Roman" w:cs="Times New Roman"/>
                <w:color w:val="FFFFFF"/>
                <w:spacing w:val="-4"/>
                <w:sz w:val="20"/>
              </w:rPr>
              <w:t>Summer</w:t>
            </w:r>
            <w:r w:rsidRPr="00C970A2">
              <w:rPr>
                <w:rFonts w:ascii="Times New Roman" w:hAnsi="Times New Roman" w:cs="Times New Roman"/>
                <w:color w:val="FFFFFF"/>
                <w:spacing w:val="-5"/>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10"/>
                <w:sz w:val="20"/>
              </w:rPr>
              <w:t xml:space="preserve"> </w:t>
            </w:r>
            <w:r w:rsidRPr="00C970A2">
              <w:rPr>
                <w:rFonts w:ascii="Times New Roman" w:hAnsi="Times New Roman" w:cs="Times New Roman"/>
                <w:color w:val="FFFFFF"/>
                <w:spacing w:val="-12"/>
                <w:sz w:val="20"/>
              </w:rPr>
              <w:t>1</w:t>
            </w:r>
          </w:p>
        </w:tc>
      </w:tr>
      <w:tr w:rsidR="000D6FFA" w:rsidRPr="00C970A2" w14:paraId="34EABA14" w14:textId="77777777" w:rsidTr="000D6FFA">
        <w:trPr>
          <w:trHeight w:val="1215"/>
        </w:trPr>
        <w:tc>
          <w:tcPr>
            <w:tcW w:w="3529" w:type="dxa"/>
            <w:tcBorders>
              <w:right w:val="nil"/>
            </w:tcBorders>
            <w:shd w:val="clear" w:color="auto" w:fill="D2DFEB"/>
          </w:tcPr>
          <w:p w14:paraId="3CE22F26" w14:textId="67D63600" w:rsidR="000D6FFA" w:rsidRPr="00C970A2" w:rsidRDefault="000D6FFA" w:rsidP="00AA3B09">
            <w:pPr>
              <w:pStyle w:val="TableParagraph"/>
              <w:ind w:left="9" w:firstLine="46"/>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554</w:t>
            </w:r>
            <w:r w:rsidRPr="00C970A2">
              <w:rPr>
                <w:rFonts w:ascii="Times New Roman" w:hAnsi="Times New Roman" w:cs="Times New Roman"/>
                <w:color w:val="404040"/>
                <w:spacing w:val="-9"/>
                <w:sz w:val="18"/>
              </w:rPr>
              <w:t xml:space="preserve"> </w:t>
            </w:r>
            <w:r w:rsidRPr="00C970A2">
              <w:rPr>
                <w:rFonts w:ascii="Times New Roman" w:hAnsi="Times New Roman" w:cs="Times New Roman"/>
                <w:color w:val="404040"/>
                <w:sz w:val="18"/>
              </w:rPr>
              <w:t>Neuro-</w:t>
            </w:r>
            <w:r w:rsidRPr="00C970A2">
              <w:rPr>
                <w:rFonts w:ascii="Times New Roman" w:hAnsi="Times New Roman" w:cs="Times New Roman"/>
                <w:color w:val="404040"/>
                <w:spacing w:val="23"/>
                <w:sz w:val="18"/>
              </w:rPr>
              <w:t xml:space="preserve"> </w:t>
            </w:r>
            <w:r w:rsidRPr="00C970A2">
              <w:rPr>
                <w:rFonts w:ascii="Times New Roman" w:hAnsi="Times New Roman" w:cs="Times New Roman"/>
                <w:color w:val="404040"/>
                <w:sz w:val="18"/>
              </w:rPr>
              <w:t>psychopharmacology</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Biologically Based Treatments</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(3cr)</w:t>
            </w:r>
          </w:p>
        </w:tc>
        <w:tc>
          <w:tcPr>
            <w:tcW w:w="3783" w:type="dxa"/>
            <w:tcBorders>
              <w:left w:val="nil"/>
              <w:right w:val="nil"/>
            </w:tcBorders>
          </w:tcPr>
          <w:p w14:paraId="4C379CD8" w14:textId="77BF0BD1" w:rsidR="000D6FFA" w:rsidRPr="00C970A2" w:rsidRDefault="000D6FFA"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404040"/>
                <w:spacing w:val="-2"/>
                <w:sz w:val="18"/>
              </w:rPr>
              <w:t>NUR</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564</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Advanced</w:t>
            </w:r>
            <w:r w:rsidRPr="00C970A2">
              <w:rPr>
                <w:rFonts w:ascii="Times New Roman" w:hAnsi="Times New Roman" w:cs="Times New Roman"/>
                <w:color w:val="404040"/>
                <w:spacing w:val="-13"/>
                <w:sz w:val="18"/>
              </w:rPr>
              <w:t xml:space="preserve"> </w:t>
            </w:r>
            <w:r w:rsidRPr="00C970A2">
              <w:rPr>
                <w:rFonts w:ascii="Times New Roman" w:hAnsi="Times New Roman" w:cs="Times New Roman"/>
                <w:color w:val="404040"/>
                <w:spacing w:val="-2"/>
                <w:sz w:val="18"/>
              </w:rPr>
              <w:t>Practice</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Psychiatric</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 (2</w:t>
            </w:r>
            <w:r w:rsidR="000F5E1E">
              <w:rPr>
                <w:rFonts w:ascii="Times New Roman" w:hAnsi="Times New Roman" w:cs="Times New Roman"/>
                <w:color w:val="404040"/>
                <w:sz w:val="18"/>
              </w:rPr>
              <w:t>c</w:t>
            </w:r>
            <w:r w:rsidRPr="00C970A2">
              <w:rPr>
                <w:rFonts w:ascii="Times New Roman" w:hAnsi="Times New Roman" w:cs="Times New Roman"/>
                <w:color w:val="404040"/>
                <w:sz w:val="18"/>
              </w:rPr>
              <w:t>r)</w:t>
            </w:r>
          </w:p>
          <w:p w14:paraId="0C88F4B8" w14:textId="77777777" w:rsidR="000D6FFA" w:rsidRPr="00C970A2" w:rsidRDefault="000D6FFA" w:rsidP="00AA3B09">
            <w:pPr>
              <w:pStyle w:val="TableParagraph"/>
              <w:spacing w:before="5"/>
              <w:rPr>
                <w:rFonts w:ascii="Times New Roman" w:hAnsi="Times New Roman" w:cs="Times New Roman"/>
                <w:b/>
                <w:sz w:val="18"/>
              </w:rPr>
            </w:pPr>
          </w:p>
          <w:p w14:paraId="7D21000C" w14:textId="1F1ABFEF" w:rsidR="000D6FFA" w:rsidRPr="00C970A2" w:rsidRDefault="000D6FFA" w:rsidP="00AA3B09">
            <w:pPr>
              <w:pStyle w:val="TableParagraph"/>
              <w:spacing w:before="1" w:line="235" w:lineRule="auto"/>
              <w:ind w:left="144"/>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565</w:t>
            </w:r>
            <w:r w:rsidRPr="00C970A2">
              <w:rPr>
                <w:rFonts w:ascii="Times New Roman" w:hAnsi="Times New Roman" w:cs="Times New Roman"/>
                <w:color w:val="404040"/>
                <w:spacing w:val="-2"/>
                <w:sz w:val="18"/>
              </w:rPr>
              <w:t xml:space="preserve"> </w:t>
            </w:r>
            <w:r w:rsidRPr="00C970A2">
              <w:rPr>
                <w:rFonts w:ascii="Times New Roman" w:hAnsi="Times New Roman" w:cs="Times New Roman"/>
                <w:color w:val="404040"/>
                <w:sz w:val="18"/>
              </w:rPr>
              <w:t>Advanced</w:t>
            </w:r>
            <w:r w:rsidRPr="00C970A2">
              <w:rPr>
                <w:rFonts w:ascii="Times New Roman" w:hAnsi="Times New Roman" w:cs="Times New Roman"/>
                <w:color w:val="404040"/>
                <w:spacing w:val="-14"/>
                <w:sz w:val="18"/>
              </w:rPr>
              <w:t xml:space="preserve"> </w:t>
            </w:r>
            <w:r w:rsidRPr="00C970A2">
              <w:rPr>
                <w:rFonts w:ascii="Times New Roman" w:hAnsi="Times New Roman" w:cs="Times New Roman"/>
                <w:color w:val="404040"/>
                <w:sz w:val="18"/>
              </w:rPr>
              <w:t>Practice</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Psychiatric</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-Practicum (</w:t>
            </w:r>
            <w:r w:rsidR="000F5E1E">
              <w:rPr>
                <w:rFonts w:ascii="Times New Roman" w:hAnsi="Times New Roman" w:cs="Times New Roman"/>
                <w:color w:val="404040"/>
                <w:sz w:val="18"/>
              </w:rPr>
              <w:t>3</w:t>
            </w:r>
            <w:r w:rsidR="000F5E1E" w:rsidRPr="00C970A2">
              <w:rPr>
                <w:rFonts w:ascii="Times New Roman" w:hAnsi="Times New Roman" w:cs="Times New Roman"/>
                <w:color w:val="404040"/>
                <w:sz w:val="18"/>
              </w:rPr>
              <w:t>cr)</w:t>
            </w:r>
          </w:p>
        </w:tc>
        <w:tc>
          <w:tcPr>
            <w:tcW w:w="2963" w:type="dxa"/>
            <w:tcBorders>
              <w:left w:val="nil"/>
            </w:tcBorders>
            <w:shd w:val="clear" w:color="auto" w:fill="D2DFEB"/>
          </w:tcPr>
          <w:p w14:paraId="760BB7F4" w14:textId="77354D4E" w:rsidR="000D6FFA" w:rsidRPr="00C970A2" w:rsidRDefault="000D6FFA" w:rsidP="00AA3B09">
            <w:pPr>
              <w:pStyle w:val="TableParagraph"/>
              <w:spacing w:before="1" w:line="276" w:lineRule="auto"/>
              <w:ind w:left="143" w:right="270"/>
              <w:rPr>
                <w:rFonts w:ascii="Times New Roman" w:hAnsi="Times New Roman" w:cs="Times New Roman"/>
                <w:sz w:val="18"/>
              </w:rPr>
            </w:pPr>
            <w:r w:rsidRPr="00C970A2">
              <w:rPr>
                <w:rFonts w:ascii="Times New Roman" w:hAnsi="Times New Roman" w:cs="Times New Roman"/>
                <w:color w:val="404040"/>
                <w:sz w:val="18"/>
              </w:rPr>
              <w:t>NUR 554 Neuro-</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psychopharmacology</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pacing w:val="-4"/>
                <w:sz w:val="18"/>
              </w:rPr>
              <w:t>Biologically Based Treatments</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(3cr)</w:t>
            </w:r>
          </w:p>
          <w:p w14:paraId="3A9D058D" w14:textId="77777777" w:rsidR="000D6FFA" w:rsidRPr="00C970A2" w:rsidRDefault="000D6FFA" w:rsidP="00AA3B09">
            <w:pPr>
              <w:pStyle w:val="TableParagraph"/>
              <w:spacing w:before="1"/>
              <w:ind w:left="143"/>
              <w:rPr>
                <w:rFonts w:ascii="Times New Roman" w:hAnsi="Times New Roman" w:cs="Times New Roman"/>
                <w:sz w:val="18"/>
              </w:rPr>
            </w:pPr>
            <w:r w:rsidRPr="00C970A2">
              <w:rPr>
                <w:rFonts w:ascii="Times New Roman" w:hAnsi="Times New Roman" w:cs="Times New Roman"/>
                <w:color w:val="404040"/>
                <w:sz w:val="18"/>
              </w:rPr>
              <w:t>(alternate</w:t>
            </w:r>
            <w:r w:rsidRPr="00C970A2">
              <w:rPr>
                <w:rFonts w:ascii="Times New Roman" w:hAnsi="Times New Roman" w:cs="Times New Roman"/>
                <w:color w:val="404040"/>
                <w:spacing w:val="-1"/>
                <w:sz w:val="18"/>
              </w:rPr>
              <w:t xml:space="preserve"> </w:t>
            </w:r>
            <w:r w:rsidRPr="00C970A2">
              <w:rPr>
                <w:rFonts w:ascii="Times New Roman" w:hAnsi="Times New Roman" w:cs="Times New Roman"/>
                <w:color w:val="404040"/>
                <w:sz w:val="18"/>
              </w:rPr>
              <w:t>timing</w:t>
            </w:r>
            <w:r w:rsidRPr="00C970A2">
              <w:rPr>
                <w:rFonts w:ascii="Times New Roman" w:hAnsi="Times New Roman" w:cs="Times New Roman"/>
                <w:color w:val="404040"/>
                <w:spacing w:val="-4"/>
                <w:sz w:val="18"/>
              </w:rPr>
              <w:t xml:space="preserve"> </w:t>
            </w:r>
            <w:r w:rsidRPr="00C970A2">
              <w:rPr>
                <w:rFonts w:ascii="Times New Roman" w:hAnsi="Times New Roman" w:cs="Times New Roman"/>
                <w:color w:val="404040"/>
                <w:sz w:val="18"/>
              </w:rPr>
              <w:t>if</w:t>
            </w:r>
            <w:r w:rsidRPr="00C970A2">
              <w:rPr>
                <w:rFonts w:ascii="Times New Roman" w:hAnsi="Times New Roman" w:cs="Times New Roman"/>
                <w:color w:val="404040"/>
                <w:spacing w:val="-3"/>
                <w:sz w:val="18"/>
              </w:rPr>
              <w:t xml:space="preserve"> </w:t>
            </w:r>
            <w:r w:rsidRPr="00C970A2">
              <w:rPr>
                <w:rFonts w:ascii="Times New Roman" w:hAnsi="Times New Roman" w:cs="Times New Roman"/>
                <w:color w:val="404040"/>
                <w:spacing w:val="-2"/>
                <w:sz w:val="18"/>
              </w:rPr>
              <w:t>necessary)</w:t>
            </w:r>
          </w:p>
        </w:tc>
      </w:tr>
      <w:tr w:rsidR="000D6FFA" w:rsidRPr="00C970A2" w14:paraId="1F556F34" w14:textId="77777777" w:rsidTr="000D6FFA">
        <w:trPr>
          <w:trHeight w:val="267"/>
        </w:trPr>
        <w:tc>
          <w:tcPr>
            <w:tcW w:w="3529" w:type="dxa"/>
            <w:tcBorders>
              <w:right w:val="nil"/>
            </w:tcBorders>
            <w:shd w:val="clear" w:color="auto" w:fill="446EC4"/>
          </w:tcPr>
          <w:p w14:paraId="2BF17286" w14:textId="77777777" w:rsidR="000D6FFA" w:rsidRPr="00C970A2" w:rsidRDefault="000D6FFA" w:rsidP="00AA3B09">
            <w:pPr>
              <w:pStyle w:val="TableParagraph"/>
              <w:spacing w:line="231" w:lineRule="exact"/>
              <w:ind w:left="132"/>
              <w:rPr>
                <w:rFonts w:ascii="Times New Roman" w:hAnsi="Times New Roman" w:cs="Times New Roman"/>
                <w:sz w:val="20"/>
              </w:rPr>
            </w:pPr>
            <w:r w:rsidRPr="00C970A2">
              <w:rPr>
                <w:rFonts w:ascii="Times New Roman" w:hAnsi="Times New Roman" w:cs="Times New Roman"/>
                <w:color w:val="FFFFFF"/>
                <w:spacing w:val="-4"/>
                <w:sz w:val="20"/>
              </w:rPr>
              <w:t>Fall</w:t>
            </w:r>
            <w:r w:rsidRPr="00C970A2">
              <w:rPr>
                <w:rFonts w:ascii="Times New Roman" w:hAnsi="Times New Roman" w:cs="Times New Roman"/>
                <w:color w:val="FFFFFF"/>
                <w:spacing w:val="1"/>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8"/>
                <w:sz w:val="20"/>
              </w:rPr>
              <w:t xml:space="preserve"> </w:t>
            </w:r>
            <w:r w:rsidRPr="00C970A2">
              <w:rPr>
                <w:rFonts w:ascii="Times New Roman" w:hAnsi="Times New Roman" w:cs="Times New Roman"/>
                <w:color w:val="FFFFFF"/>
                <w:spacing w:val="-10"/>
                <w:sz w:val="20"/>
              </w:rPr>
              <w:t>2</w:t>
            </w:r>
          </w:p>
        </w:tc>
        <w:tc>
          <w:tcPr>
            <w:tcW w:w="3783" w:type="dxa"/>
            <w:tcBorders>
              <w:left w:val="nil"/>
              <w:right w:val="nil"/>
            </w:tcBorders>
            <w:shd w:val="clear" w:color="auto" w:fill="446EC4"/>
          </w:tcPr>
          <w:p w14:paraId="68C34FAD" w14:textId="77777777" w:rsidR="000D6FFA" w:rsidRPr="00C970A2" w:rsidRDefault="000D6FFA" w:rsidP="00AA3B09">
            <w:pPr>
              <w:pStyle w:val="TableParagraph"/>
              <w:spacing w:line="231" w:lineRule="exact"/>
              <w:ind w:left="144"/>
              <w:rPr>
                <w:rFonts w:ascii="Times New Roman" w:hAnsi="Times New Roman" w:cs="Times New Roman"/>
                <w:sz w:val="20"/>
              </w:rPr>
            </w:pPr>
            <w:r w:rsidRPr="00C970A2">
              <w:rPr>
                <w:rFonts w:ascii="Times New Roman" w:hAnsi="Times New Roman" w:cs="Times New Roman"/>
                <w:color w:val="FFFFFF"/>
                <w:spacing w:val="-4"/>
                <w:sz w:val="20"/>
              </w:rPr>
              <w:t>Spring</w:t>
            </w:r>
            <w:r w:rsidRPr="00C970A2">
              <w:rPr>
                <w:rFonts w:ascii="Times New Roman" w:hAnsi="Times New Roman" w:cs="Times New Roman"/>
                <w:color w:val="FFFFFF"/>
                <w:sz w:val="20"/>
              </w:rPr>
              <w:t xml:space="preserve"> </w:t>
            </w:r>
            <w:r w:rsidRPr="00C970A2">
              <w:rPr>
                <w:rFonts w:ascii="Times New Roman" w:hAnsi="Times New Roman" w:cs="Times New Roman"/>
                <w:color w:val="FFFFFF"/>
                <w:spacing w:val="-4"/>
                <w:sz w:val="20"/>
              </w:rPr>
              <w:t>Year</w:t>
            </w:r>
            <w:r w:rsidRPr="00C970A2">
              <w:rPr>
                <w:rFonts w:ascii="Times New Roman" w:hAnsi="Times New Roman" w:cs="Times New Roman"/>
                <w:color w:val="FFFFFF"/>
                <w:spacing w:val="-7"/>
                <w:sz w:val="20"/>
              </w:rPr>
              <w:t xml:space="preserve"> </w:t>
            </w:r>
            <w:r w:rsidRPr="00C970A2">
              <w:rPr>
                <w:rFonts w:ascii="Times New Roman" w:hAnsi="Times New Roman" w:cs="Times New Roman"/>
                <w:color w:val="FFFFFF"/>
                <w:spacing w:val="-10"/>
                <w:sz w:val="20"/>
              </w:rPr>
              <w:t>2</w:t>
            </w:r>
          </w:p>
        </w:tc>
        <w:tc>
          <w:tcPr>
            <w:tcW w:w="2963" w:type="dxa"/>
            <w:tcBorders>
              <w:left w:val="nil"/>
            </w:tcBorders>
            <w:shd w:val="clear" w:color="auto" w:fill="446EC4"/>
          </w:tcPr>
          <w:p w14:paraId="27D48740" w14:textId="77777777" w:rsidR="000D6FFA" w:rsidRPr="00C970A2" w:rsidRDefault="000D6FFA" w:rsidP="00AA3B09">
            <w:pPr>
              <w:pStyle w:val="TableParagraph"/>
              <w:rPr>
                <w:rFonts w:ascii="Times New Roman" w:hAnsi="Times New Roman" w:cs="Times New Roman"/>
                <w:sz w:val="18"/>
              </w:rPr>
            </w:pPr>
          </w:p>
        </w:tc>
      </w:tr>
      <w:tr w:rsidR="000D6FFA" w:rsidRPr="00C970A2" w14:paraId="19364585" w14:textId="77777777" w:rsidTr="000D6FFA">
        <w:trPr>
          <w:trHeight w:val="1459"/>
        </w:trPr>
        <w:tc>
          <w:tcPr>
            <w:tcW w:w="3529" w:type="dxa"/>
            <w:tcBorders>
              <w:right w:val="nil"/>
            </w:tcBorders>
            <w:shd w:val="clear" w:color="auto" w:fill="D2DFEB"/>
          </w:tcPr>
          <w:p w14:paraId="2B97E646" w14:textId="7DA756E5" w:rsidR="000D6FFA" w:rsidRPr="00C970A2" w:rsidRDefault="000D6FFA" w:rsidP="00AA3B09">
            <w:pPr>
              <w:pStyle w:val="TableParagraph"/>
              <w:spacing w:line="278" w:lineRule="auto"/>
              <w:ind w:left="132" w:right="152"/>
              <w:rPr>
                <w:rFonts w:ascii="Times New Roman" w:hAnsi="Times New Roman" w:cs="Times New Roman"/>
                <w:sz w:val="18"/>
              </w:rPr>
            </w:pPr>
            <w:r w:rsidRPr="00C970A2">
              <w:rPr>
                <w:rFonts w:ascii="Times New Roman" w:hAnsi="Times New Roman" w:cs="Times New Roman"/>
                <w:color w:val="404040"/>
                <w:spacing w:val="-2"/>
                <w:sz w:val="18"/>
              </w:rPr>
              <w:t>NUR 676 Advanced Practice Psychiatric</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and Mental Health Nursing II (2cr)</w:t>
            </w:r>
          </w:p>
          <w:p w14:paraId="7D69D0BC" w14:textId="17BD832F" w:rsidR="000D6FFA" w:rsidRPr="00C970A2" w:rsidRDefault="000D6FFA" w:rsidP="00AA3B09">
            <w:pPr>
              <w:pStyle w:val="TableParagraph"/>
              <w:spacing w:before="208" w:line="240" w:lineRule="atLeast"/>
              <w:ind w:left="132" w:right="228"/>
              <w:jc w:val="both"/>
              <w:rPr>
                <w:rFonts w:ascii="Times New Roman" w:hAnsi="Times New Roman" w:cs="Times New Roman"/>
                <w:sz w:val="18"/>
              </w:rPr>
            </w:pPr>
            <w:r w:rsidRPr="00C970A2">
              <w:rPr>
                <w:rFonts w:ascii="Times New Roman" w:hAnsi="Times New Roman" w:cs="Times New Roman"/>
                <w:color w:val="404040"/>
                <w:sz w:val="18"/>
              </w:rPr>
              <w:t>NUR 677 Advanced Practice Psychiatric</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and Mental Health Nursing II -Practicum</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(3cr )</w:t>
            </w:r>
          </w:p>
        </w:tc>
        <w:tc>
          <w:tcPr>
            <w:tcW w:w="3783" w:type="dxa"/>
            <w:tcBorders>
              <w:left w:val="nil"/>
              <w:right w:val="nil"/>
            </w:tcBorders>
          </w:tcPr>
          <w:p w14:paraId="5F79BD2C" w14:textId="4F5B53B6" w:rsidR="000D6FFA" w:rsidRPr="00C970A2" w:rsidRDefault="000D6FFA" w:rsidP="00AA3B09">
            <w:pPr>
              <w:pStyle w:val="TableParagraph"/>
              <w:spacing w:line="278" w:lineRule="auto"/>
              <w:ind w:left="144"/>
              <w:rPr>
                <w:rFonts w:ascii="Times New Roman" w:hAnsi="Times New Roman" w:cs="Times New Roman"/>
                <w:sz w:val="18"/>
              </w:rPr>
            </w:pPr>
            <w:r w:rsidRPr="00C970A2">
              <w:rPr>
                <w:rFonts w:ascii="Times New Roman" w:hAnsi="Times New Roman" w:cs="Times New Roman"/>
                <w:color w:val="404040"/>
                <w:spacing w:val="-2"/>
                <w:sz w:val="18"/>
              </w:rPr>
              <w:t>NUR</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678</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Advanced</w:t>
            </w:r>
            <w:r w:rsidRPr="00C970A2">
              <w:rPr>
                <w:rFonts w:ascii="Times New Roman" w:hAnsi="Times New Roman" w:cs="Times New Roman"/>
                <w:color w:val="404040"/>
                <w:spacing w:val="-13"/>
                <w:sz w:val="18"/>
              </w:rPr>
              <w:t xml:space="preserve"> </w:t>
            </w:r>
            <w:r w:rsidRPr="00C970A2">
              <w:rPr>
                <w:rFonts w:ascii="Times New Roman" w:hAnsi="Times New Roman" w:cs="Times New Roman"/>
                <w:color w:val="404040"/>
                <w:spacing w:val="-2"/>
                <w:sz w:val="18"/>
              </w:rPr>
              <w:t>Practice</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Psychiatric</w:t>
            </w:r>
            <w:r w:rsidRPr="00C970A2">
              <w:rPr>
                <w:rFonts w:ascii="Times New Roman" w:hAnsi="Times New Roman" w:cs="Times New Roman"/>
                <w:color w:val="404040"/>
                <w:spacing w:val="-8"/>
                <w:sz w:val="18"/>
              </w:rPr>
              <w:t xml:space="preserve"> </w:t>
            </w:r>
            <w:r w:rsidRPr="00C970A2">
              <w:rPr>
                <w:rFonts w:ascii="Times New Roman" w:hAnsi="Times New Roman" w:cs="Times New Roman"/>
                <w:color w:val="404040"/>
                <w:spacing w:val="-2"/>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 Health Nursing III (2cr)</w:t>
            </w:r>
          </w:p>
          <w:p w14:paraId="5C5B2B02" w14:textId="77777777" w:rsidR="000D6FFA" w:rsidRPr="00C970A2" w:rsidRDefault="000D6FFA" w:rsidP="00AA3B09">
            <w:pPr>
              <w:pStyle w:val="TableParagraph"/>
              <w:spacing w:before="17"/>
              <w:rPr>
                <w:rFonts w:ascii="Times New Roman" w:hAnsi="Times New Roman" w:cs="Times New Roman"/>
                <w:b/>
                <w:sz w:val="18"/>
              </w:rPr>
            </w:pPr>
          </w:p>
          <w:p w14:paraId="308DC664" w14:textId="257EE203" w:rsidR="000D6FFA" w:rsidRPr="00C970A2" w:rsidRDefault="000D6FFA" w:rsidP="00AA3B09">
            <w:pPr>
              <w:pStyle w:val="TableParagraph"/>
              <w:spacing w:line="273" w:lineRule="auto"/>
              <w:ind w:left="144"/>
              <w:rPr>
                <w:rFonts w:ascii="Times New Roman" w:hAnsi="Times New Roman" w:cs="Times New Roman"/>
                <w:sz w:val="18"/>
              </w:rPr>
            </w:pPr>
            <w:r w:rsidRPr="00C970A2">
              <w:rPr>
                <w:rFonts w:ascii="Times New Roman" w:hAnsi="Times New Roman" w:cs="Times New Roman"/>
                <w:color w:val="404040"/>
                <w:sz w:val="18"/>
              </w:rPr>
              <w:t>NUR</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679</w:t>
            </w:r>
            <w:r w:rsidRPr="00C970A2">
              <w:rPr>
                <w:rFonts w:ascii="Times New Roman" w:hAnsi="Times New Roman" w:cs="Times New Roman"/>
                <w:color w:val="404040"/>
                <w:spacing w:val="-2"/>
                <w:sz w:val="18"/>
              </w:rPr>
              <w:t xml:space="preserve"> </w:t>
            </w:r>
            <w:r w:rsidRPr="00C970A2">
              <w:rPr>
                <w:rFonts w:ascii="Times New Roman" w:hAnsi="Times New Roman" w:cs="Times New Roman"/>
                <w:color w:val="404040"/>
                <w:sz w:val="18"/>
              </w:rPr>
              <w:t>Advanced</w:t>
            </w:r>
            <w:r w:rsidRPr="00C970A2">
              <w:rPr>
                <w:rFonts w:ascii="Times New Roman" w:hAnsi="Times New Roman" w:cs="Times New Roman"/>
                <w:color w:val="404040"/>
                <w:spacing w:val="-14"/>
                <w:sz w:val="18"/>
              </w:rPr>
              <w:t xml:space="preserve"> </w:t>
            </w:r>
            <w:r w:rsidRPr="00C970A2">
              <w:rPr>
                <w:rFonts w:ascii="Times New Roman" w:hAnsi="Times New Roman" w:cs="Times New Roman"/>
                <w:color w:val="404040"/>
                <w:sz w:val="18"/>
              </w:rPr>
              <w:t>Practice</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Psychiatric</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and</w:t>
            </w:r>
            <w:r w:rsidRPr="00C970A2">
              <w:rPr>
                <w:rFonts w:ascii="Times New Roman" w:hAnsi="Times New Roman" w:cs="Times New Roman"/>
                <w:color w:val="404040"/>
                <w:spacing w:val="40"/>
                <w:sz w:val="18"/>
              </w:rPr>
              <w:t xml:space="preserve"> </w:t>
            </w:r>
            <w:r w:rsidRPr="00C970A2">
              <w:rPr>
                <w:rFonts w:ascii="Times New Roman" w:hAnsi="Times New Roman" w:cs="Times New Roman"/>
                <w:color w:val="404040"/>
                <w:sz w:val="18"/>
              </w:rPr>
              <w:t>Mental</w:t>
            </w:r>
            <w:r w:rsidRPr="00C970A2">
              <w:rPr>
                <w:rFonts w:ascii="Times New Roman" w:hAnsi="Times New Roman" w:cs="Times New Roman"/>
                <w:color w:val="404040"/>
                <w:spacing w:val="-10"/>
                <w:sz w:val="18"/>
              </w:rPr>
              <w:t xml:space="preserve"> </w:t>
            </w:r>
            <w:r w:rsidRPr="00C970A2">
              <w:rPr>
                <w:rFonts w:ascii="Times New Roman" w:hAnsi="Times New Roman" w:cs="Times New Roman"/>
                <w:color w:val="404040"/>
                <w:sz w:val="18"/>
              </w:rPr>
              <w:t>Health</w:t>
            </w:r>
            <w:r w:rsidRPr="00C970A2">
              <w:rPr>
                <w:rFonts w:ascii="Times New Roman" w:hAnsi="Times New Roman" w:cs="Times New Roman"/>
                <w:color w:val="404040"/>
                <w:spacing w:val="-9"/>
                <w:sz w:val="18"/>
              </w:rPr>
              <w:t xml:space="preserve"> </w:t>
            </w:r>
            <w:r w:rsidRPr="00C970A2">
              <w:rPr>
                <w:rFonts w:ascii="Times New Roman" w:hAnsi="Times New Roman" w:cs="Times New Roman"/>
                <w:color w:val="404040"/>
                <w:sz w:val="18"/>
              </w:rPr>
              <w:t>Nursing</w:t>
            </w:r>
            <w:r w:rsidRPr="00C970A2">
              <w:rPr>
                <w:rFonts w:ascii="Times New Roman" w:hAnsi="Times New Roman" w:cs="Times New Roman"/>
                <w:color w:val="404040"/>
                <w:spacing w:val="-7"/>
                <w:sz w:val="18"/>
              </w:rPr>
              <w:t xml:space="preserve"> </w:t>
            </w:r>
            <w:r w:rsidRPr="00C970A2">
              <w:rPr>
                <w:rFonts w:ascii="Times New Roman" w:hAnsi="Times New Roman" w:cs="Times New Roman"/>
                <w:color w:val="404040"/>
                <w:sz w:val="18"/>
              </w:rPr>
              <w:t>III</w:t>
            </w:r>
            <w:r w:rsidRPr="00C970A2">
              <w:rPr>
                <w:rFonts w:ascii="Times New Roman" w:hAnsi="Times New Roman" w:cs="Times New Roman"/>
                <w:color w:val="404040"/>
                <w:spacing w:val="22"/>
                <w:sz w:val="18"/>
              </w:rPr>
              <w:t xml:space="preserve"> </w:t>
            </w:r>
            <w:r w:rsidRPr="00C970A2">
              <w:rPr>
                <w:rFonts w:ascii="Times New Roman" w:hAnsi="Times New Roman" w:cs="Times New Roman"/>
                <w:color w:val="404040"/>
                <w:sz w:val="18"/>
              </w:rPr>
              <w:t>-Practicum</w:t>
            </w:r>
            <w:r w:rsidRPr="00C970A2">
              <w:rPr>
                <w:rFonts w:ascii="Times New Roman" w:hAnsi="Times New Roman" w:cs="Times New Roman"/>
                <w:color w:val="404040"/>
                <w:spacing w:val="-5"/>
                <w:sz w:val="18"/>
              </w:rPr>
              <w:t xml:space="preserve"> </w:t>
            </w:r>
            <w:r w:rsidRPr="00C970A2">
              <w:rPr>
                <w:rFonts w:ascii="Times New Roman" w:hAnsi="Times New Roman" w:cs="Times New Roman"/>
                <w:color w:val="404040"/>
                <w:sz w:val="18"/>
              </w:rPr>
              <w:t>(3</w:t>
            </w:r>
            <w:r w:rsidR="000F5E1E" w:rsidRPr="00C970A2">
              <w:rPr>
                <w:rFonts w:ascii="Times New Roman" w:hAnsi="Times New Roman" w:cs="Times New Roman"/>
                <w:color w:val="404040"/>
                <w:sz w:val="18"/>
              </w:rPr>
              <w:t>cr</w:t>
            </w:r>
            <w:r w:rsidR="000F5E1E" w:rsidRPr="00C970A2">
              <w:rPr>
                <w:rFonts w:ascii="Times New Roman" w:hAnsi="Times New Roman" w:cs="Times New Roman"/>
                <w:color w:val="404040"/>
                <w:spacing w:val="-9"/>
                <w:sz w:val="18"/>
              </w:rPr>
              <w:t>)</w:t>
            </w:r>
          </w:p>
        </w:tc>
        <w:tc>
          <w:tcPr>
            <w:tcW w:w="2963" w:type="dxa"/>
            <w:tcBorders>
              <w:left w:val="nil"/>
            </w:tcBorders>
            <w:shd w:val="clear" w:color="auto" w:fill="D2DFEB"/>
          </w:tcPr>
          <w:p w14:paraId="4A00BBED" w14:textId="77777777" w:rsidR="000D6FFA" w:rsidRPr="00C970A2" w:rsidRDefault="000D6FFA" w:rsidP="00AA3B09">
            <w:pPr>
              <w:pStyle w:val="TableParagraph"/>
              <w:rPr>
                <w:rFonts w:ascii="Times New Roman" w:hAnsi="Times New Roman" w:cs="Times New Roman"/>
                <w:sz w:val="18"/>
              </w:rPr>
            </w:pPr>
          </w:p>
        </w:tc>
      </w:tr>
      <w:tr w:rsidR="000D6FFA" w:rsidRPr="00C970A2" w14:paraId="146A651C" w14:textId="77777777" w:rsidTr="000D6FFA">
        <w:trPr>
          <w:trHeight w:val="244"/>
        </w:trPr>
        <w:tc>
          <w:tcPr>
            <w:tcW w:w="3529" w:type="dxa"/>
            <w:tcBorders>
              <w:right w:val="nil"/>
            </w:tcBorders>
            <w:shd w:val="clear" w:color="auto" w:fill="D2DFEB"/>
          </w:tcPr>
          <w:p w14:paraId="5215D1A9" w14:textId="77777777" w:rsidR="000D6FFA" w:rsidRPr="00C970A2" w:rsidRDefault="000D6FFA" w:rsidP="00AA3B09">
            <w:pPr>
              <w:pStyle w:val="TableParagraph"/>
              <w:rPr>
                <w:rFonts w:ascii="Times New Roman" w:hAnsi="Times New Roman" w:cs="Times New Roman"/>
                <w:sz w:val="16"/>
              </w:rPr>
            </w:pPr>
          </w:p>
        </w:tc>
        <w:tc>
          <w:tcPr>
            <w:tcW w:w="3783" w:type="dxa"/>
            <w:tcBorders>
              <w:left w:val="nil"/>
              <w:right w:val="nil"/>
            </w:tcBorders>
          </w:tcPr>
          <w:p w14:paraId="2A193223" w14:textId="77777777" w:rsidR="000D6FFA" w:rsidRPr="00C970A2" w:rsidRDefault="000D6FFA" w:rsidP="00AA3B09">
            <w:pPr>
              <w:pStyle w:val="TableParagraph"/>
              <w:rPr>
                <w:rFonts w:ascii="Times New Roman" w:hAnsi="Times New Roman" w:cs="Times New Roman"/>
                <w:sz w:val="16"/>
              </w:rPr>
            </w:pPr>
          </w:p>
        </w:tc>
        <w:tc>
          <w:tcPr>
            <w:tcW w:w="2963" w:type="dxa"/>
            <w:tcBorders>
              <w:left w:val="nil"/>
            </w:tcBorders>
            <w:shd w:val="clear" w:color="auto" w:fill="D2DFEB"/>
          </w:tcPr>
          <w:p w14:paraId="23A53837" w14:textId="77777777" w:rsidR="000D6FFA" w:rsidRPr="00C970A2" w:rsidRDefault="000D6FFA" w:rsidP="00AA3B09">
            <w:pPr>
              <w:pStyle w:val="TableParagraph"/>
              <w:spacing w:line="200" w:lineRule="exact"/>
              <w:ind w:left="143"/>
              <w:rPr>
                <w:rFonts w:ascii="Times New Roman" w:hAnsi="Times New Roman" w:cs="Times New Roman"/>
                <w:b/>
                <w:sz w:val="18"/>
              </w:rPr>
            </w:pPr>
            <w:r w:rsidRPr="00C970A2">
              <w:rPr>
                <w:rFonts w:ascii="Times New Roman" w:hAnsi="Times New Roman" w:cs="Times New Roman"/>
                <w:b/>
                <w:color w:val="404040"/>
                <w:spacing w:val="-2"/>
                <w:sz w:val="18"/>
              </w:rPr>
              <w:t>Total</w:t>
            </w:r>
            <w:r w:rsidRPr="00C970A2">
              <w:rPr>
                <w:rFonts w:ascii="Times New Roman" w:hAnsi="Times New Roman" w:cs="Times New Roman"/>
                <w:b/>
                <w:color w:val="404040"/>
                <w:spacing w:val="-9"/>
                <w:sz w:val="18"/>
              </w:rPr>
              <w:t xml:space="preserve"> </w:t>
            </w:r>
            <w:r w:rsidRPr="00C970A2">
              <w:rPr>
                <w:rFonts w:ascii="Times New Roman" w:hAnsi="Times New Roman" w:cs="Times New Roman"/>
                <w:b/>
                <w:color w:val="404040"/>
                <w:spacing w:val="-2"/>
                <w:sz w:val="18"/>
              </w:rPr>
              <w:t>credits</w:t>
            </w:r>
            <w:r w:rsidRPr="00C970A2">
              <w:rPr>
                <w:rFonts w:ascii="Times New Roman" w:hAnsi="Times New Roman" w:cs="Times New Roman"/>
                <w:b/>
                <w:color w:val="404040"/>
                <w:spacing w:val="-5"/>
                <w:sz w:val="18"/>
              </w:rPr>
              <w:t xml:space="preserve"> </w:t>
            </w:r>
            <w:r w:rsidRPr="00C970A2">
              <w:rPr>
                <w:rFonts w:ascii="Times New Roman" w:hAnsi="Times New Roman" w:cs="Times New Roman"/>
                <w:b/>
                <w:color w:val="404040"/>
                <w:spacing w:val="-7"/>
                <w:sz w:val="18"/>
              </w:rPr>
              <w:t>18</w:t>
            </w:r>
          </w:p>
        </w:tc>
      </w:tr>
    </w:tbl>
    <w:p w14:paraId="63B42F7F" w14:textId="77777777" w:rsidR="000D6FFA" w:rsidRPr="001E2534" w:rsidRDefault="000D6FFA" w:rsidP="000D6FFA">
      <w:pPr>
        <w:spacing w:after="0" w:line="240" w:lineRule="auto"/>
        <w:ind w:left="-630" w:right="-990"/>
        <w:contextualSpacing/>
        <w:rPr>
          <w:rFonts w:ascii="Times New Roman" w:hAnsi="Times New Roman" w:cs="Times New Roman"/>
          <w:sz w:val="20"/>
          <w:szCs w:val="20"/>
        </w:rPr>
      </w:pPr>
    </w:p>
    <w:p w14:paraId="37ABD03B" w14:textId="012ABED4" w:rsidR="001E2534" w:rsidRDefault="000D6FFA" w:rsidP="000D6FFA">
      <w:pPr>
        <w:spacing w:after="0" w:line="240" w:lineRule="auto"/>
        <w:ind w:left="-360" w:right="-990"/>
        <w:contextualSpacing/>
        <w:rPr>
          <w:rFonts w:ascii="Times New Roman" w:hAnsi="Times New Roman" w:cs="Times New Roman"/>
          <w:sz w:val="20"/>
          <w:szCs w:val="20"/>
        </w:rPr>
      </w:pPr>
      <w:r w:rsidRPr="000D6FFA">
        <w:rPr>
          <w:rFonts w:ascii="Times New Roman" w:hAnsi="Times New Roman" w:cs="Times New Roman"/>
          <w:sz w:val="20"/>
          <w:szCs w:val="20"/>
        </w:rPr>
        <w:t>Grand total of 18 credits, Practicum hours 500</w:t>
      </w:r>
    </w:p>
    <w:p w14:paraId="5FE78C47" w14:textId="2ED07734" w:rsidR="00A32748" w:rsidRDefault="000F5E1E" w:rsidP="000D6FFA">
      <w:pPr>
        <w:spacing w:after="0" w:line="240" w:lineRule="auto"/>
        <w:ind w:left="-360" w:right="-990"/>
        <w:contextualSpacing/>
        <w:rPr>
          <w:rFonts w:ascii="Times New Roman" w:hAnsi="Times New Roman" w:cs="Times New Roman"/>
          <w:sz w:val="20"/>
          <w:szCs w:val="20"/>
        </w:rPr>
      </w:pPr>
      <w:r w:rsidRPr="00C970A2">
        <w:rPr>
          <w:rFonts w:ascii="Times New Roman" w:hAnsi="Times New Roman" w:cs="Times New Roman"/>
          <w:sz w:val="20"/>
          <w:szCs w:val="20"/>
        </w:rPr>
        <w:t>Prerequisites: Masters or doctoral degree in nursing</w:t>
      </w:r>
      <w:r>
        <w:rPr>
          <w:rFonts w:ascii="Times New Roman" w:hAnsi="Times New Roman" w:cs="Times New Roman"/>
          <w:sz w:val="20"/>
          <w:szCs w:val="20"/>
        </w:rPr>
        <w:t xml:space="preserve"> and completion of the 3P’s with a Lifespan focus.</w:t>
      </w:r>
    </w:p>
    <w:p w14:paraId="23980B27" w14:textId="1AF09596" w:rsidR="00A32748" w:rsidRDefault="00A32748" w:rsidP="000D6FFA">
      <w:pPr>
        <w:spacing w:after="0" w:line="240" w:lineRule="auto"/>
        <w:ind w:left="-360" w:right="-990"/>
        <w:contextualSpacing/>
        <w:rPr>
          <w:rFonts w:ascii="Times New Roman" w:hAnsi="Times New Roman" w:cs="Times New Roman"/>
          <w:sz w:val="20"/>
          <w:szCs w:val="20"/>
        </w:rPr>
      </w:pPr>
    </w:p>
    <w:p w14:paraId="1AA75ABC" w14:textId="21509D77" w:rsidR="00A32748" w:rsidRDefault="00A32748" w:rsidP="000D6FFA">
      <w:pPr>
        <w:spacing w:after="0" w:line="240" w:lineRule="auto"/>
        <w:ind w:left="-360" w:right="-990"/>
        <w:contextualSpacing/>
        <w:rPr>
          <w:rFonts w:ascii="Times New Roman" w:hAnsi="Times New Roman" w:cs="Times New Roman"/>
          <w:sz w:val="20"/>
          <w:szCs w:val="20"/>
        </w:rPr>
      </w:pPr>
    </w:p>
    <w:p w14:paraId="2CB5966E" w14:textId="4D58B647" w:rsidR="00A32748" w:rsidRDefault="00A32748" w:rsidP="000D6FFA">
      <w:pPr>
        <w:spacing w:after="0" w:line="240" w:lineRule="auto"/>
        <w:ind w:left="-360" w:right="-990"/>
        <w:contextualSpacing/>
        <w:rPr>
          <w:rFonts w:ascii="Times New Roman" w:hAnsi="Times New Roman" w:cs="Times New Roman"/>
          <w:sz w:val="20"/>
          <w:szCs w:val="20"/>
        </w:rPr>
      </w:pPr>
    </w:p>
    <w:p w14:paraId="0D88EAD6" w14:textId="7E4E3788" w:rsidR="003400F5" w:rsidRPr="002254FE" w:rsidRDefault="003400F5" w:rsidP="003400F5">
      <w:pPr>
        <w:spacing w:after="0" w:line="240" w:lineRule="auto"/>
        <w:ind w:left="-360"/>
        <w:contextualSpacing/>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Pathways to DNP</w:t>
      </w:r>
      <w:r w:rsidR="00AB6A56">
        <w:rPr>
          <w:rFonts w:ascii="Times New Roman" w:hAnsi="Times New Roman" w:cs="Times New Roman"/>
          <w:b/>
          <w:color w:val="2E74B5" w:themeColor="accent5" w:themeShade="BF"/>
          <w:sz w:val="28"/>
          <w:szCs w:val="28"/>
        </w:rPr>
        <w:t xml:space="preserve"> Fast Track</w:t>
      </w:r>
      <w:r>
        <w:rPr>
          <w:rFonts w:ascii="Times New Roman" w:hAnsi="Times New Roman" w:cs="Times New Roman"/>
          <w:b/>
          <w:color w:val="2E74B5" w:themeColor="accent5" w:themeShade="BF"/>
          <w:sz w:val="28"/>
          <w:szCs w:val="28"/>
        </w:rPr>
        <w:t>:</w:t>
      </w:r>
    </w:p>
    <w:p w14:paraId="5AF8956A" w14:textId="77777777" w:rsidR="003400F5" w:rsidRDefault="003400F5" w:rsidP="00A32748">
      <w:pPr>
        <w:spacing w:after="0" w:line="240" w:lineRule="auto"/>
        <w:ind w:left="-360" w:right="-990"/>
        <w:contextualSpacing/>
        <w:rPr>
          <w:rFonts w:ascii="Times New Roman" w:hAnsi="Times New Roman" w:cs="Times New Roman"/>
          <w:b/>
          <w:color w:val="2E74B5" w:themeColor="accent5" w:themeShade="BF"/>
          <w:sz w:val="24"/>
          <w:szCs w:val="24"/>
        </w:rPr>
      </w:pPr>
    </w:p>
    <w:p w14:paraId="7BD8C050" w14:textId="651468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RN to BS to DNP Nursing Fast Track</w:t>
      </w:r>
    </w:p>
    <w:p w14:paraId="4556B74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RN to BS students are eligible to enroll in up to nine (9) credits of graduate level nursing courses (from among the following courses: NUR 500, 511, 520, and 547) if the following criteria are met:</w:t>
      </w:r>
    </w:p>
    <w:p w14:paraId="2AC1B5CC"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all 300 level nursing courses completed</w:t>
      </w:r>
    </w:p>
    <w:p w14:paraId="646823E1"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maintain a 3.3 GPA in all nursing courses</w:t>
      </w:r>
    </w:p>
    <w:p w14:paraId="0A35679A"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satisfactory professional writing skills</w:t>
      </w:r>
    </w:p>
    <w:p w14:paraId="3DD431E6"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recommendation of the RN-BS program director</w:t>
      </w:r>
    </w:p>
    <w:p w14:paraId="108B0BD1" w14:textId="77777777" w:rsidR="00A32748" w:rsidRPr="00A32748" w:rsidRDefault="00A32748" w:rsidP="00A32748">
      <w:pPr>
        <w:pStyle w:val="ListParagraph"/>
        <w:numPr>
          <w:ilvl w:val="0"/>
          <w:numId w:val="10"/>
        </w:numPr>
        <w:spacing w:after="0" w:line="240" w:lineRule="auto"/>
        <w:ind w:right="-990"/>
        <w:rPr>
          <w:rFonts w:ascii="Times New Roman" w:hAnsi="Times New Roman" w:cs="Times New Roman"/>
        </w:rPr>
      </w:pPr>
      <w:r w:rsidRPr="00A32748">
        <w:rPr>
          <w:rFonts w:ascii="Times New Roman" w:hAnsi="Times New Roman" w:cs="Times New Roman"/>
        </w:rPr>
        <w:t>approval of graduate program director</w:t>
      </w:r>
    </w:p>
    <w:p w14:paraId="4150FA70" w14:textId="72B1F230"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These nine (9) graduate credits fulfill both undergraduate elective and graduate degree requirements. In addition, students must apply for admission in spring of their senior year for matriculation the following Fall. Students who do not matriculate in the DNP program the fall following graduation will not be permitted to use the above courses toward a DNP degree. See Appendix A for RN to BS to DNP Fast Track form.</w:t>
      </w:r>
    </w:p>
    <w:p w14:paraId="54BB562F" w14:textId="77777777" w:rsidR="000D7639" w:rsidRDefault="000D7639" w:rsidP="00A32748">
      <w:pPr>
        <w:spacing w:after="0" w:line="240" w:lineRule="auto"/>
        <w:ind w:left="-360" w:right="-990"/>
        <w:contextualSpacing/>
        <w:rPr>
          <w:rFonts w:ascii="Times New Roman" w:hAnsi="Times New Roman" w:cs="Times New Roman"/>
        </w:rPr>
      </w:pPr>
    </w:p>
    <w:p w14:paraId="2FA51E0A" w14:textId="118F42F0" w:rsidR="00110A08" w:rsidRDefault="00110A08" w:rsidP="00A32748">
      <w:pPr>
        <w:spacing w:after="0" w:line="240" w:lineRule="auto"/>
        <w:ind w:left="-360" w:right="-990"/>
        <w:contextualSpacing/>
        <w:rPr>
          <w:rFonts w:ascii="Times New Roman" w:hAnsi="Times New Roman" w:cs="Times New Roman"/>
        </w:rPr>
      </w:pPr>
      <w:r>
        <w:rPr>
          <w:rFonts w:ascii="Times New Roman" w:hAnsi="Times New Roman" w:cs="Times New Roman"/>
        </w:rPr>
        <w:t xml:space="preserve">Students must </w:t>
      </w:r>
      <w:r w:rsidR="00C30A1E">
        <w:rPr>
          <w:rFonts w:ascii="Times New Roman" w:hAnsi="Times New Roman" w:cs="Times New Roman"/>
        </w:rPr>
        <w:t xml:space="preserve">declare their intention to pursue the accelerated program </w:t>
      </w:r>
      <w:r w:rsidR="00912AEB">
        <w:rPr>
          <w:rFonts w:ascii="Times New Roman" w:hAnsi="Times New Roman" w:cs="Times New Roman"/>
        </w:rPr>
        <w:t>and</w:t>
      </w:r>
      <w:r w:rsidR="00C30A1E">
        <w:rPr>
          <w:rFonts w:ascii="Times New Roman" w:hAnsi="Times New Roman" w:cs="Times New Roman"/>
        </w:rPr>
        <w:t xml:space="preserve"> be coded as accelerated </w:t>
      </w:r>
      <w:r w:rsidR="00912AEB">
        <w:rPr>
          <w:rFonts w:ascii="Times New Roman" w:hAnsi="Times New Roman" w:cs="Times New Roman"/>
        </w:rPr>
        <w:t>BS-DNP students by the Registrar before they take any graduate level courses. Students who are not formally accepted to the program before their take the graduate level courses cannot double count these courses.</w:t>
      </w:r>
    </w:p>
    <w:p w14:paraId="6920B321" w14:textId="77777777" w:rsidR="00A32748" w:rsidRPr="00A32748" w:rsidRDefault="00A32748" w:rsidP="00A32748">
      <w:pPr>
        <w:spacing w:after="0" w:line="240" w:lineRule="auto"/>
        <w:ind w:left="-360" w:right="-990"/>
        <w:contextualSpacing/>
        <w:rPr>
          <w:rFonts w:ascii="Times New Roman" w:hAnsi="Times New Roman" w:cs="Times New Roman"/>
        </w:rPr>
      </w:pPr>
    </w:p>
    <w:p w14:paraId="5AA4664A"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BS to DNP Fast Track</w:t>
      </w:r>
    </w:p>
    <w:p w14:paraId="6FF50949"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Senior nursing students may enroll in up to nine (9) credits of graduate level nursing courses (from among the following courses: NUR 500, 511, 520, and 547) if the following criteria are met:</w:t>
      </w:r>
    </w:p>
    <w:p w14:paraId="26721EA5"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all 300 level nursing courses are completed</w:t>
      </w:r>
    </w:p>
    <w:p w14:paraId="030E73CA"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maintain a 3.3 GPA in all nursing courses</w:t>
      </w:r>
    </w:p>
    <w:p w14:paraId="5C7CC9AC"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satisfactory professional writing skills</w:t>
      </w:r>
    </w:p>
    <w:p w14:paraId="3A51BBA8"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recommendation of their faculty advisor</w:t>
      </w:r>
    </w:p>
    <w:p w14:paraId="6C98E349" w14:textId="77777777" w:rsidR="00A32748" w:rsidRPr="00A32748" w:rsidRDefault="00A32748" w:rsidP="00A32748">
      <w:pPr>
        <w:pStyle w:val="ListParagraph"/>
        <w:numPr>
          <w:ilvl w:val="0"/>
          <w:numId w:val="11"/>
        </w:numPr>
        <w:spacing w:after="0" w:line="240" w:lineRule="auto"/>
        <w:ind w:right="-990"/>
        <w:rPr>
          <w:rFonts w:ascii="Times New Roman" w:hAnsi="Times New Roman" w:cs="Times New Roman"/>
        </w:rPr>
      </w:pPr>
      <w:r w:rsidRPr="00A32748">
        <w:rPr>
          <w:rFonts w:ascii="Times New Roman" w:hAnsi="Times New Roman" w:cs="Times New Roman"/>
        </w:rPr>
        <w:t>approval of graduate program director</w:t>
      </w:r>
    </w:p>
    <w:p w14:paraId="7FFA178C" w14:textId="77777777" w:rsidR="00912AEB" w:rsidRDefault="00A32748" w:rsidP="00912AEB">
      <w:pPr>
        <w:spacing w:after="0" w:line="240" w:lineRule="auto"/>
        <w:ind w:left="-360" w:right="-990"/>
        <w:contextualSpacing/>
        <w:rPr>
          <w:rFonts w:ascii="Times New Roman" w:hAnsi="Times New Roman" w:cs="Times New Roman"/>
        </w:rPr>
      </w:pPr>
      <w:r w:rsidRPr="00A32748">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 See Appendix B for BS to DNP Fast Track form.</w:t>
      </w:r>
      <w:r w:rsidR="00912AEB">
        <w:rPr>
          <w:rFonts w:ascii="Times New Roman" w:hAnsi="Times New Roman" w:cs="Times New Roman"/>
        </w:rPr>
        <w:t xml:space="preserve"> Students must declare their intention to pursue the accelerated program and be coded as accelerated BS-DNP students by the Registrar before they take any graduate level courses. Students who are not formally accepted to the program before their take the graduate level courses cannot double count these courses.</w:t>
      </w:r>
    </w:p>
    <w:p w14:paraId="40545DC2" w14:textId="558C3C82" w:rsidR="00A32748" w:rsidRPr="00A32748" w:rsidRDefault="00A32748" w:rsidP="00A32748">
      <w:pPr>
        <w:spacing w:after="0" w:line="240" w:lineRule="auto"/>
        <w:ind w:left="-360" w:right="-990"/>
        <w:contextualSpacing/>
        <w:rPr>
          <w:rFonts w:ascii="Times New Roman" w:hAnsi="Times New Roman" w:cs="Times New Roman"/>
        </w:rPr>
      </w:pPr>
    </w:p>
    <w:p w14:paraId="7F9DA73A" w14:textId="77777777" w:rsidR="00A32748" w:rsidRPr="00A32748" w:rsidRDefault="00A32748" w:rsidP="00A32748">
      <w:pPr>
        <w:spacing w:after="0" w:line="240" w:lineRule="auto"/>
        <w:ind w:left="-360" w:right="-990"/>
        <w:contextualSpacing/>
        <w:rPr>
          <w:rFonts w:ascii="Times New Roman" w:hAnsi="Times New Roman" w:cs="Times New Roman"/>
        </w:rPr>
      </w:pPr>
    </w:p>
    <w:p w14:paraId="5E254E69"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The Graduate Admission Program (GAP)</w:t>
      </w:r>
    </w:p>
    <w:p w14:paraId="583DF32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For RNs with Non-Nursing Baccalaureate Degrees</w:t>
      </w:r>
    </w:p>
    <w:p w14:paraId="5BA6E7C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This program provides Registered Nurses who hold an Associate Degree in Nursing and a BA or BS in a field other than Nursing with the opportunity to enter and complete the Doctor of Nursing Practice Program at the UMass  </w:t>
      </w:r>
    </w:p>
    <w:p w14:paraId="2D17973D"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Dartmouth College of Nursing and Health Sciences. The program prepares GAP students for DNP level work by assuring that they have achieved the outcomes/objectives of the BS in Nursing Program. To meet requirements, GAP applicants must:</w:t>
      </w:r>
    </w:p>
    <w:p w14:paraId="7D11CAFC" w14:textId="77777777" w:rsidR="00A32748" w:rsidRPr="00A32748" w:rsidRDefault="00A32748" w:rsidP="00A32748">
      <w:pPr>
        <w:pStyle w:val="ListParagraph"/>
        <w:numPr>
          <w:ilvl w:val="0"/>
          <w:numId w:val="12"/>
        </w:numPr>
        <w:spacing w:after="0" w:line="240" w:lineRule="auto"/>
        <w:ind w:right="-990"/>
        <w:rPr>
          <w:rFonts w:ascii="Times New Roman" w:hAnsi="Times New Roman" w:cs="Times New Roman"/>
        </w:rPr>
      </w:pPr>
      <w:r w:rsidRPr="00A32748">
        <w:rPr>
          <w:rFonts w:ascii="Times New Roman" w:hAnsi="Times New Roman" w:cs="Times New Roman"/>
        </w:rPr>
        <w:t>Take NUR 503 Transitions for Advancing Nursing Practice (prior to admission to the program),</w:t>
      </w:r>
    </w:p>
    <w:p w14:paraId="2EA51EDB" w14:textId="77777777" w:rsidR="00A32748" w:rsidRPr="00A32748" w:rsidRDefault="00A32748" w:rsidP="00A32748">
      <w:pPr>
        <w:pStyle w:val="ListParagraph"/>
        <w:numPr>
          <w:ilvl w:val="0"/>
          <w:numId w:val="12"/>
        </w:numPr>
        <w:spacing w:after="0" w:line="240" w:lineRule="auto"/>
        <w:ind w:right="-990"/>
        <w:rPr>
          <w:rFonts w:ascii="Times New Roman" w:hAnsi="Times New Roman" w:cs="Times New Roman"/>
        </w:rPr>
      </w:pPr>
      <w:r w:rsidRPr="00A32748">
        <w:rPr>
          <w:rFonts w:ascii="Times New Roman" w:hAnsi="Times New Roman" w:cs="Times New Roman"/>
        </w:rPr>
        <w:t>As a final assignment in NUR 503, students compile a portfolio that documents how they have achieved the UMass Dartmouth undergraduate nursing program outcome objectives through self-evaluation of prior learning and experience.</w:t>
      </w:r>
    </w:p>
    <w:p w14:paraId="58E516B7" w14:textId="43B8C65A"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With their assigned academic advisors, students discuss their strengths and limitations and devise individualized plans to meet any identified learning needs. See Appendix C for GAP forms</w:t>
      </w:r>
    </w:p>
    <w:p w14:paraId="229E449D" w14:textId="2CBAED50" w:rsidR="00A32748" w:rsidRDefault="00A32748" w:rsidP="00A32748">
      <w:pPr>
        <w:spacing w:after="0" w:line="240" w:lineRule="auto"/>
        <w:ind w:left="-360" w:right="-990"/>
        <w:contextualSpacing/>
        <w:rPr>
          <w:rFonts w:ascii="Times New Roman" w:hAnsi="Times New Roman" w:cs="Times New Roman"/>
        </w:rPr>
      </w:pPr>
    </w:p>
    <w:p w14:paraId="1A2EEB55" w14:textId="1506EA7B" w:rsidR="00A32748" w:rsidRDefault="00A32748" w:rsidP="00A32748">
      <w:pPr>
        <w:spacing w:after="0" w:line="240" w:lineRule="auto"/>
        <w:ind w:left="-360" w:right="-990"/>
        <w:contextualSpacing/>
        <w:rPr>
          <w:rFonts w:ascii="Times New Roman" w:hAnsi="Times New Roman" w:cs="Times New Roman"/>
        </w:rPr>
      </w:pPr>
    </w:p>
    <w:p w14:paraId="27C359B0" w14:textId="77777777"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Doctor of Nursing Practice Program Policies Application Deadlines</w:t>
      </w:r>
    </w:p>
    <w:p w14:paraId="0C5489D6"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Application deadlines are:</w:t>
      </w:r>
    </w:p>
    <w:p w14:paraId="4868C727" w14:textId="4C0704A9"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 March 15th for priority review for fall matriculation in the BS-DNP, Post-master’s and CAGS programs. Applications completed after March 15 will be reviewed on a rolling basis dependent upon space in the program.</w:t>
      </w:r>
    </w:p>
    <w:p w14:paraId="444AB52A" w14:textId="77777777" w:rsidR="00A32748" w:rsidRPr="00A32748" w:rsidRDefault="00A32748" w:rsidP="00A32748">
      <w:pPr>
        <w:spacing w:after="0" w:line="240" w:lineRule="auto"/>
        <w:ind w:left="-360" w:right="-990"/>
        <w:contextualSpacing/>
        <w:rPr>
          <w:rFonts w:ascii="Times New Roman" w:hAnsi="Times New Roman" w:cs="Times New Roman"/>
        </w:rPr>
      </w:pPr>
    </w:p>
    <w:p w14:paraId="76ACF343" w14:textId="60420139" w:rsidR="00A32748" w:rsidRPr="00A32748" w:rsidRDefault="00A32748" w:rsidP="00A32748">
      <w:pPr>
        <w:spacing w:after="0" w:line="240" w:lineRule="auto"/>
        <w:ind w:left="-360" w:right="-990"/>
        <w:contextualSpacing/>
        <w:rPr>
          <w:rFonts w:ascii="Times New Roman" w:hAnsi="Times New Roman" w:cs="Times New Roman"/>
          <w:b/>
          <w:color w:val="2E74B5" w:themeColor="accent5" w:themeShade="BF"/>
          <w:sz w:val="24"/>
          <w:szCs w:val="24"/>
        </w:rPr>
      </w:pPr>
      <w:r w:rsidRPr="00A32748">
        <w:rPr>
          <w:rFonts w:ascii="Times New Roman" w:hAnsi="Times New Roman" w:cs="Times New Roman"/>
          <w:b/>
          <w:color w:val="2E74B5" w:themeColor="accent5" w:themeShade="BF"/>
          <w:sz w:val="24"/>
          <w:szCs w:val="24"/>
        </w:rPr>
        <w:t>Admission Criteria</w:t>
      </w:r>
    </w:p>
    <w:p w14:paraId="63FD583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In addition to UMass Dartmouth admission criteria, applicants to the DNP program options in the College of Nursing and Health Sciences must:</w:t>
      </w:r>
    </w:p>
    <w:p w14:paraId="092DE7A9"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Have achieved a GPA of 3.0 in undergraduate and/or graduate study.</w:t>
      </w:r>
    </w:p>
    <w:p w14:paraId="411D0248"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Hold a Bachelor of Science degree in nursing from a program accredited by the NLNAC or CCNE.</w:t>
      </w:r>
    </w:p>
    <w:p w14:paraId="10ED4D5D" w14:textId="77777777" w:rsidR="00A32748" w:rsidRP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Registered Nurses with a bachelor’s degree in a related field may seek admission through the GAP program.</w:t>
      </w:r>
    </w:p>
    <w:p w14:paraId="7ABDAE04" w14:textId="34FA7AE6" w:rsid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 xml:space="preserve">Registered Nurses with a master's degree and current certification as an advanced practice nurse from an accredited program may apply to the Post-Masters DNP </w:t>
      </w:r>
      <w:r w:rsidR="001C797B" w:rsidRPr="001C797B">
        <w:rPr>
          <w:rFonts w:ascii="Times New Roman" w:hAnsi="Times New Roman" w:cs="Times New Roman"/>
        </w:rPr>
        <w:t xml:space="preserve">(MS-DNP) </w:t>
      </w:r>
      <w:r w:rsidRPr="00A32748">
        <w:rPr>
          <w:rFonts w:ascii="Times New Roman" w:hAnsi="Times New Roman" w:cs="Times New Roman"/>
        </w:rPr>
        <w:t>program</w:t>
      </w:r>
    </w:p>
    <w:p w14:paraId="7A40E6D9" w14:textId="08499BE8" w:rsidR="00A32748" w:rsidRDefault="00A32748" w:rsidP="00A32748">
      <w:pPr>
        <w:pStyle w:val="ListParagraph"/>
        <w:numPr>
          <w:ilvl w:val="0"/>
          <w:numId w:val="13"/>
        </w:numPr>
        <w:spacing w:after="0" w:line="240" w:lineRule="auto"/>
        <w:ind w:right="-990"/>
        <w:rPr>
          <w:rFonts w:ascii="Times New Roman" w:hAnsi="Times New Roman" w:cs="Times New Roman"/>
        </w:rPr>
      </w:pPr>
      <w:r w:rsidRPr="00A32748">
        <w:rPr>
          <w:rFonts w:ascii="Times New Roman" w:hAnsi="Times New Roman" w:cs="Times New Roman"/>
        </w:rPr>
        <w:t>Registered Nurses with a master’s or doctoral degree may apply to the CAGS program.</w:t>
      </w:r>
    </w:p>
    <w:p w14:paraId="3DAD8DC4" w14:textId="77777777" w:rsidR="00A32748" w:rsidRDefault="00A32748" w:rsidP="00A32748">
      <w:pPr>
        <w:pStyle w:val="ListParagraph"/>
        <w:spacing w:after="0" w:line="240" w:lineRule="auto"/>
        <w:ind w:left="360" w:right="-990"/>
        <w:rPr>
          <w:rFonts w:ascii="Times New Roman" w:hAnsi="Times New Roman" w:cs="Times New Roman"/>
        </w:rPr>
      </w:pPr>
    </w:p>
    <w:p w14:paraId="2D3EBCA5" w14:textId="26E518F5" w:rsidR="00A32748" w:rsidRPr="00A32748" w:rsidRDefault="00A32748" w:rsidP="00A32748">
      <w:pPr>
        <w:spacing w:after="0" w:line="240" w:lineRule="auto"/>
        <w:ind w:left="-360" w:right="-990"/>
        <w:rPr>
          <w:rFonts w:ascii="Times New Roman" w:hAnsi="Times New Roman" w:cs="Times New Roman"/>
        </w:rPr>
      </w:pPr>
      <w:r w:rsidRPr="00A32748">
        <w:rPr>
          <w:rFonts w:ascii="Times New Roman" w:hAnsi="Times New Roman" w:cs="Times New Roman"/>
        </w:rPr>
        <w:t>Registered nurses with a master’s or doctoral degree without current certification as an advanced practice nurse may apply to the CAGS program if they have successfully completed the equivalent of NUR 550, NUR 552 and NUR 553 from an accredited program (accepted at the discretion of the DNP Admissions Committee upon transcript review.)</w:t>
      </w:r>
    </w:p>
    <w:p w14:paraId="6738C9C7" w14:textId="3155BF65" w:rsidR="00A32748" w:rsidRDefault="00A32748" w:rsidP="00A32748">
      <w:pPr>
        <w:spacing w:after="0" w:line="240" w:lineRule="auto"/>
        <w:ind w:left="-360" w:right="-990"/>
        <w:contextualSpacing/>
        <w:rPr>
          <w:rFonts w:ascii="Times New Roman" w:hAnsi="Times New Roman" w:cs="Times New Roman"/>
        </w:rPr>
      </w:pPr>
    </w:p>
    <w:p w14:paraId="27595EC7" w14:textId="77777777" w:rsidR="000F5E1E" w:rsidRPr="000F5E1E" w:rsidRDefault="000F5E1E" w:rsidP="000F5E1E">
      <w:pPr>
        <w:pStyle w:val="ListParagraph"/>
        <w:numPr>
          <w:ilvl w:val="0"/>
          <w:numId w:val="14"/>
        </w:numPr>
        <w:rPr>
          <w:rFonts w:ascii="Times New Roman" w:hAnsi="Times New Roman" w:cs="Times New Roman"/>
        </w:rPr>
      </w:pPr>
      <w:r w:rsidRPr="000F5E1E">
        <w:rPr>
          <w:rFonts w:ascii="Times New Roman" w:hAnsi="Times New Roman" w:cs="Times New Roman"/>
        </w:rPr>
        <w:t xml:space="preserve">Students who must complete patient-facing clinical hours (BS-DNP and CAGS) must hold a current license to practice professional nursing in Massachusetts, Rhode Island, Maine, Vermont or New Hampshire. </w:t>
      </w:r>
    </w:p>
    <w:p w14:paraId="547EE582" w14:textId="6C1EFB3B" w:rsidR="00A32748" w:rsidRPr="00A32748" w:rsidRDefault="00A32748" w:rsidP="00A32748">
      <w:pPr>
        <w:pStyle w:val="ListParagraph"/>
        <w:numPr>
          <w:ilvl w:val="0"/>
          <w:numId w:val="14"/>
        </w:numPr>
        <w:spacing w:after="0" w:line="240" w:lineRule="auto"/>
        <w:ind w:right="-990"/>
        <w:rPr>
          <w:rFonts w:ascii="Times New Roman" w:hAnsi="Times New Roman" w:cs="Times New Roman"/>
        </w:rPr>
      </w:pPr>
      <w:r w:rsidRPr="00A32748">
        <w:rPr>
          <w:rFonts w:ascii="Times New Roman" w:hAnsi="Times New Roman" w:cs="Times New Roman"/>
        </w:rPr>
        <w:t>Post-Masters DNP students must hold a current NP license in the United States.</w:t>
      </w:r>
    </w:p>
    <w:p w14:paraId="23378445" w14:textId="77777777" w:rsidR="00A32748" w:rsidRP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rPr>
        <w:t xml:space="preserve"> </w:t>
      </w:r>
    </w:p>
    <w:p w14:paraId="63DB9D10" w14:textId="56EFC5F8" w:rsidR="00A32748" w:rsidRDefault="00A32748" w:rsidP="00A32748">
      <w:pPr>
        <w:spacing w:after="0" w:line="240" w:lineRule="auto"/>
        <w:ind w:left="-360" w:right="-990"/>
        <w:contextualSpacing/>
        <w:rPr>
          <w:rFonts w:ascii="Times New Roman" w:hAnsi="Times New Roman" w:cs="Times New Roman"/>
        </w:rPr>
      </w:pPr>
      <w:r w:rsidRPr="00A32748">
        <w:rPr>
          <w:rFonts w:ascii="Times New Roman" w:hAnsi="Times New Roman" w:cs="Times New Roman"/>
          <w:b/>
          <w:i/>
        </w:rPr>
        <w:t>Students are required to check with their state board of nursing. Students must hold a license in the state where they will be completing their clinical</w:t>
      </w:r>
      <w:r w:rsidR="00D44232">
        <w:rPr>
          <w:rFonts w:ascii="Times New Roman" w:hAnsi="Times New Roman" w:cs="Times New Roman"/>
          <w:b/>
          <w:i/>
        </w:rPr>
        <w:t xml:space="preserve"> Practicum</w:t>
      </w:r>
      <w:r w:rsidRPr="00A32748">
        <w:rPr>
          <w:rFonts w:ascii="Times New Roman" w:hAnsi="Times New Roman" w:cs="Times New Roman"/>
        </w:rPr>
        <w:t>.</w:t>
      </w:r>
    </w:p>
    <w:p w14:paraId="490C063E" w14:textId="77777777" w:rsidR="00A32748" w:rsidRPr="00A32748" w:rsidRDefault="00A32748" w:rsidP="00A32748">
      <w:pPr>
        <w:spacing w:after="0" w:line="240" w:lineRule="auto"/>
        <w:ind w:left="-360" w:right="-990"/>
        <w:contextualSpacing/>
        <w:rPr>
          <w:rFonts w:ascii="Times New Roman" w:hAnsi="Times New Roman" w:cs="Times New Roman"/>
        </w:rPr>
      </w:pPr>
    </w:p>
    <w:p w14:paraId="419C5318" w14:textId="2693F948" w:rsidR="00A32748" w:rsidRDefault="00A32748" w:rsidP="00A32748">
      <w:pPr>
        <w:pStyle w:val="ListParagraph"/>
        <w:numPr>
          <w:ilvl w:val="0"/>
          <w:numId w:val="15"/>
        </w:numPr>
        <w:spacing w:after="0" w:line="240" w:lineRule="auto"/>
        <w:ind w:right="-990"/>
        <w:rPr>
          <w:rFonts w:ascii="Times New Roman" w:hAnsi="Times New Roman" w:cs="Times New Roman"/>
        </w:rPr>
      </w:pPr>
      <w:r w:rsidRPr="00A32748">
        <w:rPr>
          <w:rFonts w:ascii="Times New Roman" w:hAnsi="Times New Roman" w:cs="Times New Roman"/>
        </w:rPr>
        <w:t>Submit two references that document competence and leadership in professional Nursing practice. If possible, one reference should be from a supervisor who is a professional nurse who holds a graduate degree, and one should be from a nurse educator.</w:t>
      </w:r>
    </w:p>
    <w:p w14:paraId="15CF01B2" w14:textId="3BA1391D" w:rsidR="00FF07FE" w:rsidRDefault="00FF07FE" w:rsidP="00FF07FE">
      <w:pPr>
        <w:spacing w:after="0" w:line="240" w:lineRule="auto"/>
        <w:ind w:right="-990"/>
        <w:rPr>
          <w:rFonts w:ascii="Times New Roman" w:hAnsi="Times New Roman" w:cs="Times New Roman"/>
        </w:rPr>
      </w:pPr>
    </w:p>
    <w:p w14:paraId="3318D864" w14:textId="5B323969" w:rsidR="00FF07FE" w:rsidRDefault="00FF07FE" w:rsidP="00FF07FE">
      <w:pPr>
        <w:spacing w:after="0" w:line="240" w:lineRule="auto"/>
        <w:ind w:right="-990"/>
        <w:rPr>
          <w:rFonts w:ascii="Times New Roman" w:hAnsi="Times New Roman" w:cs="Times New Roman"/>
        </w:rPr>
      </w:pPr>
    </w:p>
    <w:p w14:paraId="30D15D1E" w14:textId="3C132770" w:rsidR="00FF07FE" w:rsidRPr="00FF07FE" w:rsidRDefault="00FF07FE" w:rsidP="00FF07FE">
      <w:pPr>
        <w:spacing w:after="0" w:line="240" w:lineRule="auto"/>
        <w:ind w:left="-360" w:right="-990"/>
        <w:rPr>
          <w:rFonts w:ascii="Times New Roman" w:hAnsi="Times New Roman" w:cs="Times New Roman"/>
          <w:b/>
          <w:color w:val="2E74B5" w:themeColor="accent5" w:themeShade="BF"/>
          <w:sz w:val="24"/>
          <w:szCs w:val="24"/>
        </w:rPr>
      </w:pPr>
      <w:r w:rsidRPr="00FF07FE">
        <w:rPr>
          <w:rFonts w:ascii="Times New Roman" w:hAnsi="Times New Roman" w:cs="Times New Roman"/>
          <w:b/>
          <w:color w:val="2E74B5" w:themeColor="accent5" w:themeShade="BF"/>
          <w:sz w:val="24"/>
          <w:szCs w:val="24"/>
        </w:rPr>
        <w:t>Policy on Student Professional Nursing Competence and Good Moral Character GMC</w:t>
      </w:r>
    </w:p>
    <w:p w14:paraId="40655C62" w14:textId="2CF76A67" w:rsidR="00A32748" w:rsidRDefault="00A32748" w:rsidP="00A32748">
      <w:pPr>
        <w:spacing w:after="0" w:line="240" w:lineRule="auto"/>
        <w:ind w:left="-360" w:right="-990"/>
        <w:contextualSpacing/>
        <w:rPr>
          <w:rFonts w:ascii="Times New Roman" w:hAnsi="Times New Roman" w:cs="Times New Roman"/>
        </w:rPr>
      </w:pPr>
    </w:p>
    <w:p w14:paraId="6679287A" w14:textId="419AA71C" w:rsidR="00FF07FE" w:rsidRPr="00E437A7" w:rsidRDefault="00FF07FE" w:rsidP="00FF07FE">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Section I – Purpose</w:t>
      </w:r>
    </w:p>
    <w:p w14:paraId="2AB9BE72" w14:textId="5112CC40" w:rsidR="00FF07FE" w:rsidRDefault="00FF07FE" w:rsidP="00FF07FE">
      <w:pPr>
        <w:spacing w:after="0" w:line="240" w:lineRule="auto"/>
        <w:ind w:left="-360" w:right="-990"/>
        <w:contextualSpacing/>
        <w:rPr>
          <w:rFonts w:ascii="Times New Roman" w:hAnsi="Times New Roman" w:cs="Times New Roman"/>
        </w:rPr>
      </w:pPr>
      <w:r w:rsidRPr="00FF07FE">
        <w:rPr>
          <w:rFonts w:ascii="Times New Roman" w:hAnsi="Times New Roman" w:cs="Times New Roman"/>
        </w:rPr>
        <w:t>The purpose of this document is to explain the College of Nursing and Health Sciences’ position regarding Professional Nursing Competency and Good Moral Character (GMC) standards for all clinical nursing courses. All students, faculty and staff are expected to read, understand, and comply with this policy described herein. Students will sign an acknowledgement of receipt of this policy at the beginning of the first nursing course and all students</w:t>
      </w:r>
    </w:p>
    <w:p w14:paraId="1226CB0A" w14:textId="7547E777" w:rsidR="00A32748" w:rsidRDefault="00A32748" w:rsidP="00A32748">
      <w:pPr>
        <w:spacing w:after="0" w:line="240" w:lineRule="auto"/>
        <w:ind w:left="-360" w:right="-990"/>
        <w:contextualSpacing/>
        <w:rPr>
          <w:rFonts w:ascii="Times New Roman" w:hAnsi="Times New Roman" w:cs="Times New Roman"/>
        </w:rPr>
      </w:pPr>
    </w:p>
    <w:p w14:paraId="43C722F7" w14:textId="77777777" w:rsidR="00FF07FE" w:rsidRPr="00E437A7" w:rsidRDefault="00FF07FE" w:rsidP="00FF07FE">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Section II - Preamble</w:t>
      </w:r>
    </w:p>
    <w:p w14:paraId="55F8E25C" w14:textId="3846B91B" w:rsidR="00B03DA5" w:rsidRDefault="00FF07FE" w:rsidP="00B03DA5">
      <w:pPr>
        <w:spacing w:after="0" w:line="240" w:lineRule="auto"/>
        <w:ind w:left="-360" w:right="-990"/>
        <w:contextualSpacing/>
        <w:rPr>
          <w:rFonts w:ascii="Times New Roman" w:hAnsi="Times New Roman" w:cs="Times New Roman"/>
        </w:rPr>
      </w:pPr>
      <w:r w:rsidRPr="00FF07FE">
        <w:rPr>
          <w:rFonts w:ascii="Times New Roman" w:hAnsi="Times New Roman" w:cs="Times New Roman"/>
        </w:rPr>
        <w:t>The following policy has been adopted by the Faculty Organization of the University of Massachusetts Dartmouth (UMASSD) College of Nursing and Health Sciences (CNHS). The policy assumes that nursing students of the UMASSD CNHS will be eligible for licensure as registered nurses, as well as practicing as nurses at the basic professional RN or advanced practice levels. The professional nature of these experiences, and the</w:t>
      </w:r>
      <w:r w:rsidR="00E437A7">
        <w:rPr>
          <w:rFonts w:ascii="Times New Roman" w:hAnsi="Times New Roman" w:cs="Times New Roman"/>
        </w:rPr>
        <w:t xml:space="preserve"> </w:t>
      </w:r>
      <w:r w:rsidR="00B03DA5" w:rsidRPr="00B03DA5">
        <w:rPr>
          <w:rFonts w:ascii="Times New Roman" w:hAnsi="Times New Roman" w:cs="Times New Roman"/>
        </w:rPr>
        <w:t>professional licensure and certification associated with nursing education brings an ethical responsibility to our faculty to attend to the competency and GMC of its students.</w:t>
      </w:r>
    </w:p>
    <w:p w14:paraId="0C380E37" w14:textId="77777777" w:rsidR="00E437A7" w:rsidRPr="00B03DA5" w:rsidRDefault="00E437A7" w:rsidP="00B03DA5">
      <w:pPr>
        <w:spacing w:after="0" w:line="240" w:lineRule="auto"/>
        <w:ind w:left="-360" w:right="-990"/>
        <w:contextualSpacing/>
        <w:rPr>
          <w:rFonts w:ascii="Times New Roman" w:hAnsi="Times New Roman" w:cs="Times New Roman"/>
        </w:rPr>
      </w:pPr>
    </w:p>
    <w:p w14:paraId="4810D05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admitted to the UMass Dartmouth CNHS are expected to complete the curriculum requirements related to Professional Nursing Competency and GMC. It is the policy of the UMass Dartmouth CNHS to adhere to all policies at UMass Dartmouth including the requirements of the Americans with Disabilities Act as amended.</w:t>
      </w:r>
    </w:p>
    <w:p w14:paraId="48168409" w14:textId="5D85F971"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not required to disclose their disability to the UMass Dartmouth CNHS. Qualified Students with disabilities who believe they need an accommodation to meet the Professional Nursing Competency and/or GMC must register with the UMass Dartmouth Center for Access and Success.</w:t>
      </w:r>
    </w:p>
    <w:p w14:paraId="77BF5D5B" w14:textId="77777777" w:rsidR="00E437A7" w:rsidRPr="00B03DA5" w:rsidRDefault="00E437A7" w:rsidP="00B03DA5">
      <w:pPr>
        <w:spacing w:after="0" w:line="240" w:lineRule="auto"/>
        <w:ind w:left="-360" w:right="-990"/>
        <w:contextualSpacing/>
        <w:rPr>
          <w:rFonts w:ascii="Times New Roman" w:hAnsi="Times New Roman" w:cs="Times New Roman"/>
        </w:rPr>
      </w:pPr>
    </w:p>
    <w:p w14:paraId="3D9A299D" w14:textId="128A4320"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following standards have been deemed by the UMass Dartmouth CNHS to be essential to all clinical nursing courses.</w:t>
      </w:r>
      <w:r w:rsidR="00E437A7">
        <w:rPr>
          <w:rFonts w:ascii="Times New Roman" w:hAnsi="Times New Roman" w:cs="Times New Roman"/>
        </w:rPr>
        <w:t xml:space="preserve"> </w:t>
      </w:r>
      <w:r w:rsidRPr="00B03DA5">
        <w:rPr>
          <w:rFonts w:ascii="Times New Roman" w:hAnsi="Times New Roman" w:cs="Times New Roman"/>
        </w:rPr>
        <w:t>All nursing students regardless of whether they have accommodation(s) must meet the Professional Nursing Competency and GMC standard policy effective September 2012. Additionally, all UMass Dartmouth CNHS students must also adhere to the UMass Dartmouth Student Code of conduct. Violations of student conduct that pertain to Professional Nursing Competency and/or GMC standards may be processed both through the UMass Dartmouth Office of Student Affairs, consistent with the Student Code of conduct and CNHS, consistent with this policy. Please review the UMass Dartmouth handbook on student conduct for clarification. Additionally, the American Nurses Association Code of Ethics should guide any consideration of appropriate behaviors in the profession.</w:t>
      </w:r>
    </w:p>
    <w:p w14:paraId="184F331F" w14:textId="77777777" w:rsidR="00E437A7" w:rsidRPr="00B03DA5" w:rsidRDefault="00E437A7" w:rsidP="00B03DA5">
      <w:pPr>
        <w:spacing w:after="0" w:line="240" w:lineRule="auto"/>
        <w:ind w:left="-360" w:right="-990"/>
        <w:contextualSpacing/>
        <w:rPr>
          <w:rFonts w:ascii="Times New Roman" w:hAnsi="Times New Roman" w:cs="Times New Roman"/>
        </w:rPr>
      </w:pPr>
    </w:p>
    <w:p w14:paraId="5E3B4E7D" w14:textId="7DD41E96"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III – Professional Nursing Competence and Good Moral Character (GMC)</w:t>
      </w:r>
      <w:r w:rsidR="00453DB5">
        <w:rPr>
          <w:rFonts w:ascii="Times New Roman" w:hAnsi="Times New Roman" w:cs="Times New Roman"/>
          <w:b/>
          <w:color w:val="2E74B5" w:themeColor="accent5" w:themeShade="BF"/>
          <w:sz w:val="24"/>
          <w:szCs w:val="24"/>
        </w:rPr>
        <w:t xml:space="preserve"> </w:t>
      </w:r>
      <w:r w:rsidR="00453DB5" w:rsidRPr="00453DB5">
        <w:rPr>
          <w:rFonts w:ascii="Times New Roman" w:hAnsi="Times New Roman" w:cs="Times New Roman"/>
          <w:b/>
          <w:color w:val="2E74B5" w:themeColor="accent5" w:themeShade="BF"/>
          <w:sz w:val="24"/>
          <w:szCs w:val="24"/>
        </w:rPr>
        <w:t>Definitions</w:t>
      </w:r>
      <w:r w:rsidR="00453DB5" w:rsidRPr="00E437A7">
        <w:rPr>
          <w:rFonts w:ascii="Times New Roman" w:hAnsi="Times New Roman" w:cs="Times New Roman"/>
          <w:b/>
          <w:color w:val="2E74B5" w:themeColor="accent5" w:themeShade="BF"/>
          <w:sz w:val="24"/>
          <w:szCs w:val="24"/>
        </w:rPr>
        <w:t xml:space="preserve"> </w:t>
      </w:r>
    </w:p>
    <w:p w14:paraId="243F052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E163A03" w14:textId="4043151E"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A.</w:t>
      </w:r>
      <w:r w:rsidRPr="00E437A7">
        <w:rPr>
          <w:rFonts w:ascii="Times New Roman" w:hAnsi="Times New Roman" w:cs="Times New Roman"/>
          <w:b/>
          <w:color w:val="2E74B5" w:themeColor="accent5" w:themeShade="BF"/>
        </w:rPr>
        <w:tab/>
        <w:t>Professional Nursing Competency</w:t>
      </w:r>
    </w:p>
    <w:p w14:paraId="05BC33A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20152CE3" w14:textId="109A6D0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CNHS faculty have a professional obligation to UMass Dartmouth and the public to ensure that nurses graduating from its programs are competent to practice within the nursing profession. Part of professional competence is having a knowledge base that allows practitioners to make sound clinical decisions. Professional competence is the habitual and judicious use of effective communication, knowledge, technical skill, reasoning, emotions, values and reflection in daily practice for the benefit of the individual and community being served (</w:t>
      </w:r>
      <w:r w:rsidR="00C80C2A">
        <w:rPr>
          <w:rFonts w:ascii="Times New Roman" w:hAnsi="Times New Roman" w:cs="Times New Roman"/>
        </w:rPr>
        <w:t xml:space="preserve">Swift et al., </w:t>
      </w:r>
      <w:r w:rsidR="00226BD6">
        <w:rPr>
          <w:rFonts w:ascii="Times New Roman" w:hAnsi="Times New Roman" w:cs="Times New Roman"/>
        </w:rPr>
        <w:t xml:space="preserve">2025). </w:t>
      </w:r>
    </w:p>
    <w:p w14:paraId="04C21FEC" w14:textId="77777777" w:rsidR="00AD1F9C" w:rsidRPr="00B03DA5" w:rsidRDefault="00AD1F9C" w:rsidP="00B03DA5">
      <w:pPr>
        <w:spacing w:after="0" w:line="240" w:lineRule="auto"/>
        <w:ind w:left="-360" w:right="-990"/>
        <w:contextualSpacing/>
        <w:rPr>
          <w:rFonts w:ascii="Times New Roman" w:hAnsi="Times New Roman" w:cs="Times New Roman"/>
        </w:rPr>
      </w:pPr>
    </w:p>
    <w:p w14:paraId="6767B6F0" w14:textId="1F5BE714"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CNHS has determined that the standards below are essential to the nursing profession. Therefore, students entering the nursing program at the UMass Dartmouth CNHS are expected to meet these standards for progression in the program to graduation</w:t>
      </w:r>
      <w:r w:rsidR="00E437A7">
        <w:rPr>
          <w:rFonts w:ascii="Times New Roman" w:hAnsi="Times New Roman" w:cs="Times New Roman"/>
        </w:rPr>
        <w:t>.</w:t>
      </w:r>
    </w:p>
    <w:p w14:paraId="23BCA1B7" w14:textId="77777777" w:rsidR="00E437A7" w:rsidRPr="00B03DA5" w:rsidRDefault="00E437A7" w:rsidP="00B03DA5">
      <w:pPr>
        <w:spacing w:after="0" w:line="240" w:lineRule="auto"/>
        <w:ind w:left="-360" w:right="-990"/>
        <w:contextualSpacing/>
        <w:rPr>
          <w:rFonts w:ascii="Times New Roman" w:hAnsi="Times New Roman" w:cs="Times New Roman"/>
        </w:rPr>
      </w:pPr>
    </w:p>
    <w:p w14:paraId="10E1F10E"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1.</w:t>
      </w:r>
      <w:r w:rsidRPr="00E437A7">
        <w:rPr>
          <w:rFonts w:ascii="Times New Roman" w:hAnsi="Times New Roman" w:cs="Times New Roman"/>
          <w:b/>
          <w:color w:val="2E74B5" w:themeColor="accent5" w:themeShade="BF"/>
        </w:rPr>
        <w:tab/>
        <w:t>Communication and Observation Skills</w:t>
      </w:r>
    </w:p>
    <w:p w14:paraId="46E94DB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expected to sufficiently demonstrate the following verbal, non-verbal, written, computer assisted entry, and observational skills during professional interactions with others during their professional nursing practice.</w:t>
      </w:r>
    </w:p>
    <w:p w14:paraId="7F578F6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Communication includes not only speech, but also seeing, reading, writing, and computer literacy abilities in the classroom and clinical on and off-campus settings; the ability to communicate with a wide variety of people, and the ability to be easily understood.</w:t>
      </w:r>
    </w:p>
    <w:p w14:paraId="5D25D436"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following are examples of communication and observation skills. The nursing student needs to be able to:</w:t>
      </w:r>
    </w:p>
    <w:p w14:paraId="0F4AFB7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4A9D50D4" w14:textId="60B79942"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Speak clearly and effectively in English</w:t>
      </w:r>
    </w:p>
    <w:p w14:paraId="1032BDFE" w14:textId="76D51F5E"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Hear and observe patients in order to elicit information, describe changes in mood, activity and posture, and to perceive nonverbal communications</w:t>
      </w:r>
    </w:p>
    <w:p w14:paraId="05AF7F1C" w14:textId="0A1141F4"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 xml:space="preserve">Communicate in writing </w:t>
      </w:r>
      <w:r w:rsidR="001C797B">
        <w:rPr>
          <w:rFonts w:ascii="Times New Roman" w:hAnsi="Times New Roman" w:cs="Times New Roman"/>
        </w:rPr>
        <w:t>via electronic</w:t>
      </w:r>
      <w:r w:rsidRPr="00E437A7">
        <w:rPr>
          <w:rFonts w:ascii="Times New Roman" w:hAnsi="Times New Roman" w:cs="Times New Roman"/>
        </w:rPr>
        <w:t xml:space="preserve"> entry, a</w:t>
      </w:r>
      <w:r w:rsidR="001C797B">
        <w:rPr>
          <w:rFonts w:ascii="Times New Roman" w:hAnsi="Times New Roman" w:cs="Times New Roman"/>
        </w:rPr>
        <w:t>nd</w:t>
      </w:r>
      <w:r w:rsidRPr="00E437A7">
        <w:rPr>
          <w:rFonts w:ascii="Times New Roman" w:hAnsi="Times New Roman" w:cs="Times New Roman"/>
        </w:rPr>
        <w:t xml:space="preserve"> orally using standard, professional nursing and medical terminology</w:t>
      </w:r>
    </w:p>
    <w:p w14:paraId="38AC13BD" w14:textId="5F524617"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Communicate effectively and sensitively with patients’ family members and other members of the healthcare team, as well as faculty and peers in a 1-1 or group situation</w:t>
      </w:r>
    </w:p>
    <w:p w14:paraId="3C7E06D6" w14:textId="2DCD9C76"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Elicit, convey or exchange information at a level that allows for the implementation and evaluation of the nursing process</w:t>
      </w:r>
    </w:p>
    <w:p w14:paraId="49D91D07" w14:textId="23BA590D"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Communicate in ways that are safe and not unduly alarming to patients, family members, and other members of the healthcare team</w:t>
      </w:r>
    </w:p>
    <w:p w14:paraId="293B74DA" w14:textId="2409E576" w:rsidR="00B03DA5" w:rsidRPr="00E437A7" w:rsidRDefault="00B03DA5" w:rsidP="00E437A7">
      <w:pPr>
        <w:pStyle w:val="ListParagraph"/>
        <w:numPr>
          <w:ilvl w:val="0"/>
          <w:numId w:val="19"/>
        </w:numPr>
        <w:spacing w:after="0" w:line="240" w:lineRule="auto"/>
        <w:ind w:right="-990"/>
        <w:rPr>
          <w:rFonts w:ascii="Times New Roman" w:hAnsi="Times New Roman" w:cs="Times New Roman"/>
        </w:rPr>
      </w:pPr>
      <w:r w:rsidRPr="00E437A7">
        <w:rPr>
          <w:rFonts w:ascii="Times New Roman" w:hAnsi="Times New Roman" w:cs="Times New Roman"/>
        </w:rPr>
        <w:t>Relay appropriate information to patients: teach, explain, direct and counsel a wide variety of individuals, as well as provide clear, direct communication in English during highly stressful, crisis situations</w:t>
      </w:r>
    </w:p>
    <w:p w14:paraId="68FEAAD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6AF31EE6" w14:textId="38ABF293"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2.</w:t>
      </w:r>
      <w:r w:rsidRPr="00E437A7">
        <w:rPr>
          <w:rFonts w:ascii="Times New Roman" w:hAnsi="Times New Roman" w:cs="Times New Roman"/>
          <w:b/>
          <w:color w:val="2E74B5" w:themeColor="accent5" w:themeShade="BF"/>
        </w:rPr>
        <w:tab/>
        <w:t>Cognitive Abilities</w:t>
      </w:r>
    </w:p>
    <w:p w14:paraId="0BF55418" w14:textId="452AA2AE"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Nursing students on admission and throughout the program are expected to demonstrate cognitive abilities </w:t>
      </w:r>
      <w:r w:rsidR="001C797B">
        <w:rPr>
          <w:rFonts w:ascii="Times New Roman" w:hAnsi="Times New Roman" w:cs="Times New Roman"/>
        </w:rPr>
        <w:t xml:space="preserve">sufficiently </w:t>
      </w:r>
      <w:r w:rsidRPr="00B03DA5">
        <w:rPr>
          <w:rFonts w:ascii="Times New Roman" w:hAnsi="Times New Roman" w:cs="Times New Roman"/>
        </w:rPr>
        <w:t xml:space="preserve">which include intellectual, conceptual, integrative, quantitative, critical thinking and comprehension skills that allow </w:t>
      </w:r>
      <w:r w:rsidR="001C797B">
        <w:rPr>
          <w:rFonts w:ascii="Times New Roman" w:hAnsi="Times New Roman" w:cs="Times New Roman"/>
        </w:rPr>
        <w:t>them</w:t>
      </w:r>
      <w:r w:rsidRPr="00B03DA5">
        <w:rPr>
          <w:rFonts w:ascii="Times New Roman" w:hAnsi="Times New Roman" w:cs="Times New Roman"/>
        </w:rPr>
        <w:t xml:space="preserve"> to carry out the nursing process in the care of patients. The following examples include, but are not limited to nursing students demonstrating these related </w:t>
      </w:r>
      <w:r w:rsidR="00A6282C" w:rsidRPr="00A6282C">
        <w:rPr>
          <w:rFonts w:ascii="Times New Roman" w:hAnsi="Times New Roman" w:cs="Times New Roman"/>
        </w:rPr>
        <w:t>cognitive skills:</w:t>
      </w:r>
    </w:p>
    <w:p w14:paraId="1FACE3ED"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Reading and understanding written documents in English</w:t>
      </w:r>
    </w:p>
    <w:p w14:paraId="46B0C953"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Problem solving including measurements, calculations, reasoning, memory, analysis, and synthesis of subjective and objective data as well as critically appraising the best available research evidence</w:t>
      </w:r>
    </w:p>
    <w:p w14:paraId="072840E9"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Comprehending three-dimensional relationships and understanding the spatial relationships of structures</w:t>
      </w:r>
    </w:p>
    <w:p w14:paraId="2E4ED043"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Engaging in critical thinking sufficient for academic and clinical judgments demanded of nurses which require the intellectual abilities to critically appraise, to synthesize knowledge, integrate and prioritize all aspects of patient care in a prompt, timely fashion; synthesis of objective and subjective findings and diagnostic studies in order to formulate nursing diagnoses and initiate a plan of care integrating patient preferences</w:t>
      </w:r>
    </w:p>
    <w:p w14:paraId="209854DC" w14:textId="77777777" w:rsidR="001C797B" w:rsidRPr="001C797B"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Incorporating data from multiple patient sources (e.g. physical assessment, vital signs, lab values, interdisciplinary documentation) in a prompt manner in order to provide appropriate, safe patient care</w:t>
      </w:r>
    </w:p>
    <w:p w14:paraId="0C188215" w14:textId="0EFC5072" w:rsidR="00B03DA5" w:rsidRDefault="001C797B" w:rsidP="001C797B">
      <w:pPr>
        <w:pStyle w:val="ListParagraph"/>
        <w:numPr>
          <w:ilvl w:val="0"/>
          <w:numId w:val="20"/>
        </w:numPr>
        <w:spacing w:after="0" w:line="240" w:lineRule="auto"/>
        <w:ind w:right="-990"/>
        <w:rPr>
          <w:rFonts w:ascii="Times New Roman" w:hAnsi="Times New Roman" w:cs="Times New Roman"/>
        </w:rPr>
      </w:pPr>
      <w:r w:rsidRPr="001C797B">
        <w:rPr>
          <w:rFonts w:ascii="Times New Roman" w:hAnsi="Times New Roman" w:cs="Times New Roman"/>
        </w:rPr>
        <w:t xml:space="preserve">Recognizing, making decisions quickly, and responding rapidly and safely to changes in a patient's status based on a variety of information sources, such as physical assessment and pertinent laboratory findings, and revising care to promote appropriate patient </w:t>
      </w:r>
      <w:r w:rsidR="00B03DA5" w:rsidRPr="00E437A7">
        <w:rPr>
          <w:rFonts w:ascii="Times New Roman" w:hAnsi="Times New Roman" w:cs="Times New Roman"/>
        </w:rPr>
        <w:t>outcomes</w:t>
      </w:r>
    </w:p>
    <w:p w14:paraId="1E583876"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6037F95B" w14:textId="0A321D12"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3.</w:t>
      </w:r>
      <w:r w:rsidRPr="00E437A7">
        <w:rPr>
          <w:rFonts w:ascii="Times New Roman" w:hAnsi="Times New Roman" w:cs="Times New Roman"/>
          <w:b/>
          <w:color w:val="2E74B5" w:themeColor="accent5" w:themeShade="BF"/>
        </w:rPr>
        <w:tab/>
        <w:t>Gross Motor Skills, Strength, Mobility, and Physical Endurance</w:t>
      </w:r>
    </w:p>
    <w:p w14:paraId="5E660EA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student is expected to be able to perform gross and fine motor movements required to provide comprehensive nursing care. Examples of care that the student must be able to perform safely include, but are not limited to: Lifting as described below:</w:t>
      </w:r>
    </w:p>
    <w:p w14:paraId="0C4DA492" w14:textId="35FDA01D"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Turning and positioning patients as needed to prevent complications due to bed rest or minimal movement</w:t>
      </w:r>
    </w:p>
    <w:p w14:paraId="19AF1E7A" w14:textId="7FB2EDEF"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Transferring patients in and out of bed</w:t>
      </w:r>
    </w:p>
    <w:p w14:paraId="6E30F2F4" w14:textId="68F48F7E"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Transporting and exercising patients</w:t>
      </w:r>
    </w:p>
    <w:p w14:paraId="66E5632A" w14:textId="574E71CB"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Pulling and pushing patients and/or equipment</w:t>
      </w:r>
    </w:p>
    <w:p w14:paraId="091A2B16" w14:textId="2D5EDC2C"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Administering cardiopulmonary resuscitation (CPR)</w:t>
      </w:r>
    </w:p>
    <w:p w14:paraId="4BF3A2E3" w14:textId="1C73E129"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The student is expected to have the psychomotor skills necessary to perform or assist with procedure treatments, administration of medications, and emergency interventions. On a regular day whether in the classroom or clinical (on-campus simulation or off campus clinical), the student may be expected to sit, walk and stand. Examples include but are not limited to, the ability to:</w:t>
      </w:r>
    </w:p>
    <w:p w14:paraId="5CBCCBA2" w14:textId="00896A46"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Stand and/or sit for long periods of time (e.g., minimum of 3-4 hours)</w:t>
      </w:r>
    </w:p>
    <w:p w14:paraId="51DCF8A4" w14:textId="58584629"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Stand and maintain balance while transferring patients, reach below the waist and overhead while providing patient care procedures</w:t>
      </w:r>
    </w:p>
    <w:p w14:paraId="253B8FE9" w14:textId="084E2C97" w:rsidR="00B03DA5" w:rsidRPr="00E437A7"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Walk without a cane, walker, casts, walking boots, or crutches, as well as, arms free of casts or other assistive/restrictive devices in order to ambulate patient and provide bedside or general nursing care</w:t>
      </w:r>
    </w:p>
    <w:p w14:paraId="790C996F" w14:textId="5077DDE5" w:rsidR="00B03DA5" w:rsidRDefault="00B03DA5" w:rsidP="00E437A7">
      <w:pPr>
        <w:pStyle w:val="ListParagraph"/>
        <w:numPr>
          <w:ilvl w:val="0"/>
          <w:numId w:val="21"/>
        </w:numPr>
        <w:spacing w:after="0" w:line="240" w:lineRule="auto"/>
        <w:ind w:right="-990"/>
        <w:rPr>
          <w:rFonts w:ascii="Times New Roman" w:hAnsi="Times New Roman" w:cs="Times New Roman"/>
        </w:rPr>
      </w:pPr>
      <w:r w:rsidRPr="00E437A7">
        <w:rPr>
          <w:rFonts w:ascii="Times New Roman" w:hAnsi="Times New Roman" w:cs="Times New Roman"/>
        </w:rPr>
        <w:t>Have two hands, real or prosthetic</w:t>
      </w:r>
    </w:p>
    <w:p w14:paraId="21888A36"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73673593"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4.</w:t>
      </w:r>
      <w:r w:rsidRPr="00E437A7">
        <w:rPr>
          <w:rFonts w:ascii="Times New Roman" w:hAnsi="Times New Roman" w:cs="Times New Roman"/>
          <w:b/>
          <w:color w:val="2E74B5" w:themeColor="accent5" w:themeShade="BF"/>
        </w:rPr>
        <w:tab/>
        <w:t>Behavioral and Social Attributes/Abilities</w:t>
      </w:r>
    </w:p>
    <w:p w14:paraId="597F4B2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Nursing students must exhibit the professional behavioral and social attributes embedded in AACN's (2008) Essentials of Baccalaureate Education for Professional Nursing Practice. They must possess the emotional and mental health required for full use of their intellectual, communication/observational, motor and sensory abilities in order to exercise appropriate judgment and promptly complete all responsibilities attendant to the diagnosis and care of patients in a variety of settings and from different cultures. The following are examples, which are not limited to, the behavioral and social attributes and abilities that nursing students need to demonstrate;</w:t>
      </w:r>
    </w:p>
    <w:p w14:paraId="0372EFAA" w14:textId="2303FECB"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relate to patients, family members, as well as work cooperatively with other members of the healthcare team and colleagues with honesty and integrity, and with non-discrimination in relation to the patient's race ethnic group, age, gender, religion or political preference, ability to pay, gender or sexual orientation</w:t>
      </w:r>
    </w:p>
    <w:p w14:paraId="6B60EDB9" w14:textId="4DDD321B"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 xml:space="preserve">Ability </w:t>
      </w:r>
      <w:r w:rsidR="001C797B">
        <w:rPr>
          <w:rFonts w:ascii="Times New Roman" w:hAnsi="Times New Roman" w:cs="Times New Roman"/>
        </w:rPr>
        <w:t xml:space="preserve">to </w:t>
      </w:r>
      <w:r w:rsidRPr="00E437A7">
        <w:rPr>
          <w:rFonts w:ascii="Times New Roman" w:hAnsi="Times New Roman" w:cs="Times New Roman"/>
        </w:rPr>
        <w:t>development of a mature, sensitive and effective therapeutic relationship with clients</w:t>
      </w:r>
    </w:p>
    <w:p w14:paraId="34FDDD11" w14:textId="5C43A6D7"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adapt to changing environments, to display flexibility and to learn to function in the face of uncertainties inherent in the clinical problems of many patients</w:t>
      </w:r>
    </w:p>
    <w:p w14:paraId="0A169A90" w14:textId="6B25B187"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Ethical behavior reflecting adherence to the professional nursing code of ethics, students nurse' code of ethics and student academic integrity policy</w:t>
      </w:r>
    </w:p>
    <w:p w14:paraId="20344CEF" w14:textId="6594C8A3"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Sufficient emotional and mental stability to:</w:t>
      </w:r>
    </w:p>
    <w:p w14:paraId="11783B04" w14:textId="5223D7AE"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Tolerate physically taxing workloads</w:t>
      </w:r>
    </w:p>
    <w:p w14:paraId="4C7CBD8A" w14:textId="1BE69068"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Handle emotions that might affect practice performance</w:t>
      </w:r>
    </w:p>
    <w:p w14:paraId="6880385A" w14:textId="395ED592"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Function effectively when stressed</w:t>
      </w:r>
    </w:p>
    <w:p w14:paraId="19FEB55B" w14:textId="1521BAD0"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A level of consciousness and attentiveness that guarantees patient safety</w:t>
      </w:r>
    </w:p>
    <w:p w14:paraId="5B8023AC" w14:textId="68BD985C" w:rsidR="00B03DA5" w:rsidRPr="00E437A7" w:rsidRDefault="00B03DA5" w:rsidP="001C797B">
      <w:pPr>
        <w:pStyle w:val="ListParagraph"/>
        <w:numPr>
          <w:ilvl w:val="1"/>
          <w:numId w:val="22"/>
        </w:numPr>
        <w:spacing w:after="0" w:line="240" w:lineRule="auto"/>
        <w:ind w:right="-990"/>
        <w:rPr>
          <w:rFonts w:ascii="Times New Roman" w:hAnsi="Times New Roman" w:cs="Times New Roman"/>
        </w:rPr>
      </w:pPr>
      <w:r w:rsidRPr="00E437A7">
        <w:rPr>
          <w:rFonts w:ascii="Times New Roman" w:hAnsi="Times New Roman" w:cs="Times New Roman"/>
        </w:rPr>
        <w:t xml:space="preserve">Ability to participate in the professional care of a patient, before and after procedures </w:t>
      </w:r>
      <w:r w:rsidR="001C797B">
        <w:rPr>
          <w:rFonts w:ascii="Times New Roman" w:hAnsi="Times New Roman" w:cs="Times New Roman"/>
        </w:rPr>
        <w:t>with which they</w:t>
      </w:r>
      <w:r w:rsidRPr="00E437A7">
        <w:rPr>
          <w:rFonts w:ascii="Times New Roman" w:hAnsi="Times New Roman" w:cs="Times New Roman"/>
        </w:rPr>
        <w:t xml:space="preserve"> may be in disagreement</w:t>
      </w:r>
    </w:p>
    <w:p w14:paraId="5DE55F7D" w14:textId="39BF7B31"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care for patients with communicable diseases using appropriate standard precautions and/or guidelines</w:t>
      </w:r>
    </w:p>
    <w:p w14:paraId="438D2EBA" w14:textId="6C073851"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accept and integrate constructive criticism given in the classroom and clinical settings</w:t>
      </w:r>
    </w:p>
    <w:p w14:paraId="1A467A20" w14:textId="18262A16" w:rsidR="00B03DA5" w:rsidRPr="00E437A7"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examine and change his/her behavior when it interferes with productive individual or team relationships and/or the care of patients</w:t>
      </w:r>
    </w:p>
    <w:p w14:paraId="1CC7EE53" w14:textId="772B36AA" w:rsidR="00B03DA5" w:rsidRDefault="00B03DA5" w:rsidP="00E437A7">
      <w:pPr>
        <w:pStyle w:val="ListParagraph"/>
        <w:numPr>
          <w:ilvl w:val="0"/>
          <w:numId w:val="22"/>
        </w:numPr>
        <w:spacing w:after="0" w:line="240" w:lineRule="auto"/>
        <w:ind w:right="-990"/>
        <w:rPr>
          <w:rFonts w:ascii="Times New Roman" w:hAnsi="Times New Roman" w:cs="Times New Roman"/>
        </w:rPr>
      </w:pPr>
      <w:r w:rsidRPr="00E437A7">
        <w:rPr>
          <w:rFonts w:ascii="Times New Roman" w:hAnsi="Times New Roman" w:cs="Times New Roman"/>
        </w:rPr>
        <w:t>Ability to work in close quarters with patients, healthcare team members and nursing faculty</w:t>
      </w:r>
    </w:p>
    <w:p w14:paraId="4FDD1C61"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3D0EB1AE"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5.</w:t>
      </w:r>
      <w:r w:rsidRPr="00E437A7">
        <w:rPr>
          <w:rFonts w:ascii="Times New Roman" w:hAnsi="Times New Roman" w:cs="Times New Roman"/>
          <w:b/>
          <w:color w:val="2E74B5" w:themeColor="accent5" w:themeShade="BF"/>
        </w:rPr>
        <w:tab/>
        <w:t>Sensory Skills</w:t>
      </w:r>
    </w:p>
    <w:p w14:paraId="77C33DA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Nursing students must have hearing, visual and tactile skills sufficient to monitor, access, and respond to patient health needs. Nursing students must possess these skills in connection with the other identified technical skills in order to observe and learn from demonstrations in the on-campus clinical simulation laboratory and in the off- campus clinical patient care areas, and to make observations accurately at a distance and close at hand of the patient and the patient’s environment. Observation necessitates the functional use of the senses of vision and other sensory modalities; it is enhanced by the functional use of the specimens; and obtains information from digital, analog, and waveform representations of treatment/therapy.</w:t>
      </w:r>
    </w:p>
    <w:p w14:paraId="1820D03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Examples of the necessary sensory skills include, but are not limited to;</w:t>
      </w:r>
    </w:p>
    <w:p w14:paraId="3DDF94FC" w14:textId="5FE8DB73"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Normal tactile feeling and use of touch to feel sensitivity to heat, cold, pain, pressure, etc.</w:t>
      </w:r>
    </w:p>
    <w:p w14:paraId="45634F54" w14:textId="38BEC05C" w:rsidR="00B03DA5" w:rsidRPr="00E437A7" w:rsidRDefault="001C797B" w:rsidP="00E437A7">
      <w:pPr>
        <w:pStyle w:val="ListParagraph"/>
        <w:numPr>
          <w:ilvl w:val="0"/>
          <w:numId w:val="23"/>
        </w:numPr>
        <w:spacing w:after="0" w:line="240" w:lineRule="auto"/>
        <w:ind w:right="-990"/>
        <w:rPr>
          <w:rFonts w:ascii="Times New Roman" w:hAnsi="Times New Roman" w:cs="Times New Roman"/>
        </w:rPr>
      </w:pPr>
      <w:r>
        <w:rPr>
          <w:rFonts w:ascii="Times New Roman" w:hAnsi="Times New Roman" w:cs="Times New Roman"/>
        </w:rPr>
        <w:t>A</w:t>
      </w:r>
      <w:r w:rsidR="00B03DA5" w:rsidRPr="00E437A7">
        <w:rPr>
          <w:rFonts w:ascii="Times New Roman" w:hAnsi="Times New Roman" w:cs="Times New Roman"/>
        </w:rPr>
        <w:t>uditory sense to detect sounds related to bodily functions using a stethoscope; to hear and interpret many people and correctly interpret what is heard; i.e., physicians’ or nurse practitioner orders whether verbal or over telephone, patient complaints, physical assessment (especially heart and other body sounds), fire and equipment alarms, etc.</w:t>
      </w:r>
    </w:p>
    <w:p w14:paraId="0DE723CF" w14:textId="172952DD"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Auditory sense to communicate clearly in telephone conversations and respond effectively with patients and with other members of the healthcare team</w:t>
      </w:r>
    </w:p>
    <w:p w14:paraId="22F4F9AB" w14:textId="50CA4233"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Acute visual skills necessary to detect signs and symptoms, body language of patients, color of wounds and drainage, and possible infections anywhere; interpret written words accurately, read characters and identify colors on the computer screen</w:t>
      </w:r>
    </w:p>
    <w:p w14:paraId="2B1AE5AC" w14:textId="7B97A204"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Observation skills to observe lectures, demonstrations, research and patient situations in the practice of healthcare professions; observation is necessary to perform competent health assessments and interventions and necessitates functional use of vision, hearing, tactile and somatic senses</w:t>
      </w:r>
    </w:p>
    <w:p w14:paraId="41E9B513" w14:textId="4D6691EF" w:rsidR="00B03DA5" w:rsidRPr="00E437A7" w:rsidRDefault="00B03DA5" w:rsidP="00E437A7">
      <w:pPr>
        <w:pStyle w:val="ListParagraph"/>
        <w:numPr>
          <w:ilvl w:val="0"/>
          <w:numId w:val="23"/>
        </w:numPr>
        <w:spacing w:after="0" w:line="240" w:lineRule="auto"/>
        <w:ind w:right="-990"/>
        <w:rPr>
          <w:rFonts w:ascii="Times New Roman" w:hAnsi="Times New Roman" w:cs="Times New Roman"/>
        </w:rPr>
      </w:pPr>
      <w:r w:rsidRPr="00E437A7">
        <w:rPr>
          <w:rFonts w:ascii="Times New Roman" w:hAnsi="Times New Roman" w:cs="Times New Roman"/>
        </w:rPr>
        <w:t>Capacity to make accurate visual observations and interpret them in the context of laboratory studies, medication administration, and patient care activities.</w:t>
      </w:r>
    </w:p>
    <w:p w14:paraId="42888702" w14:textId="77777777" w:rsidR="00E437A7" w:rsidRDefault="00E437A7" w:rsidP="00B03DA5">
      <w:pPr>
        <w:spacing w:after="0" w:line="240" w:lineRule="auto"/>
        <w:ind w:left="-360" w:right="-990"/>
        <w:contextualSpacing/>
        <w:rPr>
          <w:rFonts w:ascii="Times New Roman" w:hAnsi="Times New Roman" w:cs="Times New Roman"/>
        </w:rPr>
      </w:pPr>
    </w:p>
    <w:p w14:paraId="15B5488E" w14:textId="74CD9452" w:rsidR="003F6DD8" w:rsidRDefault="001C797B" w:rsidP="00B03DA5">
      <w:pPr>
        <w:spacing w:after="0" w:line="240" w:lineRule="auto"/>
        <w:ind w:left="-360" w:right="-990"/>
        <w:contextualSpacing/>
        <w:rPr>
          <w:rFonts w:ascii="Times New Roman" w:hAnsi="Times New Roman" w:cs="Times New Roman"/>
        </w:rPr>
      </w:pPr>
      <w:r w:rsidRPr="001C797B">
        <w:rPr>
          <w:rFonts w:ascii="Times New Roman" w:hAnsi="Times New Roman" w:cs="Times New Roman"/>
        </w:rPr>
        <w:t>These aspects of nursing competence were informed by the work of Swift et al. (2025</w:t>
      </w:r>
      <w:r>
        <w:rPr>
          <w:rFonts w:ascii="Times New Roman" w:hAnsi="Times New Roman" w:cs="Times New Roman"/>
        </w:rPr>
        <w:t>).</w:t>
      </w:r>
    </w:p>
    <w:p w14:paraId="0B94D92F" w14:textId="77777777" w:rsidR="001C797B" w:rsidRDefault="001C797B" w:rsidP="00B03DA5">
      <w:pPr>
        <w:spacing w:after="0" w:line="240" w:lineRule="auto"/>
        <w:ind w:left="-360" w:right="-990"/>
        <w:contextualSpacing/>
        <w:rPr>
          <w:rFonts w:ascii="Times New Roman" w:hAnsi="Times New Roman" w:cs="Times New Roman"/>
        </w:rPr>
      </w:pPr>
    </w:p>
    <w:p w14:paraId="1C2F3D44" w14:textId="49DAA78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Normative difficulties. The policy is not intended to address the common and expected difficulties experienced by a majority of nursing students particularly as they start a new clinical course. These normative difficulties might include, but are not limited to, mild emotional reaction and adjustment difficulties, mild or transient difficulty keeping up with academic work and normative conflict with professors, fellow students, supervisors and administrators in clinical placements.</w:t>
      </w:r>
    </w:p>
    <w:p w14:paraId="2370449A" w14:textId="77777777" w:rsidR="00E437A7" w:rsidRPr="00B03DA5" w:rsidRDefault="00E437A7" w:rsidP="00B03DA5">
      <w:pPr>
        <w:spacing w:after="0" w:line="240" w:lineRule="auto"/>
        <w:ind w:left="-360" w:right="-990"/>
        <w:contextualSpacing/>
        <w:rPr>
          <w:rFonts w:ascii="Times New Roman" w:hAnsi="Times New Roman" w:cs="Times New Roman"/>
        </w:rPr>
      </w:pPr>
    </w:p>
    <w:p w14:paraId="5B4E0DC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B.</w:t>
      </w:r>
      <w:r w:rsidRPr="00E437A7">
        <w:rPr>
          <w:rFonts w:ascii="Times New Roman" w:hAnsi="Times New Roman" w:cs="Times New Roman"/>
          <w:b/>
          <w:color w:val="2E74B5" w:themeColor="accent5" w:themeShade="BF"/>
        </w:rPr>
        <w:tab/>
        <w:t>Good Moral Character</w:t>
      </w:r>
    </w:p>
    <w:p w14:paraId="5C736E5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Another part of competence is what has been called Good Moral Character (GMC) to practice nursing. GMC is defined for practical purposes as the ability to practice nursing in a safe and competent manner and with minimal risk to the public health, safety or welfare. The Massachusetts Board of Registration in Nursing assesses Good Moral Character in order to be eligible for licensure. The term “GMC” generally includes character and health as well as functional abilities that may impact a professional’s ability to practice in a competent manner.</w:t>
      </w:r>
    </w:p>
    <w:p w14:paraId="535D2B1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GMC as defined by the Massachusetts Board of Registration in Nursing is demonstrated through reliable evidence of good conduct. Additionally, the Commission on Collegiate Nursing Education who certify that the UMass Dartmouth CNHS curriculum meets standards of excellence in nursing education requires that the UMass Dartmouth CNHS program defines policies and procedures that govern competence and GNC to practice consistent with established guidelines (CCNE, 2009). The policy described herein is based on these ethical standards and requirements.</w:t>
      </w:r>
    </w:p>
    <w:p w14:paraId="384BEF1F"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1.</w:t>
      </w:r>
      <w:r w:rsidRPr="00E437A7">
        <w:rPr>
          <w:rFonts w:ascii="Times New Roman" w:hAnsi="Times New Roman" w:cs="Times New Roman"/>
          <w:b/>
          <w:color w:val="2E74B5" w:themeColor="accent5" w:themeShade="BF"/>
        </w:rPr>
        <w:tab/>
        <w:t>Examples of such good conduct are as follows:</w:t>
      </w:r>
    </w:p>
    <w:p w14:paraId="54214E34" w14:textId="39EB39CB"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honesty</w:t>
      </w:r>
    </w:p>
    <w:p w14:paraId="1CC207D8" w14:textId="0DAD9763"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trustworthiness</w:t>
      </w:r>
    </w:p>
    <w:p w14:paraId="5AB3B2F9" w14:textId="18DC38FE"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integrity</w:t>
      </w:r>
    </w:p>
    <w:p w14:paraId="3AE5DB91" w14:textId="6ADD231D"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accountability</w:t>
      </w:r>
    </w:p>
    <w:p w14:paraId="1F250CBD" w14:textId="490C4DDB"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reliability</w:t>
      </w:r>
    </w:p>
    <w:p w14:paraId="6B6677F0" w14:textId="2437D2FF"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distinguishing between right and wrong</w:t>
      </w:r>
    </w:p>
    <w:p w14:paraId="551424C0" w14:textId="623DAAC5"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avoidance of aggression to self and others</w:t>
      </w:r>
    </w:p>
    <w:p w14:paraId="00D2CF9E" w14:textId="45B7BFB9" w:rsidR="00B03DA5" w:rsidRPr="00E437A7" w:rsidRDefault="00B03DA5" w:rsidP="00E437A7">
      <w:pPr>
        <w:pStyle w:val="ListParagraph"/>
        <w:numPr>
          <w:ilvl w:val="0"/>
          <w:numId w:val="24"/>
        </w:numPr>
        <w:spacing w:after="0" w:line="240" w:lineRule="auto"/>
        <w:ind w:right="-990"/>
        <w:rPr>
          <w:rFonts w:ascii="Times New Roman" w:hAnsi="Times New Roman" w:cs="Times New Roman"/>
        </w:rPr>
      </w:pPr>
      <w:r w:rsidRPr="00E437A7">
        <w:rPr>
          <w:rFonts w:ascii="Times New Roman" w:hAnsi="Times New Roman" w:cs="Times New Roman"/>
        </w:rPr>
        <w:t>taking responsibility for one’s own actions and other similar attributes found relevant by the Massachusetts Board of Registration in Nursing</w:t>
      </w:r>
    </w:p>
    <w:p w14:paraId="3273892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1561BC8B"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2.</w:t>
      </w:r>
      <w:r w:rsidRPr="00E437A7">
        <w:rPr>
          <w:rFonts w:ascii="Times New Roman" w:hAnsi="Times New Roman" w:cs="Times New Roman"/>
          <w:b/>
          <w:color w:val="2E74B5" w:themeColor="accent5" w:themeShade="BF"/>
        </w:rPr>
        <w:tab/>
        <w:t>Examples of absence of such good conduct are as follows:</w:t>
      </w:r>
    </w:p>
    <w:p w14:paraId="618AECE2" w14:textId="3C0AB8AF"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hostile or destructive conduct to another or to self</w:t>
      </w:r>
    </w:p>
    <w:p w14:paraId="29AE8E21" w14:textId="19B9A653"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conduct that demonstrates disregard for the welfare, safety or rights of another</w:t>
      </w:r>
    </w:p>
    <w:p w14:paraId="288F5910" w14:textId="4A235DAA"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conduct that demonstrates disregard for honesty, integrity or trustworthiness</w:t>
      </w:r>
    </w:p>
    <w:p w14:paraId="1E5882D2" w14:textId="5CB5236B"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and/or unwillingness to acquire and integrate professional standards into professional behavior</w:t>
      </w:r>
    </w:p>
    <w:p w14:paraId="449F7B1F" w14:textId="64637D32"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to control personal stress, interpersonal difficulties, significant psychological dysfunction, and/or excessive emotional reactions that interfere with professional function</w:t>
      </w:r>
    </w:p>
    <w:p w14:paraId="35431D05" w14:textId="0187B6C7" w:rsidR="00B03DA5" w:rsidRPr="00E437A7"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inability or unwillingness to acknowledge, understand or address the impairment when it is identified</w:t>
      </w:r>
    </w:p>
    <w:p w14:paraId="6ABD0A9A" w14:textId="6F60BA77" w:rsidR="00B03DA5" w:rsidRDefault="00B03DA5" w:rsidP="00E437A7">
      <w:pPr>
        <w:pStyle w:val="ListParagraph"/>
        <w:numPr>
          <w:ilvl w:val="0"/>
          <w:numId w:val="25"/>
        </w:numPr>
        <w:spacing w:after="0" w:line="240" w:lineRule="auto"/>
        <w:ind w:right="-990"/>
        <w:rPr>
          <w:rFonts w:ascii="Times New Roman" w:hAnsi="Times New Roman" w:cs="Times New Roman"/>
        </w:rPr>
      </w:pPr>
      <w:r w:rsidRPr="00E437A7">
        <w:rPr>
          <w:rFonts w:ascii="Times New Roman" w:hAnsi="Times New Roman" w:cs="Times New Roman"/>
        </w:rPr>
        <w:t>failure to report absence of GMC evidenced by another student to a UMass Dartmouth CNHS faculty member</w:t>
      </w:r>
    </w:p>
    <w:p w14:paraId="6CDE4B55" w14:textId="77777777" w:rsidR="00E437A7" w:rsidRPr="00E437A7" w:rsidRDefault="00E437A7" w:rsidP="00E437A7">
      <w:pPr>
        <w:pStyle w:val="ListParagraph"/>
        <w:spacing w:after="0" w:line="240" w:lineRule="auto"/>
        <w:ind w:left="360" w:right="-990"/>
        <w:rPr>
          <w:rFonts w:ascii="Times New Roman" w:hAnsi="Times New Roman" w:cs="Times New Roman"/>
        </w:rPr>
      </w:pPr>
    </w:p>
    <w:p w14:paraId="714CA23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3.</w:t>
      </w:r>
      <w:r w:rsidRPr="00E437A7">
        <w:rPr>
          <w:rFonts w:ascii="Times New Roman" w:hAnsi="Times New Roman" w:cs="Times New Roman"/>
          <w:b/>
          <w:color w:val="2E74B5" w:themeColor="accent5" w:themeShade="BF"/>
        </w:rPr>
        <w:tab/>
        <w:t>Violations of Laws in the Commonwealth of Massachusetts and Clinical Substance Misuse</w:t>
      </w:r>
    </w:p>
    <w:p w14:paraId="23F803E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while enrolled in the nursing program, who are arrested or charged with a misdemeanor or other crime including the use, possession, manufacture, sale or distribution of alcohol or any other drug, are required to report this within two University/business days to the Dean of Nursing. Students who receive a positive drug screen during any of their clinical rotations will be required to meet with the Dean of the CNHS or designee within five University/business days of the positive drug screen. Additionally, students may not return to classes, on-campus clinicals or off campus clinicals until meeting with the Dean or designee</w:t>
      </w:r>
    </w:p>
    <w:p w14:paraId="7CB997C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Massachusetts Board of Registration in Nursing standards underlie this policy. See the web address located in the references. These standards from the Massachusetts Board of Registration in Nursing include:</w:t>
      </w:r>
    </w:p>
    <w:p w14:paraId="77012467" w14:textId="507C991A"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The use of psychoactive substances while performing or learning to perform nursing care is not acceptable.</w:t>
      </w:r>
    </w:p>
    <w:p w14:paraId="01DE85B9" w14:textId="438F57D6"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When a student’s performance is impaired, safe, effective care is at risk whether it occurs in the classroom, skills laboratory or in a clinical setting.</w:t>
      </w:r>
    </w:p>
    <w:p w14:paraId="5B2AB133" w14:textId="77777777" w:rsidR="001C797B" w:rsidRPr="00E437A7" w:rsidRDefault="001C797B" w:rsidP="001C797B">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C</w:t>
      </w:r>
      <w:r>
        <w:rPr>
          <w:rFonts w:ascii="Times New Roman" w:hAnsi="Times New Roman" w:cs="Times New Roman"/>
        </w:rPr>
        <w:t xml:space="preserve">urrent substance use disorders (SUDs) that can impair practice. </w:t>
      </w:r>
      <w:r w:rsidRPr="00E437A7">
        <w:rPr>
          <w:rFonts w:ascii="Times New Roman" w:hAnsi="Times New Roman" w:cs="Times New Roman"/>
        </w:rPr>
        <w:t xml:space="preserve"> </w:t>
      </w:r>
      <w:r>
        <w:rPr>
          <w:rFonts w:ascii="Times New Roman" w:hAnsi="Times New Roman" w:cs="Times New Roman"/>
        </w:rPr>
        <w:t xml:space="preserve">SUDs </w:t>
      </w:r>
      <w:r w:rsidRPr="00E437A7">
        <w:rPr>
          <w:rFonts w:ascii="Times New Roman" w:hAnsi="Times New Roman" w:cs="Times New Roman"/>
        </w:rPr>
        <w:t>are illnesses and can be successfully treated.</w:t>
      </w:r>
    </w:p>
    <w:p w14:paraId="730DBC86" w14:textId="3EC97B26" w:rsidR="00B03DA5" w:rsidRPr="00E437A7" w:rsidRDefault="00B03DA5" w:rsidP="00E437A7">
      <w:pPr>
        <w:pStyle w:val="ListParagraph"/>
        <w:numPr>
          <w:ilvl w:val="0"/>
          <w:numId w:val="26"/>
        </w:numPr>
        <w:spacing w:after="0" w:line="240" w:lineRule="auto"/>
        <w:ind w:right="-990"/>
        <w:rPr>
          <w:rFonts w:ascii="Times New Roman" w:hAnsi="Times New Roman" w:cs="Times New Roman"/>
        </w:rPr>
      </w:pPr>
      <w:r w:rsidRPr="00E437A7">
        <w:rPr>
          <w:rFonts w:ascii="Times New Roman" w:hAnsi="Times New Roman" w:cs="Times New Roman"/>
        </w:rPr>
        <w:t>Legal transgressions such as theft, falsification of records, diversion of drugs for sales or to supply another, or the substitution, alteration or denial of prescribed medications to patients are unacceptable at UMass Dartmouth CNHS.</w:t>
      </w:r>
    </w:p>
    <w:p w14:paraId="71064C46" w14:textId="77777777" w:rsidR="00B03DA5" w:rsidRPr="00B03DA5" w:rsidRDefault="00B03DA5" w:rsidP="00B03DA5">
      <w:pPr>
        <w:spacing w:after="0" w:line="240" w:lineRule="auto"/>
        <w:ind w:left="-360" w:right="-990"/>
        <w:contextualSpacing/>
        <w:rPr>
          <w:rFonts w:ascii="Times New Roman" w:hAnsi="Times New Roman" w:cs="Times New Roman"/>
        </w:rPr>
      </w:pPr>
    </w:p>
    <w:p w14:paraId="19A9135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657B877" w14:textId="163B4AE1" w:rsidR="00B03DA5"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IV - Assessment and Remediation Steps</w:t>
      </w:r>
    </w:p>
    <w:p w14:paraId="7BB45A53" w14:textId="77777777" w:rsidR="00E437A7" w:rsidRPr="00E437A7" w:rsidRDefault="00E437A7" w:rsidP="00B03DA5">
      <w:pPr>
        <w:spacing w:after="0" w:line="240" w:lineRule="auto"/>
        <w:ind w:left="-360" w:right="-990"/>
        <w:contextualSpacing/>
        <w:rPr>
          <w:rFonts w:ascii="Times New Roman" w:hAnsi="Times New Roman" w:cs="Times New Roman"/>
          <w:b/>
          <w:color w:val="2E74B5" w:themeColor="accent5" w:themeShade="BF"/>
          <w:sz w:val="24"/>
          <w:szCs w:val="24"/>
        </w:rPr>
      </w:pPr>
    </w:p>
    <w:p w14:paraId="20ED6B15" w14:textId="2D5F8088"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Reporting a matter of concern</w:t>
      </w:r>
    </w:p>
    <w:p w14:paraId="1F02198D" w14:textId="2D099AC2"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faculty or staff who become aware that a student is showing characteristics that may suggest noncompliance with nursing competencies, and/or GMC are urged to report this to the Dean’s office. The Associate Dean of the College of Nursing and Health Sciences will schedule a meeting with the student within seven (7) school days and may recommend informal or formal proceedings. The Associate Dean, after meeting with the student and</w:t>
      </w:r>
      <w:r w:rsidR="00E437A7">
        <w:rPr>
          <w:rFonts w:ascii="Times New Roman" w:hAnsi="Times New Roman" w:cs="Times New Roman"/>
        </w:rPr>
        <w:t xml:space="preserve"> </w:t>
      </w:r>
      <w:r w:rsidRPr="00B03DA5">
        <w:rPr>
          <w:rFonts w:ascii="Times New Roman" w:hAnsi="Times New Roman" w:cs="Times New Roman"/>
        </w:rPr>
        <w:t>any other individuals, may recommend informal or formal proceedings. Such proceedings may be extended if they occur during semester breaks. All members of the CNHS community are responsible for complying with the Policy on Professional Nursing Competence and GMC including reporting of any potential infringement of this policy. No lawyer or legal representative is allowed to participate in the informal or formal proceedings. No recording devices will be permitted in the informal or formal proceedings.</w:t>
      </w:r>
    </w:p>
    <w:p w14:paraId="2E9AEC66" w14:textId="77777777" w:rsidR="00B03DA5" w:rsidRPr="00B03DA5" w:rsidRDefault="00B03DA5" w:rsidP="00B03DA5">
      <w:pPr>
        <w:spacing w:after="0" w:line="240" w:lineRule="auto"/>
        <w:ind w:left="-360" w:right="-990"/>
        <w:contextualSpacing/>
        <w:rPr>
          <w:rFonts w:ascii="Times New Roman" w:hAnsi="Times New Roman" w:cs="Times New Roman"/>
        </w:rPr>
      </w:pPr>
    </w:p>
    <w:p w14:paraId="086BC50C" w14:textId="6482BDF2"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CNHS will inform the Student Affairs Office of any conduct that is also a violation under the Student Code of conduct. In such a case, conduct that is noncompliant under this policy and the Student Code of conduct will be addressed in both CNHS and Student Affairs.</w:t>
      </w:r>
    </w:p>
    <w:p w14:paraId="06BDD2F8" w14:textId="77777777" w:rsidR="00E437A7" w:rsidRPr="00B03DA5" w:rsidRDefault="00E437A7" w:rsidP="00B03DA5">
      <w:pPr>
        <w:spacing w:after="0" w:line="240" w:lineRule="auto"/>
        <w:ind w:left="-360" w:right="-990"/>
        <w:contextualSpacing/>
        <w:rPr>
          <w:rFonts w:ascii="Times New Roman" w:hAnsi="Times New Roman" w:cs="Times New Roman"/>
        </w:rPr>
      </w:pPr>
    </w:p>
    <w:p w14:paraId="2973157B"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Informal Proceedings</w:t>
      </w:r>
    </w:p>
    <w:p w14:paraId="3F0BEB65" w14:textId="3B5336B5"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Informal proceedings, after discussions with the student, will include non-binding suggestions to the student for the purpose of improving a nursing competence(</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or the remediation of a nursing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noncompliance.</w:t>
      </w:r>
    </w:p>
    <w:p w14:paraId="02668397" w14:textId="77777777" w:rsidR="00E437A7" w:rsidRPr="00B03DA5" w:rsidRDefault="00E437A7" w:rsidP="00B03DA5">
      <w:pPr>
        <w:spacing w:after="0" w:line="240" w:lineRule="auto"/>
        <w:ind w:left="-360" w:right="-990"/>
        <w:contextualSpacing/>
        <w:rPr>
          <w:rFonts w:ascii="Times New Roman" w:hAnsi="Times New Roman" w:cs="Times New Roman"/>
        </w:rPr>
      </w:pPr>
    </w:p>
    <w:p w14:paraId="4752681E" w14:textId="2A4D626F"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During the Informal Proceeding, the Associate Dean of the UMass Dartmouth CNHS or designee will direct the faculty member or member of the CNHS community to provide specific information about the complaint and specific recommendations. This information will be documented in the reporting form for this Policy on Student Professional Nursing Competence and Good Moral Character GMC. This form will include a list of competencies and/or GMC not met; instances or circumstances surrounding the non-achieved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surrounding the lack of competencies and/or GMC and information necessary for remediation; findings of fact based upon the preponderance of the evidence, and recommendation(s). This form will be forwarded to the Associate Dean or designee. The report will not become part of the student’s record but will be given to the Associate Dean. The report will be kept in a separate confidential file by the Associate Dean of Nursing for a period of 3 years after the student leaves the program. The student also will receive a copy of the reporting form.</w:t>
      </w:r>
    </w:p>
    <w:p w14:paraId="75C61290" w14:textId="77777777" w:rsidR="00E437A7" w:rsidRPr="00B03DA5" w:rsidRDefault="00E437A7" w:rsidP="00B03DA5">
      <w:pPr>
        <w:spacing w:after="0" w:line="240" w:lineRule="auto"/>
        <w:ind w:left="-360" w:right="-990"/>
        <w:contextualSpacing/>
        <w:rPr>
          <w:rFonts w:ascii="Times New Roman" w:hAnsi="Times New Roman" w:cs="Times New Roman"/>
        </w:rPr>
      </w:pPr>
    </w:p>
    <w:p w14:paraId="3F712C5A" w14:textId="31D2F66C"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Recommended remediation from Informal Proceedings may include but will not be limited to the following: additional academic work, meetings with faculty or clinical mentors, periodic review of progress, periodic feedback on progress, recommendation for counseling or medical intervention, and referral to the Ombudsperson’s Office.</w:t>
      </w:r>
    </w:p>
    <w:p w14:paraId="05445A6B" w14:textId="77777777" w:rsidR="00E437A7" w:rsidRPr="00B03DA5" w:rsidRDefault="00E437A7" w:rsidP="00B03DA5">
      <w:pPr>
        <w:spacing w:after="0" w:line="240" w:lineRule="auto"/>
        <w:ind w:left="-360" w:right="-990"/>
        <w:contextualSpacing/>
        <w:rPr>
          <w:rFonts w:ascii="Times New Roman" w:hAnsi="Times New Roman" w:cs="Times New Roman"/>
        </w:rPr>
      </w:pPr>
    </w:p>
    <w:p w14:paraId="73BF5049"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Formal Proceedings</w:t>
      </w:r>
    </w:p>
    <w:p w14:paraId="0D77E753"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Associate Dean of Nursing or designee will begin Formal Proceedings if a second complaint is filed; or if no change in the competency(</w:t>
      </w:r>
      <w:proofErr w:type="spellStart"/>
      <w:r w:rsidRPr="00B03DA5">
        <w:rPr>
          <w:rFonts w:ascii="Times New Roman" w:hAnsi="Times New Roman" w:cs="Times New Roman"/>
        </w:rPr>
        <w:t>ies</w:t>
      </w:r>
      <w:proofErr w:type="spellEnd"/>
      <w:r w:rsidRPr="00B03DA5">
        <w:rPr>
          <w:rFonts w:ascii="Times New Roman" w:hAnsi="Times New Roman" w:cs="Times New Roman"/>
        </w:rPr>
        <w:t>) and/or GMC behavior occurs as a result of the Informal Proceeding; or if failure in the course or dismissal from the UMass Dartmouth CNHS is a possible consequence of the complaint.</w:t>
      </w:r>
    </w:p>
    <w:p w14:paraId="4BF216B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Associate Dean of Nursing will inform the student that a Formal Proceeding will be scheduled with a minimum</w:t>
      </w:r>
    </w:p>
    <w:p w14:paraId="215E7A3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of five (5) school days’ notice. Such proceedings may be extended if they occur during semester breaks.</w:t>
      </w:r>
    </w:p>
    <w:p w14:paraId="4082927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Voting members of the formal proceeding will include the following members. Two faculty members will be invited to attend by the Associate Dean of Nursing. This will include the supervising clinical faculty member as well as a faculty member from the Enrollment Progression and Advisement Committee (EPAC) within the UMass Dartmouth CNHS. Additionally, the Department Chair or representative will be invited to attend. A faculty member of the UMass Dartmouth CNHS will be invited as a voting member by the student.</w:t>
      </w:r>
    </w:p>
    <w:p w14:paraId="6C3A22A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D4FE2FF" w14:textId="4AC32123"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student may invite an additional non-voting panel individual including a faculty member representative. No lawyer or legal representative is allowed to participate in the formal proceedings. No recording devices will be permitted. The student must notify the Associate Dean regarding those individuals that he or she has invited to be physically present, forty-eight hours prior to the time of the Formal Proceeding. The Associate Dean or designee will chair the panel and state the nature of the violation related either to competence or good moral behavior. The Associate Dean will offer panel members an opportunity to discuss the issue and the remediation. The student will have an opportunity to explain their actions. Formal Proceedings recommendation(s) will be made after a majority vote of the voting members. In the event of a tie vote, the Associate Dean or designee of the College of Nursing and Health Sciences will vote. The range of remediation recommendations may include but will not be limited to all of the remediation listed under Informal Proceedings and will also include: a recommendation of failure in the clinical course; a recommendation of dismissal, suspension or probation. The recommendation(s) will be forwarded to the Dean or designee of the College of Nursing and Health Sciences who may adopt, deny or modify the recommendation(s) and make a decision. All appropriate UMass Dartmouth administrators will be notified. The proceedings, recommendation(s) and decision of the Dean or designee will be maintained as confidential to the extent allowed. The decision by the Dean or designee will be provided to the involved student and appropriate UMass Dartmouth administrative officials.</w:t>
      </w:r>
    </w:p>
    <w:p w14:paraId="3ADB1B40" w14:textId="77777777" w:rsidR="00E437A7" w:rsidRPr="00B03DA5" w:rsidRDefault="00E437A7" w:rsidP="00B03DA5">
      <w:pPr>
        <w:spacing w:after="0" w:line="240" w:lineRule="auto"/>
        <w:ind w:left="-360" w:right="-990"/>
        <w:contextualSpacing/>
        <w:rPr>
          <w:rFonts w:ascii="Times New Roman" w:hAnsi="Times New Roman" w:cs="Times New Roman"/>
        </w:rPr>
      </w:pPr>
    </w:p>
    <w:p w14:paraId="4CC3F607"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Probation</w:t>
      </w:r>
    </w:p>
    <w:p w14:paraId="14C23686" w14:textId="68266A24"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If the decision of the Dean or designee, is to place the student on probation, the student will be given a written list of G</w:t>
      </w:r>
      <w:r w:rsidR="00D44232">
        <w:rPr>
          <w:rFonts w:ascii="Times New Roman" w:hAnsi="Times New Roman" w:cs="Times New Roman"/>
        </w:rPr>
        <w:t xml:space="preserve">ood </w:t>
      </w:r>
      <w:r w:rsidRPr="00B03DA5">
        <w:rPr>
          <w:rFonts w:ascii="Times New Roman" w:hAnsi="Times New Roman" w:cs="Times New Roman"/>
        </w:rPr>
        <w:t>M</w:t>
      </w:r>
      <w:r w:rsidR="00D44232">
        <w:rPr>
          <w:rFonts w:ascii="Times New Roman" w:hAnsi="Times New Roman" w:cs="Times New Roman"/>
        </w:rPr>
        <w:t xml:space="preserve">oral </w:t>
      </w:r>
      <w:r w:rsidRPr="00B03DA5">
        <w:rPr>
          <w:rFonts w:ascii="Times New Roman" w:hAnsi="Times New Roman" w:cs="Times New Roman"/>
        </w:rPr>
        <w:t>C</w:t>
      </w:r>
      <w:r w:rsidR="00D44232">
        <w:rPr>
          <w:rFonts w:ascii="Times New Roman" w:hAnsi="Times New Roman" w:cs="Times New Roman"/>
        </w:rPr>
        <w:t>haracter (GMC)</w:t>
      </w:r>
      <w:r w:rsidRPr="00B03DA5">
        <w:rPr>
          <w:rFonts w:ascii="Times New Roman" w:hAnsi="Times New Roman" w:cs="Times New Roman"/>
        </w:rPr>
        <w:t xml:space="preserve"> impaired nursing competencies, GMC demonstrated behaviors and a written list of recommended remediation(s). The student will be diligently reviewed in subsequent clinical courses at least once each semester by the Associate Dean of Nursing. The probation may continue until the inappropriate GMC behaviors(s) are resolved and the Competencies have been met. When GMC Competencies have been met, the Associate Dean of the College of Nursing and Health Sciences will recommend ending the probation to the Dean. If probation continues for more than one full semester, the student will be recommended for suspension and failure in the current academic clinical course.</w:t>
      </w:r>
    </w:p>
    <w:p w14:paraId="629BBF0E" w14:textId="77777777" w:rsidR="00E437A7" w:rsidRPr="00B03DA5" w:rsidRDefault="00E437A7" w:rsidP="00B03DA5">
      <w:pPr>
        <w:spacing w:after="0" w:line="240" w:lineRule="auto"/>
        <w:ind w:left="-360" w:right="-990"/>
        <w:contextualSpacing/>
        <w:rPr>
          <w:rFonts w:ascii="Times New Roman" w:hAnsi="Times New Roman" w:cs="Times New Roman"/>
        </w:rPr>
      </w:pPr>
    </w:p>
    <w:p w14:paraId="79B26D32"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Suspension and Failure in Course</w:t>
      </w:r>
    </w:p>
    <w:p w14:paraId="4D14120C" w14:textId="745586A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If suspended, the student will not continue in the course from the date of suspension and will receive a failing grade in the course. The student may not progress in the curriculum but must first repeat the clinical course from which he or she has failed. In repeating a course, the competencies not met, and/or inappropriate GMC behaviors identified in the failed clinical course will be documented. Recommended remediation will be specified and may include but will not be limited to the following: additional academic work, meetings with faculty or clinical mentors, periodic review of progress, periodic feedback on progress, recommendation for counseling or medical intervention. When the student repeats this course, he or she will meet with the clinical faculty member and the Associate Dean at mid-semester regarding an appraisal of the remediation and or the effectiveness of the remediation.</w:t>
      </w:r>
    </w:p>
    <w:p w14:paraId="101B8B4A" w14:textId="77777777" w:rsidR="00E437A7" w:rsidRPr="00B03DA5" w:rsidRDefault="00E437A7" w:rsidP="00B03DA5">
      <w:pPr>
        <w:spacing w:after="0" w:line="240" w:lineRule="auto"/>
        <w:ind w:left="-360" w:right="-990"/>
        <w:contextualSpacing/>
        <w:rPr>
          <w:rFonts w:ascii="Times New Roman" w:hAnsi="Times New Roman" w:cs="Times New Roman"/>
        </w:rPr>
      </w:pPr>
    </w:p>
    <w:p w14:paraId="16052C01"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Dismissal from the Nursing Program</w:t>
      </w:r>
    </w:p>
    <w:p w14:paraId="5F75ED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If dismissed by the Dean of the College of Nursing and Health Sciences, the student will not continue in the CNHS from the date of dismissal and will not be permitted to enroll at a later date. Students may apply for transfer to another UMass Dartmouth college or department.</w:t>
      </w:r>
    </w:p>
    <w:p w14:paraId="4A22E20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3746793E" w14:textId="0BFD66C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 all of the decisions above, the student will receive a copy of the actions taken which will include finding of the facts, conclusions and recommendations. A copy will also be placed in the student’s confidential file in the Associate Dean's office.</w:t>
      </w:r>
    </w:p>
    <w:p w14:paraId="135D10AD" w14:textId="77777777" w:rsidR="00E437A7" w:rsidRPr="00B03DA5" w:rsidRDefault="00E437A7" w:rsidP="00B03DA5">
      <w:pPr>
        <w:spacing w:after="0" w:line="240" w:lineRule="auto"/>
        <w:ind w:left="-360" w:right="-990"/>
        <w:contextualSpacing/>
        <w:rPr>
          <w:rFonts w:ascii="Times New Roman" w:hAnsi="Times New Roman" w:cs="Times New Roman"/>
        </w:rPr>
      </w:pPr>
    </w:p>
    <w:p w14:paraId="25A610AC"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rPr>
      </w:pPr>
      <w:r w:rsidRPr="00E437A7">
        <w:rPr>
          <w:rFonts w:ascii="Times New Roman" w:hAnsi="Times New Roman" w:cs="Times New Roman"/>
          <w:b/>
          <w:color w:val="2E74B5" w:themeColor="accent5" w:themeShade="BF"/>
        </w:rPr>
        <w:t>Confidentiality</w:t>
      </w:r>
    </w:p>
    <w:p w14:paraId="6EDA6575" w14:textId="248AFBD8"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Information provided by a faculty member, student, staff member or witness involved in the Informal or Formal Procedure will be maintained as confidential to the extent possible. During and after these procedures, the UMass Dartmouth CNHS will use reasonable efforts to maintain the confidentiality of all in the process. All individuals participating in the procedures will be informed of this expectation. When the Dean of the UMass Dartmouth CNHS or designee has completed the procedures, he/she will, to the extent appropriate, inform all involved of the determination of results including the identified student and appropriate UMass Dartmouth administrative officials.</w:t>
      </w:r>
    </w:p>
    <w:p w14:paraId="02EC4718" w14:textId="77777777" w:rsidR="00E437A7" w:rsidRPr="00B03DA5" w:rsidRDefault="00E437A7" w:rsidP="00B03DA5">
      <w:pPr>
        <w:spacing w:after="0" w:line="240" w:lineRule="auto"/>
        <w:ind w:left="-360" w:right="-990"/>
        <w:contextualSpacing/>
        <w:rPr>
          <w:rFonts w:ascii="Times New Roman" w:hAnsi="Times New Roman" w:cs="Times New Roman"/>
        </w:rPr>
      </w:pPr>
    </w:p>
    <w:p w14:paraId="4B732493" w14:textId="77777777" w:rsidR="00B03DA5" w:rsidRPr="00E437A7" w:rsidRDefault="00B03DA5" w:rsidP="00B03DA5">
      <w:pPr>
        <w:spacing w:after="0" w:line="240" w:lineRule="auto"/>
        <w:ind w:left="-360" w:right="-990"/>
        <w:contextualSpacing/>
        <w:rPr>
          <w:rFonts w:ascii="Times New Roman" w:hAnsi="Times New Roman" w:cs="Times New Roman"/>
          <w:b/>
          <w:color w:val="2E74B5" w:themeColor="accent5" w:themeShade="BF"/>
          <w:sz w:val="24"/>
          <w:szCs w:val="24"/>
        </w:rPr>
      </w:pPr>
      <w:r w:rsidRPr="00E437A7">
        <w:rPr>
          <w:rFonts w:ascii="Times New Roman" w:hAnsi="Times New Roman" w:cs="Times New Roman"/>
          <w:b/>
          <w:color w:val="2E74B5" w:themeColor="accent5" w:themeShade="BF"/>
          <w:sz w:val="24"/>
          <w:szCs w:val="24"/>
        </w:rPr>
        <w:t>Section V – Appeal</w:t>
      </w:r>
    </w:p>
    <w:p w14:paraId="1B4F0AF9"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determination by the Dean of the CNHS in the formal proceedings can be appealed to the UMass Dartmouth Provost or his/her designee within 10 days of the date of the decision of the Dean. This appeal may be made on the grounds that: (1) the sanction administered as a result of the original student behavior is unjustified in its severity;</w:t>
      </w:r>
    </w:p>
    <w:p w14:paraId="49128C36" w14:textId="2CE7D4D9" w:rsidR="00A32748"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(2) the weight of evidence did not justify a finding from the Formal Proceedings; (3) CNHS failed to comply in material respect to its Formal proceeding procedures; or (4) new evidence exists that is relevant and that was unobtainable at the time of the original Formal Proceeding. The decision of the UMass Dartmouth Provost is final and cannot be appealed.</w:t>
      </w:r>
    </w:p>
    <w:p w14:paraId="54DD509D" w14:textId="496A7153" w:rsidR="00B03DA5" w:rsidRDefault="00B03DA5" w:rsidP="00B03DA5">
      <w:pPr>
        <w:spacing w:after="0" w:line="240" w:lineRule="auto"/>
        <w:ind w:left="-360" w:right="-990"/>
        <w:contextualSpacing/>
        <w:rPr>
          <w:rFonts w:ascii="Times New Roman" w:hAnsi="Times New Roman" w:cs="Times New Roman"/>
        </w:rPr>
      </w:pPr>
    </w:p>
    <w:p w14:paraId="1731FA73" w14:textId="77777777" w:rsidR="00B03DA5" w:rsidRPr="00B03DA5" w:rsidRDefault="00B03DA5" w:rsidP="00B03DA5">
      <w:pPr>
        <w:spacing w:after="0" w:line="240" w:lineRule="auto"/>
        <w:ind w:left="-360" w:right="-990"/>
        <w:contextualSpacing/>
        <w:rPr>
          <w:rFonts w:ascii="Times New Roman" w:hAnsi="Times New Roman" w:cs="Times New Roman"/>
          <w:b/>
          <w:bCs/>
          <w:color w:val="2E74B5" w:themeColor="accent5" w:themeShade="BF"/>
        </w:rPr>
      </w:pPr>
      <w:r w:rsidRPr="00B03DA5">
        <w:rPr>
          <w:rFonts w:ascii="Times New Roman" w:hAnsi="Times New Roman" w:cs="Times New Roman"/>
          <w:b/>
          <w:bCs/>
          <w:color w:val="2E74B5" w:themeColor="accent5" w:themeShade="BF"/>
        </w:rPr>
        <w:t>Policy on Professional Nursing Competence and Good Moral Character:</w:t>
      </w:r>
    </w:p>
    <w:p w14:paraId="7361DE19" w14:textId="77777777" w:rsidR="00B03DA5" w:rsidRPr="00B03DA5" w:rsidRDefault="00B03DA5" w:rsidP="00B03DA5">
      <w:pPr>
        <w:spacing w:after="0" w:line="240" w:lineRule="auto"/>
        <w:ind w:left="-360" w:right="-990"/>
        <w:contextualSpacing/>
        <w:rPr>
          <w:rFonts w:ascii="Times New Roman" w:hAnsi="Times New Roman" w:cs="Times New Roman"/>
          <w:b/>
          <w:color w:val="2E74B5" w:themeColor="accent5" w:themeShade="BF"/>
        </w:rPr>
      </w:pPr>
      <w:r w:rsidRPr="00B03DA5">
        <w:rPr>
          <w:rFonts w:ascii="Times New Roman" w:hAnsi="Times New Roman" w:cs="Times New Roman"/>
          <w:b/>
          <w:color w:val="2E74B5" w:themeColor="accent5" w:themeShade="BF"/>
        </w:rPr>
        <w:t>Student Notification, Acknowledgement and Release</w:t>
      </w:r>
    </w:p>
    <w:p w14:paraId="0C925A80"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390C895D" w14:textId="5C6DE3B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w:t>
      </w:r>
      <w:r w:rsidR="00DB1ED8">
        <w:rPr>
          <w:rFonts w:ascii="Times New Roman" w:hAnsi="Times New Roman" w:cs="Times New Roman"/>
        </w:rPr>
        <w:t xml:space="preserve">                        </w:t>
      </w:r>
      <w:r w:rsidRPr="00B03DA5">
        <w:rPr>
          <w:rFonts w:ascii="Times New Roman" w:hAnsi="Times New Roman" w:cs="Times New Roman"/>
        </w:rPr>
        <w:t xml:space="preserve"> have read and understand the University of Massachusetts, Dartmouth’s College of Nursing and Health Sciences’ policy on Student Professional Nursing Competence and Good Moral Character GMC, (the “Policy”) which is attached hereto and made a part of this Notification and Acknowledgement.</w:t>
      </w:r>
    </w:p>
    <w:p w14:paraId="30FE8A6E" w14:textId="77777777" w:rsidR="00B03DA5" w:rsidRPr="00B03DA5" w:rsidRDefault="00B03DA5" w:rsidP="00B03DA5">
      <w:pPr>
        <w:spacing w:after="0" w:line="240" w:lineRule="auto"/>
        <w:ind w:left="-360" w:right="-990"/>
        <w:contextualSpacing/>
        <w:rPr>
          <w:rFonts w:ascii="Times New Roman" w:hAnsi="Times New Roman" w:cs="Times New Roman"/>
        </w:rPr>
      </w:pPr>
    </w:p>
    <w:p w14:paraId="3011690A" w14:textId="77777777" w:rsidR="00B03DA5" w:rsidRPr="00B03DA5" w:rsidRDefault="00B03DA5" w:rsidP="00B03DA5">
      <w:pPr>
        <w:spacing w:after="0" w:line="240" w:lineRule="auto"/>
        <w:ind w:left="-360" w:right="-990"/>
        <w:contextualSpacing/>
        <w:rPr>
          <w:rFonts w:ascii="Times New Roman" w:hAnsi="Times New Roman" w:cs="Times New Roman"/>
        </w:rPr>
      </w:pPr>
    </w:p>
    <w:p w14:paraId="26F77EA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I understand that if I violate the University of Massachusetts Dartmouth’s Student Code of Conduct and if this violation is also a violation under the CNHS Policy, I may be processed both through the UMass Dartmouth Office of Student Affairs, consistent with the Student Code of Conduct, and the CNHS.</w:t>
      </w:r>
    </w:p>
    <w:p w14:paraId="7FC1795E" w14:textId="77777777" w:rsidR="00B03DA5" w:rsidRPr="00B03DA5" w:rsidRDefault="00B03DA5" w:rsidP="00B03DA5">
      <w:pPr>
        <w:spacing w:after="0" w:line="240" w:lineRule="auto"/>
        <w:ind w:left="-360" w:right="-990"/>
        <w:contextualSpacing/>
        <w:rPr>
          <w:rFonts w:ascii="Times New Roman" w:hAnsi="Times New Roman" w:cs="Times New Roman"/>
        </w:rPr>
      </w:pPr>
    </w:p>
    <w:p w14:paraId="3C5A02A9" w14:textId="77777777" w:rsidR="00B03DA5" w:rsidRPr="00B03DA5" w:rsidRDefault="00B03DA5" w:rsidP="00B03DA5">
      <w:pPr>
        <w:spacing w:after="0" w:line="240" w:lineRule="auto"/>
        <w:ind w:left="-360" w:right="-990"/>
        <w:contextualSpacing/>
        <w:rPr>
          <w:rFonts w:ascii="Times New Roman" w:hAnsi="Times New Roman" w:cs="Times New Roman"/>
        </w:rPr>
      </w:pPr>
    </w:p>
    <w:p w14:paraId="6424DC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By signing this form, I give the Office of Student Affairs permission to inform the College of Nursing and Health Sciences of any resolved complaint made against me that violates the principles of the policy on Professional Nursing Competency and Good Moral Character.</w:t>
      </w:r>
    </w:p>
    <w:p w14:paraId="7529CD17" w14:textId="77777777" w:rsidR="00B03DA5" w:rsidRPr="00B03DA5" w:rsidRDefault="00B03DA5" w:rsidP="00B03DA5">
      <w:pPr>
        <w:spacing w:after="0" w:line="240" w:lineRule="auto"/>
        <w:ind w:left="-360" w:right="-990"/>
        <w:contextualSpacing/>
        <w:rPr>
          <w:rFonts w:ascii="Times New Roman" w:hAnsi="Times New Roman" w:cs="Times New Roman"/>
        </w:rPr>
      </w:pPr>
    </w:p>
    <w:p w14:paraId="5FADD6BA" w14:textId="77777777" w:rsidR="00B03DA5" w:rsidRPr="00B03DA5" w:rsidRDefault="00B03DA5" w:rsidP="00B03DA5">
      <w:pPr>
        <w:spacing w:after="0" w:line="240" w:lineRule="auto"/>
        <w:ind w:left="-360" w:right="-990"/>
        <w:contextualSpacing/>
        <w:rPr>
          <w:rFonts w:ascii="Times New Roman" w:hAnsi="Times New Roman" w:cs="Times New Roman"/>
        </w:rPr>
      </w:pPr>
    </w:p>
    <w:p w14:paraId="2B1382A6"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59264" behindDoc="1" locked="0" layoutInCell="1" allowOverlap="1" wp14:anchorId="1163E797" wp14:editId="40B83644">
                <wp:simplePos x="0" y="0"/>
                <wp:positionH relativeFrom="page">
                  <wp:posOffset>689609</wp:posOffset>
                </wp:positionH>
                <wp:positionV relativeFrom="paragraph">
                  <wp:posOffset>276193</wp:posOffset>
                </wp:positionV>
                <wp:extent cx="62598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4EF4A4EF" id="Graphic 37" o:spid="_x0000_s1026" style="position:absolute;margin-left:54.3pt;margin-top:21.75pt;width:492.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" path="m,l6259830,e" filled="f" strokecolor="#393939" strokeweight=".19647mm">
                <v:path arrowok="t"/>
                <w10:wrap type="topAndBottom" anchorx="page"/>
              </v:shape>
            </w:pict>
          </mc:Fallback>
        </mc:AlternateContent>
      </w:r>
    </w:p>
    <w:p w14:paraId="2687F56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Print Student Name</w:t>
      </w:r>
    </w:p>
    <w:p w14:paraId="48DEDEEA" w14:textId="77777777" w:rsidR="00B03DA5" w:rsidRPr="00B03DA5" w:rsidRDefault="00B03DA5" w:rsidP="00B03DA5">
      <w:pPr>
        <w:spacing w:after="0" w:line="240" w:lineRule="auto"/>
        <w:ind w:left="-360" w:right="-990"/>
        <w:contextualSpacing/>
        <w:rPr>
          <w:rFonts w:ascii="Times New Roman" w:hAnsi="Times New Roman" w:cs="Times New Roman"/>
        </w:rPr>
      </w:pPr>
    </w:p>
    <w:p w14:paraId="291A9711" w14:textId="77777777" w:rsidR="00B03DA5" w:rsidRPr="00B03DA5" w:rsidRDefault="00B03DA5" w:rsidP="00B03DA5">
      <w:pPr>
        <w:spacing w:after="0" w:line="240" w:lineRule="auto"/>
        <w:ind w:left="-360" w:right="-990"/>
        <w:contextualSpacing/>
        <w:rPr>
          <w:rFonts w:ascii="Times New Roman" w:hAnsi="Times New Roman" w:cs="Times New Roman"/>
        </w:rPr>
      </w:pPr>
    </w:p>
    <w:p w14:paraId="7C223BC4" w14:textId="77777777" w:rsidR="00B03DA5" w:rsidRPr="00B03DA5" w:rsidRDefault="00B03DA5" w:rsidP="00B03DA5">
      <w:pPr>
        <w:spacing w:after="0" w:line="240" w:lineRule="auto"/>
        <w:ind w:left="-360" w:right="-990"/>
        <w:contextualSpacing/>
        <w:rPr>
          <w:rFonts w:ascii="Times New Roman" w:hAnsi="Times New Roman" w:cs="Times New Roman"/>
        </w:rPr>
      </w:pPr>
    </w:p>
    <w:p w14:paraId="72F91B2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0288" behindDoc="1" locked="0" layoutInCell="1" allowOverlap="1" wp14:anchorId="7606A132" wp14:editId="7762FAD7">
                <wp:simplePos x="0" y="0"/>
                <wp:positionH relativeFrom="page">
                  <wp:posOffset>689609</wp:posOffset>
                </wp:positionH>
                <wp:positionV relativeFrom="paragraph">
                  <wp:posOffset>258465</wp:posOffset>
                </wp:positionV>
                <wp:extent cx="62598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6A84845" id="Graphic 38" o:spid="_x0000_s1026" style="position:absolute;margin-left:54.3pt;margin-top:20.35pt;width:492.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" path="m,l6259830,e" filled="f" strokecolor="#393939" strokeweight=".19647mm">
                <v:path arrowok="t"/>
                <w10:wrap type="topAndBottom" anchorx="page"/>
              </v:shape>
            </w:pict>
          </mc:Fallback>
        </mc:AlternateContent>
      </w:r>
    </w:p>
    <w:p w14:paraId="5992CA4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Signature</w:t>
      </w:r>
    </w:p>
    <w:p w14:paraId="6F6616D2" w14:textId="77777777" w:rsidR="00B03DA5" w:rsidRPr="00B03DA5" w:rsidRDefault="00B03DA5" w:rsidP="00B03DA5">
      <w:pPr>
        <w:spacing w:after="0" w:line="240" w:lineRule="auto"/>
        <w:ind w:left="-360" w:right="-990"/>
        <w:contextualSpacing/>
        <w:rPr>
          <w:rFonts w:ascii="Times New Roman" w:hAnsi="Times New Roman" w:cs="Times New Roman"/>
        </w:rPr>
      </w:pPr>
    </w:p>
    <w:p w14:paraId="3A86761E" w14:textId="77777777" w:rsidR="00B03DA5" w:rsidRPr="00B03DA5" w:rsidRDefault="00B03DA5" w:rsidP="00B03DA5">
      <w:pPr>
        <w:spacing w:after="0" w:line="240" w:lineRule="auto"/>
        <w:ind w:left="-360" w:right="-990"/>
        <w:contextualSpacing/>
        <w:rPr>
          <w:rFonts w:ascii="Times New Roman" w:hAnsi="Times New Roman" w:cs="Times New Roman"/>
        </w:rPr>
      </w:pPr>
    </w:p>
    <w:p w14:paraId="45FC2920" w14:textId="77777777" w:rsidR="00B03DA5" w:rsidRPr="00B03DA5" w:rsidRDefault="00B03DA5" w:rsidP="00B03DA5">
      <w:pPr>
        <w:spacing w:after="0" w:line="240" w:lineRule="auto"/>
        <w:ind w:left="-360" w:right="-990"/>
        <w:contextualSpacing/>
        <w:rPr>
          <w:rFonts w:ascii="Times New Roman" w:hAnsi="Times New Roman" w:cs="Times New Roman"/>
        </w:rPr>
      </w:pPr>
    </w:p>
    <w:p w14:paraId="75C28FD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1312" behindDoc="1" locked="0" layoutInCell="1" allowOverlap="1" wp14:anchorId="2B3DF7BA" wp14:editId="03556A86">
                <wp:simplePos x="0" y="0"/>
                <wp:positionH relativeFrom="page">
                  <wp:posOffset>689609</wp:posOffset>
                </wp:positionH>
                <wp:positionV relativeFrom="paragraph">
                  <wp:posOffset>259100</wp:posOffset>
                </wp:positionV>
                <wp:extent cx="62598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50A27DE2" id="Graphic 39" o:spid="_x0000_s1026" style="position:absolute;margin-left:54.3pt;margin-top:20.4pt;width:492.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" path="m,l6259830,e" filled="f" strokecolor="#393939" strokeweight=".19647mm">
                <v:path arrowok="t"/>
                <w10:wrap type="topAndBottom" anchorx="page"/>
              </v:shape>
            </w:pict>
          </mc:Fallback>
        </mc:AlternateContent>
      </w:r>
    </w:p>
    <w:p w14:paraId="4415BF9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Date</w:t>
      </w:r>
    </w:p>
    <w:p w14:paraId="138A5246" w14:textId="1D69692E" w:rsidR="00B03DA5" w:rsidRDefault="00B03DA5" w:rsidP="00B03DA5">
      <w:pPr>
        <w:spacing w:after="0" w:line="240" w:lineRule="auto"/>
        <w:ind w:left="-360" w:right="-990"/>
        <w:contextualSpacing/>
        <w:rPr>
          <w:rFonts w:ascii="Times New Roman" w:hAnsi="Times New Roman" w:cs="Times New Roman"/>
        </w:rPr>
      </w:pPr>
    </w:p>
    <w:p w14:paraId="6FF4BC82" w14:textId="1AF0CD47" w:rsidR="00B03DA5" w:rsidRDefault="00B03DA5" w:rsidP="00B03DA5">
      <w:pPr>
        <w:spacing w:after="0" w:line="240" w:lineRule="auto"/>
        <w:ind w:left="-360" w:right="-990"/>
        <w:contextualSpacing/>
        <w:rPr>
          <w:rFonts w:ascii="Times New Roman" w:hAnsi="Times New Roman" w:cs="Times New Roman"/>
        </w:rPr>
      </w:pPr>
    </w:p>
    <w:p w14:paraId="20ACEE87"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3EBA160F"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37F416F4"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5F4781A1" w14:textId="77777777" w:rsidR="00DB1ED8" w:rsidRDefault="00DB1ED8" w:rsidP="00B03DA5">
      <w:pPr>
        <w:spacing w:after="0" w:line="240" w:lineRule="auto"/>
        <w:ind w:left="-360" w:right="-990"/>
        <w:contextualSpacing/>
        <w:rPr>
          <w:rFonts w:ascii="Times New Roman" w:hAnsi="Times New Roman" w:cs="Times New Roman"/>
          <w:b/>
          <w:bCs/>
          <w:color w:val="2E74B5" w:themeColor="accent5" w:themeShade="BF"/>
        </w:rPr>
      </w:pPr>
    </w:p>
    <w:p w14:paraId="2CEE3C5C" w14:textId="2A216C61" w:rsidR="00B03DA5" w:rsidRPr="00B03DA5" w:rsidRDefault="00B03DA5" w:rsidP="00B03DA5">
      <w:pPr>
        <w:spacing w:after="0" w:line="240" w:lineRule="auto"/>
        <w:ind w:left="-360" w:right="-990"/>
        <w:contextualSpacing/>
        <w:rPr>
          <w:rFonts w:ascii="Times New Roman" w:hAnsi="Times New Roman" w:cs="Times New Roman"/>
          <w:b/>
          <w:bCs/>
          <w:color w:val="2E74B5" w:themeColor="accent5" w:themeShade="BF"/>
        </w:rPr>
      </w:pPr>
      <w:r w:rsidRPr="00B03DA5">
        <w:rPr>
          <w:rFonts w:ascii="Times New Roman" w:hAnsi="Times New Roman" w:cs="Times New Roman"/>
          <w:b/>
          <w:bCs/>
          <w:color w:val="2E74B5" w:themeColor="accent5" w:themeShade="BF"/>
        </w:rPr>
        <w:t>University of Massachusetts College of Nursing and Health Sciences Reporting Form Policy on Professional Nursing Competence and Good Moral Character</w:t>
      </w:r>
    </w:p>
    <w:p w14:paraId="4A8E5CFA"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5291CE91"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3EAE722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purpose of this form is to record information required to initiate either an Informal or Formal Proceeding.</w:t>
      </w:r>
    </w:p>
    <w:p w14:paraId="455E4E6F" w14:textId="77777777" w:rsidR="00B03DA5" w:rsidRPr="00B03DA5" w:rsidRDefault="00B03DA5" w:rsidP="00B03DA5">
      <w:pPr>
        <w:spacing w:after="0" w:line="240" w:lineRule="auto"/>
        <w:ind w:left="-360" w:right="-990"/>
        <w:contextualSpacing/>
        <w:rPr>
          <w:rFonts w:ascii="Times New Roman" w:hAnsi="Times New Roman" w:cs="Times New Roman"/>
        </w:rPr>
      </w:pPr>
    </w:p>
    <w:p w14:paraId="4DF3D35D" w14:textId="77777777" w:rsidR="00B03DA5" w:rsidRPr="00B03DA5" w:rsidRDefault="00B03DA5" w:rsidP="00B03DA5">
      <w:pPr>
        <w:spacing w:after="0" w:line="240" w:lineRule="auto"/>
        <w:ind w:left="-360" w:right="-990"/>
        <w:contextualSpacing/>
        <w:rPr>
          <w:rFonts w:ascii="Times New Roman" w:hAnsi="Times New Roman" w:cs="Times New Roman"/>
        </w:rPr>
      </w:pPr>
    </w:p>
    <w:p w14:paraId="1E0064D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3360" behindDoc="1" locked="0" layoutInCell="1" allowOverlap="1" wp14:anchorId="5CA1B818" wp14:editId="43204BC2">
                <wp:simplePos x="0" y="0"/>
                <wp:positionH relativeFrom="page">
                  <wp:posOffset>689609</wp:posOffset>
                </wp:positionH>
                <wp:positionV relativeFrom="paragraph">
                  <wp:posOffset>234136</wp:posOffset>
                </wp:positionV>
                <wp:extent cx="62598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1318B72E" id="Graphic 40" o:spid="_x0000_s1026" style="position:absolute;margin-left:54.3pt;margin-top:18.45pt;width:492.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" path="m,l6259830,e" filled="f" strokecolor="#393939" strokeweight=".19647mm">
                <v:path arrowok="t"/>
                <w10:wrap type="topAndBottom" anchorx="page"/>
              </v:shape>
            </w:pict>
          </mc:Fallback>
        </mc:AlternateContent>
      </w:r>
    </w:p>
    <w:p w14:paraId="102A301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3D8429AA" w14:textId="77777777" w:rsidR="00B03DA5" w:rsidRPr="00B03DA5" w:rsidRDefault="00B03DA5" w:rsidP="00B03DA5">
      <w:pPr>
        <w:spacing w:after="0" w:line="240" w:lineRule="auto"/>
        <w:ind w:left="-360" w:right="-990"/>
        <w:contextualSpacing/>
        <w:rPr>
          <w:rFonts w:ascii="Times New Roman" w:hAnsi="Times New Roman" w:cs="Times New Roman"/>
        </w:rPr>
      </w:pPr>
    </w:p>
    <w:p w14:paraId="123F3EE5" w14:textId="77777777" w:rsidR="00B03DA5" w:rsidRPr="00B03DA5" w:rsidRDefault="00B03DA5" w:rsidP="00B03DA5">
      <w:pPr>
        <w:spacing w:after="0" w:line="240" w:lineRule="auto"/>
        <w:ind w:left="-360" w:right="-990"/>
        <w:contextualSpacing/>
        <w:rPr>
          <w:rFonts w:ascii="Times New Roman" w:hAnsi="Times New Roman" w:cs="Times New Roman"/>
        </w:rPr>
      </w:pPr>
    </w:p>
    <w:p w14:paraId="1F5C8C6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4384" behindDoc="1" locked="0" layoutInCell="1" allowOverlap="1" wp14:anchorId="49071F8D" wp14:editId="31524867">
                <wp:simplePos x="0" y="0"/>
                <wp:positionH relativeFrom="page">
                  <wp:posOffset>689609</wp:posOffset>
                </wp:positionH>
                <wp:positionV relativeFrom="paragraph">
                  <wp:posOffset>234692</wp:posOffset>
                </wp:positionV>
                <wp:extent cx="62598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0D4AD3A" id="Graphic 41" o:spid="_x0000_s1026" style="position:absolute;margin-left:54.3pt;margin-top:18.5pt;width:492.9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" path="m,l6259830,e" filled="f" strokecolor="#393939" strokeweight=".19647mm">
                <v:path arrowok="t"/>
                <w10:wrap type="topAndBottom" anchorx="page"/>
              </v:shape>
            </w:pict>
          </mc:Fallback>
        </mc:AlternateContent>
      </w:r>
    </w:p>
    <w:p w14:paraId="3C82B0D2"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Name of individual making complaint</w:t>
      </w:r>
    </w:p>
    <w:p w14:paraId="7CC62F9E" w14:textId="77777777" w:rsidR="00B03DA5" w:rsidRPr="00B03DA5" w:rsidRDefault="00B03DA5" w:rsidP="00B03DA5">
      <w:pPr>
        <w:spacing w:after="0" w:line="240" w:lineRule="auto"/>
        <w:ind w:left="-360" w:right="-990"/>
        <w:contextualSpacing/>
        <w:rPr>
          <w:rFonts w:ascii="Times New Roman" w:hAnsi="Times New Roman" w:cs="Times New Roman"/>
        </w:rPr>
      </w:pPr>
    </w:p>
    <w:p w14:paraId="5A1DBD9A" w14:textId="77777777" w:rsidR="00B03DA5" w:rsidRPr="00B03DA5" w:rsidRDefault="00B03DA5" w:rsidP="00B03DA5">
      <w:pPr>
        <w:spacing w:after="0" w:line="240" w:lineRule="auto"/>
        <w:ind w:left="-360" w:right="-990"/>
        <w:contextualSpacing/>
        <w:rPr>
          <w:rFonts w:ascii="Times New Roman" w:hAnsi="Times New Roman" w:cs="Times New Roman"/>
        </w:rPr>
      </w:pPr>
    </w:p>
    <w:p w14:paraId="41FFAAD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Date:</w:t>
      </w:r>
      <w:r w:rsidRPr="00B03DA5">
        <w:rPr>
          <w:rFonts w:ascii="Times New Roman" w:hAnsi="Times New Roman" w:cs="Times New Roman"/>
          <w:u w:val="single"/>
        </w:rPr>
        <w:tab/>
      </w:r>
      <w:r w:rsidRPr="00B03DA5">
        <w:rPr>
          <w:rFonts w:ascii="Times New Roman" w:hAnsi="Times New Roman" w:cs="Times New Roman"/>
        </w:rPr>
        <w:tab/>
        <w:t>List Members of Informal</w:t>
      </w:r>
      <w:r w:rsidRPr="00B03DA5">
        <w:rPr>
          <w:rFonts w:ascii="Times New Roman" w:hAnsi="Times New Roman" w:cs="Times New Roman"/>
          <w:u w:val="single"/>
        </w:rPr>
        <w:tab/>
      </w:r>
      <w:r w:rsidRPr="00B03DA5">
        <w:rPr>
          <w:rFonts w:ascii="Times New Roman" w:hAnsi="Times New Roman" w:cs="Times New Roman"/>
        </w:rPr>
        <w:t>or Formal</w:t>
      </w:r>
      <w:r w:rsidRPr="00B03DA5">
        <w:rPr>
          <w:rFonts w:ascii="Times New Roman" w:hAnsi="Times New Roman" w:cs="Times New Roman"/>
          <w:u w:val="single"/>
        </w:rPr>
        <w:tab/>
      </w:r>
      <w:r w:rsidRPr="00B03DA5">
        <w:rPr>
          <w:rFonts w:ascii="Times New Roman" w:hAnsi="Times New Roman" w:cs="Times New Roman"/>
        </w:rPr>
        <w:t>Proceeding (select one)</w:t>
      </w:r>
    </w:p>
    <w:p w14:paraId="084ACC09" w14:textId="77777777" w:rsidR="00B03DA5" w:rsidRPr="00B03DA5" w:rsidRDefault="00B03DA5" w:rsidP="00B03DA5">
      <w:pPr>
        <w:spacing w:after="0" w:line="240" w:lineRule="auto"/>
        <w:ind w:left="-360" w:right="-990"/>
        <w:contextualSpacing/>
        <w:rPr>
          <w:rFonts w:ascii="Times New Roman" w:hAnsi="Times New Roman" w:cs="Times New Roman"/>
        </w:rPr>
      </w:pPr>
    </w:p>
    <w:p w14:paraId="38823064" w14:textId="77777777" w:rsidR="00B03DA5" w:rsidRPr="00B03DA5" w:rsidRDefault="00B03DA5" w:rsidP="00B03DA5">
      <w:pPr>
        <w:spacing w:after="0" w:line="240" w:lineRule="auto"/>
        <w:ind w:left="-360" w:right="-990"/>
        <w:contextualSpacing/>
        <w:rPr>
          <w:rFonts w:ascii="Times New Roman" w:hAnsi="Times New Roman" w:cs="Times New Roman"/>
        </w:rPr>
      </w:pPr>
    </w:p>
    <w:p w14:paraId="75872BDD"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5408" behindDoc="1" locked="0" layoutInCell="1" allowOverlap="1" wp14:anchorId="3CB06BA3" wp14:editId="571E2C59">
                <wp:simplePos x="0" y="0"/>
                <wp:positionH relativeFrom="page">
                  <wp:posOffset>689609</wp:posOffset>
                </wp:positionH>
                <wp:positionV relativeFrom="paragraph">
                  <wp:posOffset>235541</wp:posOffset>
                </wp:positionV>
                <wp:extent cx="625983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380660D6" id="Graphic 42" o:spid="_x0000_s1026" style="position:absolute;margin-left:54.3pt;margin-top:18.55pt;width:492.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" path="m,l6259830,e" filled="f" strokecolor="#393939" strokeweight=".19647mm">
                <v:path arrowok="t"/>
                <w10:wrap type="topAndBottom" anchorx="page"/>
              </v:shape>
            </w:pict>
          </mc:Fallback>
        </mc:AlternateContent>
      </w:r>
    </w:p>
    <w:p w14:paraId="5DAABEAF" w14:textId="77777777" w:rsidR="00B03DA5" w:rsidRPr="00B03DA5" w:rsidRDefault="00B03DA5" w:rsidP="00B03DA5">
      <w:pPr>
        <w:spacing w:after="0" w:line="240" w:lineRule="auto"/>
        <w:ind w:left="-360" w:right="-990"/>
        <w:contextualSpacing/>
        <w:rPr>
          <w:rFonts w:ascii="Times New Roman" w:hAnsi="Times New Roman" w:cs="Times New Roman"/>
        </w:rPr>
      </w:pPr>
    </w:p>
    <w:p w14:paraId="7A623416" w14:textId="77777777" w:rsidR="00B03DA5" w:rsidRPr="00B03DA5" w:rsidRDefault="00B03DA5" w:rsidP="00B03DA5">
      <w:pPr>
        <w:spacing w:after="0" w:line="240" w:lineRule="auto"/>
        <w:ind w:left="-360" w:right="-990"/>
        <w:contextualSpacing/>
        <w:rPr>
          <w:rFonts w:ascii="Times New Roman" w:hAnsi="Times New Roman" w:cs="Times New Roman"/>
        </w:rPr>
      </w:pPr>
    </w:p>
    <w:p w14:paraId="24751B24" w14:textId="77777777" w:rsidR="00B03DA5" w:rsidRPr="00B03DA5" w:rsidRDefault="00B03DA5" w:rsidP="00B03DA5">
      <w:pPr>
        <w:spacing w:after="0" w:line="240" w:lineRule="auto"/>
        <w:ind w:left="-360" w:right="-990"/>
        <w:contextualSpacing/>
        <w:rPr>
          <w:rFonts w:ascii="Times New Roman" w:hAnsi="Times New Roman" w:cs="Times New Roman"/>
        </w:rPr>
      </w:pPr>
    </w:p>
    <w:p w14:paraId="3B9F045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6432" behindDoc="1" locked="0" layoutInCell="1" allowOverlap="1" wp14:anchorId="3B982DE5" wp14:editId="582582AE">
                <wp:simplePos x="0" y="0"/>
                <wp:positionH relativeFrom="page">
                  <wp:posOffset>689609</wp:posOffset>
                </wp:positionH>
                <wp:positionV relativeFrom="paragraph">
                  <wp:posOffset>244480</wp:posOffset>
                </wp:positionV>
                <wp:extent cx="62598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3265A0E0" id="Graphic 43" o:spid="_x0000_s1026" style="position:absolute;margin-left:54.3pt;margin-top:19.25pt;width:492.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" path="m,l6259830,e" filled="f" strokecolor="#393939" strokeweight=".19647mm">
                <v:path arrowok="t"/>
                <w10:wrap type="topAndBottom" anchorx="page"/>
              </v:shape>
            </w:pict>
          </mc:Fallback>
        </mc:AlternateContent>
      </w:r>
    </w:p>
    <w:p w14:paraId="5E75D298" w14:textId="77777777" w:rsidR="00B03DA5" w:rsidRPr="00B03DA5" w:rsidRDefault="00B03DA5" w:rsidP="00B03DA5">
      <w:pPr>
        <w:spacing w:after="0" w:line="240" w:lineRule="auto"/>
        <w:ind w:left="-360" w:right="-990"/>
        <w:contextualSpacing/>
        <w:rPr>
          <w:rFonts w:ascii="Times New Roman" w:hAnsi="Times New Roman" w:cs="Times New Roman"/>
        </w:rPr>
      </w:pPr>
    </w:p>
    <w:p w14:paraId="691D0761" w14:textId="77777777" w:rsidR="00B03DA5" w:rsidRPr="00B03DA5" w:rsidRDefault="00B03DA5" w:rsidP="00B03DA5">
      <w:pPr>
        <w:spacing w:after="0" w:line="240" w:lineRule="auto"/>
        <w:ind w:left="-360" w:right="-990"/>
        <w:contextualSpacing/>
        <w:rPr>
          <w:rFonts w:ascii="Times New Roman" w:hAnsi="Times New Roman" w:cs="Times New Roman"/>
        </w:rPr>
      </w:pPr>
    </w:p>
    <w:p w14:paraId="19B0FF3D" w14:textId="77777777" w:rsidR="00B03DA5" w:rsidRPr="00B03DA5" w:rsidRDefault="00B03DA5" w:rsidP="00B03DA5">
      <w:pPr>
        <w:spacing w:after="0" w:line="240" w:lineRule="auto"/>
        <w:ind w:left="-360" w:right="-990"/>
        <w:contextualSpacing/>
        <w:rPr>
          <w:rFonts w:ascii="Times New Roman" w:hAnsi="Times New Roman" w:cs="Times New Roman"/>
        </w:rPr>
      </w:pPr>
    </w:p>
    <w:p w14:paraId="363C8953"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7456" behindDoc="1" locked="0" layoutInCell="1" allowOverlap="1" wp14:anchorId="32133AE8" wp14:editId="26C7AD20">
                <wp:simplePos x="0" y="0"/>
                <wp:positionH relativeFrom="page">
                  <wp:posOffset>689609</wp:posOffset>
                </wp:positionH>
                <wp:positionV relativeFrom="paragraph">
                  <wp:posOffset>247655</wp:posOffset>
                </wp:positionV>
                <wp:extent cx="62598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771FCA63" id="Graphic 44" o:spid="_x0000_s1026" style="position:absolute;margin-left:54.3pt;margin-top:19.5pt;width:492.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" path="m,l6259830,e" filled="f" strokecolor="#393939" strokeweight=".19647mm">
                <v:path arrowok="t"/>
                <w10:wrap type="topAndBottom" anchorx="page"/>
              </v:shape>
            </w:pict>
          </mc:Fallback>
        </mc:AlternateContent>
      </w:r>
    </w:p>
    <w:p w14:paraId="4B6CF78A" w14:textId="77777777" w:rsidR="00B03DA5" w:rsidRPr="00B03DA5" w:rsidRDefault="00B03DA5" w:rsidP="00B03DA5">
      <w:pPr>
        <w:spacing w:after="0" w:line="240" w:lineRule="auto"/>
        <w:ind w:left="-360" w:right="-990"/>
        <w:contextualSpacing/>
        <w:rPr>
          <w:rFonts w:ascii="Times New Roman" w:hAnsi="Times New Roman" w:cs="Times New Roman"/>
        </w:rPr>
      </w:pPr>
    </w:p>
    <w:p w14:paraId="2E61406D" w14:textId="77777777" w:rsidR="00B03DA5" w:rsidRPr="00B03DA5" w:rsidRDefault="00B03DA5" w:rsidP="00B03DA5">
      <w:pPr>
        <w:spacing w:after="0" w:line="240" w:lineRule="auto"/>
        <w:ind w:left="-360" w:right="-990"/>
        <w:contextualSpacing/>
        <w:rPr>
          <w:rFonts w:ascii="Times New Roman" w:hAnsi="Times New Roman" w:cs="Times New Roman"/>
        </w:rPr>
      </w:pPr>
    </w:p>
    <w:p w14:paraId="63F16086" w14:textId="77777777" w:rsidR="00B03DA5" w:rsidRPr="00B03DA5" w:rsidRDefault="00B03DA5" w:rsidP="00B03DA5">
      <w:pPr>
        <w:spacing w:after="0" w:line="240" w:lineRule="auto"/>
        <w:ind w:left="-360" w:right="-990"/>
        <w:contextualSpacing/>
        <w:rPr>
          <w:rFonts w:ascii="Times New Roman" w:hAnsi="Times New Roman" w:cs="Times New Roman"/>
        </w:rPr>
      </w:pPr>
    </w:p>
    <w:p w14:paraId="3E10E718"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noProof/>
        </w:rPr>
        <mc:AlternateContent>
          <mc:Choice Requires="wps">
            <w:drawing>
              <wp:anchor distT="0" distB="0" distL="0" distR="0" simplePos="0" relativeHeight="251668480" behindDoc="1" locked="0" layoutInCell="1" allowOverlap="1" wp14:anchorId="55496C1B" wp14:editId="7CC52C95">
                <wp:simplePos x="0" y="0"/>
                <wp:positionH relativeFrom="page">
                  <wp:posOffset>689609</wp:posOffset>
                </wp:positionH>
                <wp:positionV relativeFrom="paragraph">
                  <wp:posOffset>241305</wp:posOffset>
                </wp:positionV>
                <wp:extent cx="62598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1270"/>
                        </a:xfrm>
                        <a:custGeom>
                          <a:avLst/>
                          <a:gdLst/>
                          <a:ahLst/>
                          <a:cxnLst/>
                          <a:rect l="l" t="t" r="r" b="b"/>
                          <a:pathLst>
                            <a:path w="6259830">
                              <a:moveTo>
                                <a:pt x="0" y="0"/>
                              </a:moveTo>
                              <a:lnTo>
                                <a:pt x="6259830" y="0"/>
                              </a:lnTo>
                            </a:path>
                          </a:pathLst>
                        </a:custGeom>
                        <a:ln w="7073">
                          <a:solidFill>
                            <a:srgbClr val="393939"/>
                          </a:solidFill>
                          <a:prstDash val="solid"/>
                        </a:ln>
                      </wps:spPr>
                      <wps:bodyPr wrap="square" lIns="0" tIns="0" rIns="0" bIns="0" rtlCol="0">
                        <a:prstTxWarp prst="textNoShape">
                          <a:avLst/>
                        </a:prstTxWarp>
                        <a:noAutofit/>
                      </wps:bodyPr>
                    </wps:wsp>
                  </a:graphicData>
                </a:graphic>
              </wp:anchor>
            </w:drawing>
          </mc:Choice>
          <mc:Fallback>
            <w:pict>
              <v:shape w14:anchorId="2C2D7A9A" id="Graphic 45" o:spid="_x0000_s1026" style="position:absolute;margin-left:54.3pt;margin-top:19pt;width:492.9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5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" path="m,l6259830,e" filled="f" strokecolor="#393939" strokeweight=".19647mm">
                <v:path arrowok="t"/>
                <w10:wrap type="topAndBottom" anchorx="page"/>
              </v:shape>
            </w:pict>
          </mc:Fallback>
        </mc:AlternateContent>
      </w:r>
    </w:p>
    <w:p w14:paraId="297E6B92" w14:textId="77777777" w:rsidR="00B03DA5" w:rsidRPr="00B03DA5" w:rsidRDefault="00B03DA5" w:rsidP="00B03DA5">
      <w:pPr>
        <w:spacing w:after="0" w:line="240" w:lineRule="auto"/>
        <w:ind w:left="-360" w:right="-990"/>
        <w:contextualSpacing/>
        <w:rPr>
          <w:rFonts w:ascii="Times New Roman" w:hAnsi="Times New Roman" w:cs="Times New Roman"/>
        </w:rPr>
      </w:pPr>
    </w:p>
    <w:p w14:paraId="71F1906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Describe specific behavior related to: Professional nursing competence; and/or good moral character. Include name(s) of individuals reporting this behavior or involved; include date(s) when this occurred:</w:t>
      </w:r>
    </w:p>
    <w:p w14:paraId="5B3EEEB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(Attach written description of the alleged infraction)</w:t>
      </w:r>
    </w:p>
    <w:p w14:paraId="18585D5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Describe student’s perception related to these behaviors: (Attach written description of student’s perception) Recommendations from the Informal or Formal Proceeding:</w:t>
      </w:r>
    </w:p>
    <w:p w14:paraId="11008B73" w14:textId="77777777" w:rsidR="00B03DA5" w:rsidRPr="00B03DA5" w:rsidRDefault="00B03DA5" w:rsidP="00B03DA5">
      <w:pPr>
        <w:spacing w:after="0" w:line="240" w:lineRule="auto"/>
        <w:ind w:left="-360" w:right="-990"/>
        <w:contextualSpacing/>
        <w:rPr>
          <w:rFonts w:ascii="Times New Roman" w:hAnsi="Times New Roman" w:cs="Times New Roman"/>
        </w:rPr>
      </w:pPr>
    </w:p>
    <w:p w14:paraId="5CF275E5" w14:textId="3176A62B" w:rsidR="00B03DA5" w:rsidRDefault="00B03DA5" w:rsidP="00B03DA5">
      <w:pPr>
        <w:spacing w:after="0" w:line="240" w:lineRule="auto"/>
        <w:ind w:left="-360" w:right="-990"/>
        <w:contextualSpacing/>
        <w:rPr>
          <w:rFonts w:ascii="Times New Roman" w:hAnsi="Times New Roman" w:cs="Times New Roman"/>
          <w:u w:val="single"/>
        </w:rPr>
      </w:pPr>
      <w:r w:rsidRPr="00B03DA5">
        <w:rPr>
          <w:rFonts w:ascii="Times New Roman" w:hAnsi="Times New Roman" w:cs="Times New Roman"/>
        </w:rPr>
        <w:t>Associate Dean or Designee:</w:t>
      </w:r>
      <w:r w:rsidRPr="00B03DA5">
        <w:rPr>
          <w:rFonts w:ascii="Times New Roman" w:hAnsi="Times New Roman" w:cs="Times New Roman"/>
          <w:u w:val="single"/>
        </w:rPr>
        <w:tab/>
      </w:r>
      <w:r w:rsidRPr="00B03DA5">
        <w:rPr>
          <w:rFonts w:ascii="Times New Roman" w:hAnsi="Times New Roman" w:cs="Times New Roman"/>
        </w:rPr>
        <w:tab/>
        <w:t xml:space="preserve">Date: </w:t>
      </w:r>
      <w:r w:rsidRPr="00B03DA5">
        <w:rPr>
          <w:rFonts w:ascii="Times New Roman" w:hAnsi="Times New Roman" w:cs="Times New Roman"/>
          <w:u w:val="single"/>
        </w:rPr>
        <w:tab/>
      </w:r>
    </w:p>
    <w:p w14:paraId="2FD18EE6" w14:textId="1563C7C7" w:rsidR="00B03DA5" w:rsidRDefault="00B03DA5" w:rsidP="00B03DA5">
      <w:pPr>
        <w:spacing w:after="0" w:line="240" w:lineRule="auto"/>
        <w:ind w:left="-360" w:right="-990"/>
        <w:contextualSpacing/>
        <w:rPr>
          <w:rFonts w:ascii="Times New Roman" w:hAnsi="Times New Roman" w:cs="Times New Roman"/>
        </w:rPr>
      </w:pPr>
    </w:p>
    <w:p w14:paraId="2FF3D5F1" w14:textId="77777777" w:rsidR="00B03DA5" w:rsidRPr="00B03DA5" w:rsidRDefault="00B03DA5" w:rsidP="00B03DA5">
      <w:pPr>
        <w:spacing w:after="0" w:line="240" w:lineRule="auto"/>
        <w:ind w:left="-360" w:right="-990"/>
        <w:contextualSpacing/>
        <w:rPr>
          <w:rFonts w:ascii="Times New Roman" w:hAnsi="Times New Roman" w:cs="Times New Roman"/>
        </w:rPr>
      </w:pPr>
    </w:p>
    <w:p w14:paraId="1BA5E975" w14:textId="77777777" w:rsidR="00DB1ED8" w:rsidRDefault="00DB1ED8" w:rsidP="000D7639">
      <w:pPr>
        <w:spacing w:after="0" w:line="240" w:lineRule="auto"/>
        <w:ind w:left="-360" w:right="-990"/>
        <w:contextualSpacing/>
        <w:rPr>
          <w:rFonts w:ascii="Times New Roman" w:hAnsi="Times New Roman" w:cs="Times New Roman"/>
          <w:b/>
          <w:color w:val="2E74B5" w:themeColor="accent5" w:themeShade="BF"/>
          <w:sz w:val="28"/>
          <w:szCs w:val="28"/>
        </w:rPr>
      </w:pPr>
    </w:p>
    <w:p w14:paraId="608E226B" w14:textId="47D6EF44" w:rsidR="00B03DA5" w:rsidRPr="0079213C" w:rsidRDefault="00B03DA5"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79213C">
        <w:rPr>
          <w:rFonts w:ascii="Times New Roman" w:hAnsi="Times New Roman" w:cs="Times New Roman"/>
          <w:b/>
          <w:color w:val="2E74B5" w:themeColor="accent5" w:themeShade="BF"/>
          <w:sz w:val="28"/>
          <w:szCs w:val="28"/>
        </w:rPr>
        <w:t>Clinical Policies</w:t>
      </w:r>
    </w:p>
    <w:p w14:paraId="6A8B7FA2" w14:textId="6DD56816"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4AC61A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DNP students must comply with university health services policies and in addition, upload in Typhon copies of the following prior to clinical or practicum placements in the Doctor of Nursing Practice program:</w:t>
      </w:r>
    </w:p>
    <w:p w14:paraId="642B7B3E" w14:textId="77A70B74"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Required immunizations</w:t>
      </w:r>
    </w:p>
    <w:p w14:paraId="7323D41C" w14:textId="18DF6646"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Proof of CPR Certification (Health Care Provider)</w:t>
      </w:r>
    </w:p>
    <w:p w14:paraId="408D272A" w14:textId="1AF7E961" w:rsidR="00B03DA5"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CORI</w:t>
      </w:r>
    </w:p>
    <w:p w14:paraId="33C0FBA4" w14:textId="585137F1" w:rsidR="00D44232" w:rsidRPr="00D44232" w:rsidRDefault="00D44232" w:rsidP="00D44232">
      <w:pPr>
        <w:pStyle w:val="ListParagraph"/>
        <w:numPr>
          <w:ilvl w:val="0"/>
          <w:numId w:val="15"/>
        </w:numPr>
        <w:rPr>
          <w:rFonts w:ascii="Times New Roman" w:hAnsi="Times New Roman" w:cs="Times New Roman"/>
        </w:rPr>
      </w:pPr>
      <w:r w:rsidRPr="00D44232">
        <w:rPr>
          <w:rFonts w:ascii="Times New Roman" w:hAnsi="Times New Roman" w:cs="Times New Roman"/>
        </w:rPr>
        <w:t>Copy  of unencumbered MA, RI, VT, ME or NH RN license</w:t>
      </w:r>
      <w:r>
        <w:rPr>
          <w:rFonts w:ascii="Times New Roman" w:hAnsi="Times New Roman" w:cs="Times New Roman"/>
        </w:rPr>
        <w:t xml:space="preserve">, CT is excluded. </w:t>
      </w:r>
    </w:p>
    <w:p w14:paraId="45A32672" w14:textId="3D42980D"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Drug screens and other testing as required by specific clinical agencies</w:t>
      </w:r>
    </w:p>
    <w:p w14:paraId="2815DE22" w14:textId="77777777" w:rsidR="0079213C" w:rsidRDefault="0079213C" w:rsidP="00B03DA5">
      <w:pPr>
        <w:spacing w:after="0" w:line="240" w:lineRule="auto"/>
        <w:ind w:left="-360" w:right="-990"/>
        <w:contextualSpacing/>
        <w:rPr>
          <w:rFonts w:ascii="Times New Roman" w:hAnsi="Times New Roman" w:cs="Times New Roman"/>
        </w:rPr>
      </w:pPr>
    </w:p>
    <w:p w14:paraId="1F06B251" w14:textId="741A17F4"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This information is a necessary pre-requisite for clinical or practicum placements for students. Students are responsible for assuring that current information is on file with the Graduate Program secretary. Students who do not comply, cannot participate in clinical/practicum placements.</w:t>
      </w:r>
    </w:p>
    <w:p w14:paraId="5EF3A22B"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Of note, the University of Massachusetts Dartmouth provides student NP liability insurance for all current NP students at no cost. This liability coverage is only valid for care provided during clinical placement hours when the student engaged in providing care as a student NP under the supervision of their clinical site preceptor.</w:t>
      </w:r>
    </w:p>
    <w:p w14:paraId="5060A988"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43A1362B" w14:textId="5284EC0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Advisement</w:t>
      </w:r>
    </w:p>
    <w:p w14:paraId="1AA7F4B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At the time of admission to the DNP Program of the CNHS, students are assigned a faculty advisor. Faculty advisors meet with students to prepare a written Program of Study and to select courses for each semester while enrolled. Students must communicate with their advisor each semester to assure their progress in the program and to have the advising hold removed from the students' COIN accounts. Advisors work with students to support success in the program.</w:t>
      </w:r>
    </w:p>
    <w:p w14:paraId="2A09BC2E"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38635224" w14:textId="30C2537D"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Program of Study</w:t>
      </w:r>
    </w:p>
    <w:p w14:paraId="5553041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Program of Study is completed by the student and the advisor before the student registers for classes (usually immediately upon admission). The Program of Study defines for the student and the DNP Committee a plan to complete the academic requirements for the DNP degree. The official Program of Study reflects the course work that contributes to the student's knowledge base for advanced practice nursing and qualifies the student for graduation. A copy is kept on file in the student’s advising folder and the student is provided with a copy.</w:t>
      </w:r>
    </w:p>
    <w:p w14:paraId="1974CC9F"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6CD1F951" w14:textId="140EDE5A"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Full-Time/Part-Time (FT/PT) Status</w:t>
      </w:r>
    </w:p>
    <w:p w14:paraId="4E569362" w14:textId="3BF6F0E5" w:rsidR="00B03DA5" w:rsidRPr="00B03DA5" w:rsidRDefault="00B03DA5" w:rsidP="00B03DA5">
      <w:pPr>
        <w:spacing w:after="0" w:line="240" w:lineRule="auto"/>
        <w:ind w:left="-360" w:right="-990"/>
        <w:contextualSpacing/>
        <w:rPr>
          <w:rFonts w:ascii="Times New Roman" w:hAnsi="Times New Roman" w:cs="Times New Roman"/>
        </w:rPr>
      </w:pPr>
      <w:r w:rsidRPr="0079213C">
        <w:rPr>
          <w:rFonts w:ascii="Times New Roman" w:hAnsi="Times New Roman" w:cs="Times New Roman"/>
          <w:i/>
        </w:rPr>
        <w:t>Refer to Graduate Program Catalog for definition of full-time and part time status.</w:t>
      </w:r>
      <w:r w:rsidRPr="00B03DA5">
        <w:rPr>
          <w:rFonts w:ascii="Times New Roman" w:hAnsi="Times New Roman" w:cs="Times New Roman"/>
        </w:rPr>
        <w:t xml:space="preserve"> </w:t>
      </w:r>
      <w:hyperlink r:id="rId18" w:history="1">
        <w:r w:rsidR="00546732" w:rsidRPr="008426A1">
          <w:rPr>
            <w:rStyle w:val="Hyperlink"/>
          </w:rPr>
          <w:t>https:</w:t>
        </w:r>
        <w:r w:rsidR="00546732" w:rsidRPr="008426A1">
          <w:rPr>
            <w:rStyle w:val="Hyperlink"/>
            <w:rFonts w:ascii="Times New Roman" w:hAnsi="Times New Roman" w:cs="Times New Roman"/>
          </w:rPr>
          <w:t>//catalog.umassd.edu/content.php?catoid=64&amp;navoid=5319</w:t>
        </w:r>
      </w:hyperlink>
    </w:p>
    <w:p w14:paraId="6A60F349" w14:textId="77777777" w:rsidR="00B03DA5" w:rsidRPr="00B03DA5" w:rsidRDefault="00B03DA5" w:rsidP="00B03DA5">
      <w:pPr>
        <w:spacing w:after="0" w:line="240" w:lineRule="auto"/>
        <w:ind w:left="-360" w:right="-990"/>
        <w:contextualSpacing/>
        <w:rPr>
          <w:rFonts w:ascii="Times New Roman" w:hAnsi="Times New Roman" w:cs="Times New Roman"/>
        </w:rPr>
      </w:pPr>
    </w:p>
    <w:p w14:paraId="24622BCF"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Changes in Program of Study</w:t>
      </w:r>
    </w:p>
    <w:p w14:paraId="65377A7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To change status in program of study request in writing to the DNP Program Director. These requests are reviewed by the DNP Committee.</w:t>
      </w:r>
    </w:p>
    <w:p w14:paraId="1C611D84"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54B609F9" w14:textId="12F9B556"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who wish to transfer from the DNP to the MS program must submit a formal request in writing to the Graduate Program Director</w:t>
      </w:r>
      <w:r w:rsidR="00D44232" w:rsidRPr="00D44232">
        <w:t xml:space="preserve"> </w:t>
      </w:r>
      <w:r w:rsidR="00D44232" w:rsidRPr="00D44232">
        <w:rPr>
          <w:rFonts w:ascii="Times New Roman" w:hAnsi="Times New Roman" w:cs="Times New Roman"/>
        </w:rPr>
        <w:t>and</w:t>
      </w:r>
      <w:r w:rsidR="00D44232">
        <w:t xml:space="preserve"> </w:t>
      </w:r>
      <w:r w:rsidR="00D44232" w:rsidRPr="00D44232">
        <w:rPr>
          <w:rFonts w:ascii="Times New Roman" w:hAnsi="Times New Roman" w:cs="Times New Roman"/>
        </w:rPr>
        <w:t xml:space="preserve">complete the required UMass Dartmouth electronic form. </w:t>
      </w:r>
      <w:r w:rsidRPr="00B03DA5">
        <w:rPr>
          <w:rFonts w:ascii="Times New Roman" w:hAnsi="Times New Roman" w:cs="Times New Roman"/>
        </w:rPr>
        <w:t>The request is reviewed for approval by the DNP and Masters Committee. Transfer is dependent on available space in the specialty requested and the student’s good academic standing (Cumulative GPA of 3.0 or better). Program changes require developing a new program of study with a new academic advisor.</w:t>
      </w:r>
    </w:p>
    <w:p w14:paraId="05469CB5"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66A97810" w14:textId="52EA658C"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Registration</w:t>
      </w:r>
    </w:p>
    <w:p w14:paraId="0E6FD92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Registration for classes is accomplished on-line with the UMass Dartmouth COIN system. DNP students, like all university students, register during the intervals indicated by Student Enrollment Services. It is essential that students register for courses in a timely fashion because undersubscribed courses will be cancelled.</w:t>
      </w:r>
    </w:p>
    <w:p w14:paraId="08E6A9DB" w14:textId="77777777" w:rsidR="0079213C" w:rsidRDefault="0079213C" w:rsidP="00B03DA5">
      <w:pPr>
        <w:spacing w:after="0" w:line="240" w:lineRule="auto"/>
        <w:ind w:left="-360" w:right="-990"/>
        <w:contextualSpacing/>
        <w:rPr>
          <w:rFonts w:ascii="Times New Roman" w:hAnsi="Times New Roman" w:cs="Times New Roman"/>
        </w:rPr>
      </w:pPr>
    </w:p>
    <w:p w14:paraId="73EA70C0" w14:textId="00F66E00"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 Schedule of Classes for the next semester will be posted on the On-Line COIN system. Frequently, courses offered by the College and other academic units require pre- or co- requisites for enrollment. Students are advised to refer to the current Graduate Catalog and to consult with their advisor in order to plan appropriately.</w:t>
      </w:r>
    </w:p>
    <w:p w14:paraId="03F46FD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Details regarding registration and course Add/Drop procedures are also provided by Student Enrollment Services.</w:t>
      </w:r>
    </w:p>
    <w:p w14:paraId="55DE7990"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53722DFE" w14:textId="7C3344AC"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Failure to Register or Maintain Continuous Enrollment in the DNP program</w:t>
      </w:r>
    </w:p>
    <w:p w14:paraId="5E5B4249"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6E0AE2A1"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DNP students must be continually enrolled in course work in their program of study. Failure to enroll results in automatic withdrawal from their program. To restart their studies, students must reapply to the university and to the program.</w:t>
      </w:r>
    </w:p>
    <w:p w14:paraId="557B748E"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32A51AD9" w14:textId="5079388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Leave of Absence</w:t>
      </w:r>
    </w:p>
    <w:p w14:paraId="0303C117"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4D870936" w14:textId="42E46775" w:rsidR="0079213C" w:rsidRDefault="00DB1ED8" w:rsidP="00B03DA5">
      <w:pPr>
        <w:spacing w:after="0" w:line="240" w:lineRule="auto"/>
        <w:ind w:left="-360" w:right="-990"/>
        <w:contextualSpacing/>
        <w:rPr>
          <w:rFonts w:ascii="Times New Roman" w:hAnsi="Times New Roman" w:cs="Times New Roman"/>
        </w:rPr>
      </w:pPr>
      <w:r w:rsidRPr="00DB1ED8">
        <w:rPr>
          <w:rFonts w:ascii="Times New Roman" w:hAnsi="Times New Roman" w:cs="Times New Roman"/>
        </w:rPr>
        <w:t>A request for a leave of absence (LOA) for 1 semester or 1 year may be made in cases when serious illness or injury or other major event prevents the student from participating in their program of study for an extended period of time. To receive permission for an LOA, a student must apply in writing (by mail or e-mail) to the Graduate Program Director stating the reason the LOA is needed and the anticipated length of the LOA (one semester or one year). Students who fail to return from LOA as scheduled are dismissed from the program and must reapply for admissions. The student will need to submit an official request through the electronic Bonita</w:t>
      </w:r>
      <w:r>
        <w:rPr>
          <w:rFonts w:ascii="Times New Roman" w:hAnsi="Times New Roman" w:cs="Times New Roman"/>
        </w:rPr>
        <w:t xml:space="preserve"> system. </w:t>
      </w:r>
    </w:p>
    <w:p w14:paraId="16259FED" w14:textId="77777777" w:rsidR="00DB1ED8" w:rsidRDefault="00DB1ED8" w:rsidP="00B03DA5">
      <w:pPr>
        <w:spacing w:after="0" w:line="240" w:lineRule="auto"/>
        <w:ind w:left="-360" w:right="-990"/>
        <w:contextualSpacing/>
        <w:rPr>
          <w:rFonts w:ascii="Times New Roman" w:hAnsi="Times New Roman" w:cs="Times New Roman"/>
          <w:b/>
          <w:color w:val="2E74B5" w:themeColor="accent5" w:themeShade="BF"/>
        </w:rPr>
      </w:pPr>
    </w:p>
    <w:p w14:paraId="780056A9" w14:textId="0AC548D0"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Readmission to the Doctor of Nursing Practice Program</w:t>
      </w:r>
    </w:p>
    <w:p w14:paraId="4BAA5ABD" w14:textId="39F0DCEF" w:rsidR="00B03DA5" w:rsidRPr="00B03DA5" w:rsidRDefault="00DB1ED8" w:rsidP="00B03DA5">
      <w:pPr>
        <w:spacing w:after="0" w:line="240" w:lineRule="auto"/>
        <w:ind w:left="-360" w:right="-990"/>
        <w:contextualSpacing/>
        <w:rPr>
          <w:rFonts w:ascii="Times New Roman" w:hAnsi="Times New Roman" w:cs="Times New Roman"/>
        </w:rPr>
      </w:pPr>
      <w:r w:rsidRPr="00DB1ED8">
        <w:rPr>
          <w:rFonts w:ascii="Times New Roman" w:hAnsi="Times New Roman" w:cs="Times New Roman"/>
        </w:rPr>
        <w:t>Any former graduate student must apply for readmission through Online and Continuing Education/OCE Admissions. . The application should be submitted at least 3 months before the beginning of the semester in which the student plans to return.</w:t>
      </w:r>
      <w:r w:rsidR="00B03DA5" w:rsidRPr="00B03DA5">
        <w:rPr>
          <w:rFonts w:ascii="Times New Roman" w:hAnsi="Times New Roman" w:cs="Times New Roman"/>
        </w:rPr>
        <w:t xml:space="preserve"> </w:t>
      </w:r>
    </w:p>
    <w:p w14:paraId="724ECDE3" w14:textId="67DD1C3F" w:rsidR="003532DB" w:rsidRPr="0079213C" w:rsidRDefault="000C53C3" w:rsidP="003532DB">
      <w:pPr>
        <w:spacing w:after="0" w:line="240" w:lineRule="auto"/>
        <w:ind w:left="-360" w:right="-990"/>
        <w:contextualSpacing/>
        <w:jc w:val="center"/>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Academic Policies</w:t>
      </w:r>
    </w:p>
    <w:p w14:paraId="4C25183B" w14:textId="77777777" w:rsidR="003532DB" w:rsidRDefault="003532DB" w:rsidP="00B03DA5">
      <w:pPr>
        <w:spacing w:after="0" w:line="240" w:lineRule="auto"/>
        <w:ind w:left="-360" w:right="-990"/>
        <w:contextualSpacing/>
        <w:rPr>
          <w:rFonts w:ascii="Times New Roman" w:hAnsi="Times New Roman" w:cs="Times New Roman"/>
        </w:rPr>
      </w:pPr>
    </w:p>
    <w:p w14:paraId="6C08A10E" w14:textId="6DB8B13D" w:rsidR="00B03DA5" w:rsidRDefault="00B03DA5" w:rsidP="00B03DA5">
      <w:pPr>
        <w:spacing w:after="0" w:line="240" w:lineRule="auto"/>
        <w:ind w:left="-360" w:right="-990"/>
        <w:contextualSpacing/>
        <w:rPr>
          <w:rFonts w:ascii="Times New Roman" w:hAnsi="Times New Roman" w:cs="Times New Roman"/>
        </w:rPr>
      </w:pPr>
      <w:r w:rsidRPr="00E654AA">
        <w:rPr>
          <w:rFonts w:ascii="Times New Roman" w:hAnsi="Times New Roman" w:cs="Times New Roman"/>
        </w:rPr>
        <w:t xml:space="preserve">Refer to </w:t>
      </w:r>
      <w:r w:rsidR="00546732">
        <w:rPr>
          <w:rFonts w:ascii="Times New Roman" w:hAnsi="Times New Roman" w:cs="Times New Roman"/>
        </w:rPr>
        <w:t>U</w:t>
      </w:r>
      <w:r w:rsidR="00546732" w:rsidRPr="00546732">
        <w:rPr>
          <w:rFonts w:ascii="Times New Roman" w:hAnsi="Times New Roman" w:cs="Times New Roman"/>
        </w:rPr>
        <w:t xml:space="preserve">niversity </w:t>
      </w:r>
      <w:r w:rsidRPr="00E654AA">
        <w:rPr>
          <w:rFonts w:ascii="Times New Roman" w:hAnsi="Times New Roman" w:cs="Times New Roman"/>
        </w:rPr>
        <w:t>Graduate Catalog at</w:t>
      </w:r>
      <w:r w:rsidR="00217CC6" w:rsidRPr="00217CC6">
        <w:t xml:space="preserve"> </w:t>
      </w:r>
      <w:hyperlink r:id="rId19" w:history="1">
        <w:r w:rsidR="00217CC6" w:rsidRPr="008B4F50">
          <w:rPr>
            <w:rStyle w:val="Hyperlink"/>
            <w:rFonts w:ascii="Times New Roman" w:hAnsi="Times New Roman" w:cs="Times New Roman"/>
          </w:rPr>
          <w:t>https://catalog.umassd.edu/index.php</w:t>
        </w:r>
      </w:hyperlink>
    </w:p>
    <w:p w14:paraId="303C8602"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221775FF" w14:textId="517FD5DE"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Progression</w:t>
      </w:r>
    </w:p>
    <w:p w14:paraId="79167E4A"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32C55E80" w14:textId="77777777" w:rsidR="00E03BE0" w:rsidRPr="00E03BE0" w:rsidRDefault="00E03BE0" w:rsidP="00E03BE0">
      <w:pPr>
        <w:spacing w:after="0" w:line="240" w:lineRule="auto"/>
        <w:ind w:left="-360" w:right="-990"/>
        <w:contextualSpacing/>
        <w:rPr>
          <w:rFonts w:ascii="Times New Roman" w:hAnsi="Times New Roman" w:cs="Times New Roman"/>
          <w:bCs/>
        </w:rPr>
      </w:pPr>
      <w:r w:rsidRPr="00E03BE0">
        <w:rPr>
          <w:rFonts w:ascii="Times New Roman" w:hAnsi="Times New Roman" w:cs="Times New Roman"/>
          <w:bCs/>
        </w:rPr>
        <w:t>To progress in the DNP program in the College of Nursing and Health Sciences, students must have a cumulative GPA of 3.0 and no failing grades (B- or below).</w:t>
      </w:r>
    </w:p>
    <w:p w14:paraId="58C7116A" w14:textId="77777777" w:rsidR="00E03BE0" w:rsidRPr="00E03BE0" w:rsidRDefault="00E03BE0" w:rsidP="00E03BE0">
      <w:pPr>
        <w:spacing w:after="0" w:line="240" w:lineRule="auto"/>
        <w:ind w:left="-360" w:right="-990"/>
        <w:contextualSpacing/>
        <w:rPr>
          <w:rFonts w:ascii="Times New Roman" w:hAnsi="Times New Roman" w:cs="Times New Roman"/>
          <w:bCs/>
        </w:rPr>
      </w:pPr>
    </w:p>
    <w:p w14:paraId="172B8064" w14:textId="41F8E30F"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A cumulative GPA of 3.0 is needed to graduate.</w:t>
      </w:r>
    </w:p>
    <w:p w14:paraId="5E71684B" w14:textId="2BD64555"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 xml:space="preserve">A student will be placed on Academic Caution (formerly Academic Warning) if his/her cumulative GPA is less than 3.00 after having attempted nine (9) or more credits in courses that are eligible to count toward the degree. </w:t>
      </w:r>
    </w:p>
    <w:p w14:paraId="7ED962FD" w14:textId="1893D8EA"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 xml:space="preserve">A student will be placed on Academic Alert (formerly Academic Probation) if his/her cumulative GPA is less than 2.67 after having attempted nine (9) or more credits in courses that are eligible to count toward the degree. A student in the DNP program will also be placed on Academic Alert if his/her cumulative GPA is less than 3.0 after having attempted fifteen (15) or more credits in courses that are eligible to count toward the degree. </w:t>
      </w:r>
    </w:p>
    <w:p w14:paraId="3EE12375" w14:textId="4B637FA9" w:rsidR="00E03BE0"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A DNP student will be subject to Academic Dismissal if his/her cumulative GPA is less than 2.00 after having attempted nine (9) or more credits in courses that are eligible to count toward the degree; OR if his/her GPA is less than 3.00 after completion of sixteen (16) or more credits in courses that are eligible to count toward the degree; OR if he/she earns three (3) course grades below B minus in courses that are eligible to count toward the degree. A project which is graded F shall also be grounds for dismissal.</w:t>
      </w:r>
    </w:p>
    <w:p w14:paraId="20B6C5C8" w14:textId="5E1A04F6" w:rsidR="0079213C" w:rsidRPr="00E03BE0" w:rsidRDefault="00E03BE0" w:rsidP="00E03BE0">
      <w:pPr>
        <w:pStyle w:val="ListParagraph"/>
        <w:numPr>
          <w:ilvl w:val="0"/>
          <w:numId w:val="44"/>
        </w:numPr>
        <w:spacing w:after="0" w:line="240" w:lineRule="auto"/>
        <w:ind w:right="-990"/>
        <w:rPr>
          <w:rFonts w:ascii="Times New Roman" w:hAnsi="Times New Roman" w:cs="Times New Roman"/>
          <w:bCs/>
        </w:rPr>
      </w:pPr>
      <w:r w:rsidRPr="00E03BE0">
        <w:rPr>
          <w:rFonts w:ascii="Times New Roman" w:hAnsi="Times New Roman" w:cs="Times New Roman"/>
          <w:bCs/>
        </w:rPr>
        <w:t>Students with a cumulative GPA less than 3.0 may not participate in clinical courses.</w:t>
      </w:r>
    </w:p>
    <w:p w14:paraId="29DFEA9A" w14:textId="77777777" w:rsidR="00E03BE0" w:rsidRDefault="00E03BE0" w:rsidP="00B03DA5">
      <w:pPr>
        <w:spacing w:after="0" w:line="240" w:lineRule="auto"/>
        <w:ind w:left="-360" w:right="-990"/>
        <w:contextualSpacing/>
        <w:rPr>
          <w:rFonts w:ascii="Times New Roman" w:hAnsi="Times New Roman" w:cs="Times New Roman"/>
          <w:bCs/>
        </w:rPr>
      </w:pPr>
    </w:p>
    <w:p w14:paraId="174DECEB" w14:textId="77777777" w:rsidR="00E03BE0" w:rsidRDefault="00E03BE0" w:rsidP="00E03BE0">
      <w:pPr>
        <w:spacing w:after="0" w:line="240" w:lineRule="auto"/>
        <w:ind w:left="-360" w:right="-990"/>
        <w:contextualSpacing/>
        <w:rPr>
          <w:rFonts w:ascii="Times New Roman" w:hAnsi="Times New Roman" w:cs="Times New Roman"/>
          <w:bCs/>
        </w:rPr>
      </w:pPr>
    </w:p>
    <w:p w14:paraId="01930F4C" w14:textId="77777777" w:rsidR="00E03BE0" w:rsidRDefault="00E03BE0" w:rsidP="00E03BE0">
      <w:pPr>
        <w:spacing w:after="0" w:line="240" w:lineRule="auto"/>
        <w:ind w:left="-360" w:right="-990"/>
        <w:contextualSpacing/>
        <w:rPr>
          <w:rFonts w:ascii="Times New Roman" w:hAnsi="Times New Roman" w:cs="Times New Roman"/>
          <w:bCs/>
        </w:rPr>
      </w:pPr>
    </w:p>
    <w:p w14:paraId="3C58906D" w14:textId="2386B323" w:rsidR="00E03BE0" w:rsidRPr="00E03BE0" w:rsidRDefault="00B03DA5" w:rsidP="00E03BE0">
      <w:pPr>
        <w:spacing w:after="0" w:line="240" w:lineRule="auto"/>
        <w:ind w:left="-360" w:right="-990"/>
        <w:contextualSpacing/>
        <w:rPr>
          <w:rFonts w:ascii="Times New Roman" w:hAnsi="Times New Roman" w:cs="Times New Roman"/>
          <w:bCs/>
        </w:rPr>
      </w:pPr>
      <w:r w:rsidRPr="00E03BE0">
        <w:rPr>
          <w:rFonts w:ascii="Times New Roman" w:hAnsi="Times New Roman" w:cs="Times New Roman"/>
          <w:bCs/>
        </w:rPr>
        <w:t>Passing Grades</w:t>
      </w:r>
    </w:p>
    <w:p w14:paraId="0E6F3349" w14:textId="77777777" w:rsidR="00B03DA5" w:rsidRPr="0079213C" w:rsidRDefault="00B03DA5" w:rsidP="00B03DA5">
      <w:pPr>
        <w:spacing w:after="0" w:line="240" w:lineRule="auto"/>
        <w:ind w:left="-360" w:right="-990"/>
        <w:contextualSpacing/>
        <w:rPr>
          <w:rFonts w:ascii="Times New Roman" w:hAnsi="Times New Roman" w:cs="Times New Roman"/>
          <w:i/>
        </w:rPr>
      </w:pPr>
      <w:r w:rsidRPr="0079213C">
        <w:rPr>
          <w:rFonts w:ascii="Times New Roman" w:hAnsi="Times New Roman" w:cs="Times New Roman"/>
          <w:i/>
        </w:rPr>
        <w:t>Refer to Graduate Catalog</w:t>
      </w:r>
    </w:p>
    <w:p w14:paraId="77EAF37F"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bookmarkStart w:id="1" w:name="_Hlk203918939"/>
      <w:r w:rsidRPr="007E0B23">
        <w:rPr>
          <w:rFonts w:ascii="Times New Roman" w:eastAsia="MS Mincho" w:hAnsi="Times New Roman" w:cs="Times New Roman"/>
          <w:b/>
          <w:bCs/>
          <w:sz w:val="24"/>
          <w:szCs w:val="24"/>
        </w:rPr>
        <w:t>GRADING SCALE:</w:t>
      </w:r>
    </w:p>
    <w:p w14:paraId="0B8C41A1"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97-100</w:t>
      </w:r>
      <w:r w:rsidRPr="007E0B23">
        <w:rPr>
          <w:rFonts w:ascii="Times New Roman" w:eastAsia="MS Mincho" w:hAnsi="Times New Roman" w:cs="Times New Roman"/>
          <w:b/>
          <w:bCs/>
          <w:sz w:val="24"/>
          <w:szCs w:val="24"/>
        </w:rPr>
        <w:tab/>
        <w:t>B+ = 87-89</w:t>
      </w:r>
      <w:r w:rsidRPr="007E0B23">
        <w:rPr>
          <w:rFonts w:ascii="Times New Roman" w:eastAsia="MS Mincho" w:hAnsi="Times New Roman" w:cs="Times New Roman"/>
          <w:b/>
          <w:bCs/>
          <w:sz w:val="24"/>
          <w:szCs w:val="24"/>
        </w:rPr>
        <w:tab/>
        <w:t>C+ = 77-79</w:t>
      </w:r>
      <w:r w:rsidRPr="007E0B23">
        <w:rPr>
          <w:rFonts w:ascii="Times New Roman" w:eastAsia="MS Mincho" w:hAnsi="Times New Roman" w:cs="Times New Roman"/>
          <w:b/>
          <w:bCs/>
          <w:sz w:val="24"/>
          <w:szCs w:val="24"/>
        </w:rPr>
        <w:tab/>
        <w:t>D+ = 67-69</w:t>
      </w:r>
      <w:r w:rsidRPr="007E0B23">
        <w:rPr>
          <w:rFonts w:ascii="Times New Roman" w:eastAsia="MS Mincho" w:hAnsi="Times New Roman" w:cs="Times New Roman"/>
          <w:b/>
          <w:bCs/>
          <w:sz w:val="24"/>
          <w:szCs w:val="24"/>
        </w:rPr>
        <w:tab/>
        <w:t>F = 59 and below</w:t>
      </w:r>
    </w:p>
    <w:p w14:paraId="1EBE85F2" w14:textId="4233D271"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93-96</w:t>
      </w:r>
      <w:r w:rsidRPr="007E0B23">
        <w:rPr>
          <w:rFonts w:ascii="Times New Roman" w:eastAsia="MS Mincho" w:hAnsi="Times New Roman" w:cs="Times New Roman"/>
          <w:b/>
          <w:bCs/>
          <w:sz w:val="24"/>
          <w:szCs w:val="24"/>
        </w:rPr>
        <w:tab/>
        <w:t>B   = 83-86</w:t>
      </w:r>
      <w:r w:rsidRPr="007E0B23">
        <w:rPr>
          <w:rFonts w:ascii="Times New Roman" w:eastAsia="MS Mincho" w:hAnsi="Times New Roman" w:cs="Times New Roman"/>
          <w:b/>
          <w:bCs/>
          <w:sz w:val="24"/>
          <w:szCs w:val="24"/>
        </w:rPr>
        <w:tab/>
        <w:t>C   = 73-76</w:t>
      </w:r>
      <w:r w:rsidRPr="007E0B23">
        <w:rPr>
          <w:rFonts w:ascii="Times New Roman" w:eastAsia="MS Mincho" w:hAnsi="Times New Roman" w:cs="Times New Roman"/>
          <w:b/>
          <w:bCs/>
          <w:sz w:val="24"/>
          <w:szCs w:val="24"/>
        </w:rPr>
        <w:tab/>
        <w:t>D   = 6</w:t>
      </w:r>
      <w:r w:rsidR="00CF11F1">
        <w:rPr>
          <w:rFonts w:ascii="Times New Roman" w:eastAsia="MS Mincho" w:hAnsi="Times New Roman" w:cs="Times New Roman"/>
          <w:b/>
          <w:bCs/>
          <w:sz w:val="24"/>
          <w:szCs w:val="24"/>
        </w:rPr>
        <w:t>4</w:t>
      </w:r>
      <w:r w:rsidRPr="007E0B23">
        <w:rPr>
          <w:rFonts w:ascii="Times New Roman" w:eastAsia="MS Mincho" w:hAnsi="Times New Roman" w:cs="Times New Roman"/>
          <w:b/>
          <w:bCs/>
          <w:sz w:val="24"/>
          <w:szCs w:val="24"/>
        </w:rPr>
        <w:t xml:space="preserve">-66 </w:t>
      </w:r>
    </w:p>
    <w:p w14:paraId="0E256132" w14:textId="77777777" w:rsidR="007E0B23" w:rsidRPr="007E0B23" w:rsidRDefault="007E0B23" w:rsidP="007E0B23">
      <w:pPr>
        <w:spacing w:before="100" w:beforeAutospacing="1" w:after="100" w:afterAutospacing="1" w:line="240" w:lineRule="auto"/>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A - = 90-92</w:t>
      </w:r>
      <w:r w:rsidRPr="007E0B23">
        <w:rPr>
          <w:rFonts w:ascii="Times New Roman" w:eastAsia="MS Mincho" w:hAnsi="Times New Roman" w:cs="Times New Roman"/>
          <w:b/>
          <w:bCs/>
          <w:sz w:val="24"/>
          <w:szCs w:val="24"/>
        </w:rPr>
        <w:tab/>
        <w:t>B- = 80-82</w:t>
      </w:r>
      <w:r w:rsidRPr="007E0B23">
        <w:rPr>
          <w:rFonts w:ascii="Times New Roman" w:eastAsia="MS Mincho" w:hAnsi="Times New Roman" w:cs="Times New Roman"/>
          <w:b/>
          <w:bCs/>
          <w:sz w:val="24"/>
          <w:szCs w:val="24"/>
        </w:rPr>
        <w:tab/>
        <w:t>C- = 70-72</w:t>
      </w:r>
      <w:r w:rsidRPr="007E0B23">
        <w:rPr>
          <w:rFonts w:ascii="Times New Roman" w:eastAsia="MS Mincho" w:hAnsi="Times New Roman" w:cs="Times New Roman"/>
          <w:b/>
          <w:bCs/>
          <w:sz w:val="24"/>
          <w:szCs w:val="24"/>
        </w:rPr>
        <w:tab/>
        <w:t>D - = 60-63</w:t>
      </w:r>
    </w:p>
    <w:p w14:paraId="4B0E6B31" w14:textId="783D84E1" w:rsidR="007E0B23" w:rsidRPr="007E0B23" w:rsidRDefault="007E0B23" w:rsidP="007E0B23">
      <w:pPr>
        <w:spacing w:after="0" w:line="240" w:lineRule="auto"/>
        <w:contextualSpacing/>
        <w:rPr>
          <w:rFonts w:ascii="Times New Roman" w:eastAsia="MS Mincho" w:hAnsi="Times New Roman" w:cs="Times New Roman"/>
          <w:bCs/>
          <w:sz w:val="24"/>
          <w:szCs w:val="24"/>
        </w:rPr>
      </w:pPr>
      <w:bookmarkStart w:id="2" w:name="_Hlk203919797"/>
      <w:r w:rsidRPr="007E0B23">
        <w:rPr>
          <w:rFonts w:ascii="Times New Roman" w:eastAsia="MS Mincho" w:hAnsi="Times New Roman" w:cs="Times New Roman"/>
          <w:b/>
          <w:bCs/>
          <w:sz w:val="24"/>
          <w:szCs w:val="24"/>
        </w:rPr>
        <w:t xml:space="preserve">Note: </w:t>
      </w:r>
      <w:r w:rsidRPr="007E0B23">
        <w:rPr>
          <w:rFonts w:ascii="Times New Roman" w:eastAsia="MS Mincho" w:hAnsi="Times New Roman" w:cs="Times New Roman"/>
          <w:bCs/>
          <w:sz w:val="24"/>
          <w:szCs w:val="24"/>
        </w:rPr>
        <w:t>A passing level for Nursing courses is at least a B (83)</w:t>
      </w:r>
      <w:r w:rsidR="00DB1ED8">
        <w:rPr>
          <w:rFonts w:ascii="Times New Roman" w:eastAsia="MS Mincho" w:hAnsi="Times New Roman" w:cs="Times New Roman"/>
          <w:bCs/>
          <w:sz w:val="24"/>
          <w:szCs w:val="24"/>
        </w:rPr>
        <w:t xml:space="preserve"> effective September 2025.</w:t>
      </w:r>
    </w:p>
    <w:p w14:paraId="03332134" w14:textId="090E4847" w:rsidR="007E0B23" w:rsidRPr="007E0B23" w:rsidRDefault="007E0B23" w:rsidP="007E0B23">
      <w:pPr>
        <w:spacing w:after="0" w:line="240" w:lineRule="auto"/>
        <w:contextualSpacing/>
        <w:rPr>
          <w:rFonts w:ascii="Times New Roman" w:eastAsia="MS Mincho" w:hAnsi="Times New Roman" w:cs="Times New Roman"/>
          <w:bCs/>
          <w:sz w:val="24"/>
          <w:szCs w:val="24"/>
        </w:rPr>
      </w:pPr>
      <w:r w:rsidRPr="007E0B23">
        <w:rPr>
          <w:rFonts w:ascii="Times New Roman" w:eastAsia="MS Mincho" w:hAnsi="Times New Roman" w:cs="Times New Roman"/>
          <w:b/>
          <w:bCs/>
          <w:sz w:val="24"/>
          <w:szCs w:val="24"/>
        </w:rPr>
        <w:t xml:space="preserve">Note: </w:t>
      </w:r>
      <w:r w:rsidRPr="007E0B23">
        <w:rPr>
          <w:rFonts w:ascii="Times New Roman" w:eastAsia="MS Mincho" w:hAnsi="Times New Roman" w:cs="Times New Roman"/>
          <w:bCs/>
          <w:sz w:val="24"/>
          <w:szCs w:val="24"/>
        </w:rPr>
        <w:t>Final course grades only are rounded up or down from the tenth position only. For example, 82.49 would be recorded as 82, B-; and 82.50 would be recorded as an 83, B.</w:t>
      </w:r>
    </w:p>
    <w:p w14:paraId="5B8D78AB" w14:textId="77777777" w:rsidR="007E0B23" w:rsidRPr="007E0B23" w:rsidRDefault="007E0B23" w:rsidP="007E0B23">
      <w:pPr>
        <w:spacing w:before="100" w:beforeAutospacing="1" w:after="0" w:line="240" w:lineRule="auto"/>
        <w:contextualSpacing/>
        <w:rPr>
          <w:rFonts w:ascii="Times New Roman" w:eastAsia="MS Mincho" w:hAnsi="Times New Roman" w:cs="Times New Roman"/>
          <w:b/>
          <w:bCs/>
          <w:sz w:val="24"/>
          <w:szCs w:val="24"/>
        </w:rPr>
      </w:pPr>
      <w:r w:rsidRPr="007E0B23">
        <w:rPr>
          <w:rFonts w:ascii="Times New Roman" w:eastAsia="MS Mincho" w:hAnsi="Times New Roman" w:cs="Times New Roman"/>
          <w:b/>
          <w:bCs/>
          <w:sz w:val="24"/>
          <w:szCs w:val="24"/>
        </w:rPr>
        <w:t>Grading</w:t>
      </w:r>
    </w:p>
    <w:p w14:paraId="5B0F291F" w14:textId="0A8F7598" w:rsidR="00B03DA5" w:rsidRPr="007E0B23" w:rsidRDefault="007E0B23" w:rsidP="007E0B23">
      <w:pPr>
        <w:spacing w:before="100" w:beforeAutospacing="1" w:after="0" w:line="240" w:lineRule="auto"/>
        <w:contextualSpacing/>
        <w:rPr>
          <w:rFonts w:ascii="Times New Roman" w:eastAsia="MS Mincho" w:hAnsi="Times New Roman" w:cs="Times New Roman"/>
          <w:bCs/>
          <w:sz w:val="24"/>
          <w:szCs w:val="24"/>
        </w:rPr>
      </w:pPr>
      <w:r w:rsidRPr="007E0B23">
        <w:rPr>
          <w:rFonts w:ascii="Times New Roman" w:eastAsia="MS Mincho" w:hAnsi="Times New Roman" w:cs="Times New Roman"/>
          <w:bCs/>
          <w:sz w:val="24"/>
          <w:szCs w:val="24"/>
        </w:rPr>
        <w:t>Grades for this course will be posted in Canvas Gradebook after the</w:t>
      </w:r>
      <w:r w:rsidR="00DB1ED8">
        <w:rPr>
          <w:rFonts w:ascii="Times New Roman" w:eastAsia="MS Mincho" w:hAnsi="Times New Roman" w:cs="Times New Roman"/>
          <w:bCs/>
          <w:sz w:val="24"/>
          <w:szCs w:val="24"/>
        </w:rPr>
        <w:t xml:space="preserve"> posted</w:t>
      </w:r>
      <w:r w:rsidRPr="007E0B23">
        <w:rPr>
          <w:rFonts w:ascii="Times New Roman" w:eastAsia="MS Mincho" w:hAnsi="Times New Roman" w:cs="Times New Roman"/>
          <w:bCs/>
          <w:sz w:val="24"/>
          <w:szCs w:val="24"/>
        </w:rPr>
        <w:t xml:space="preserve"> final </w:t>
      </w:r>
      <w:r w:rsidR="00DB1ED8">
        <w:rPr>
          <w:rFonts w:ascii="Times New Roman" w:eastAsia="MS Mincho" w:hAnsi="Times New Roman" w:cs="Times New Roman"/>
          <w:bCs/>
          <w:sz w:val="24"/>
          <w:szCs w:val="24"/>
        </w:rPr>
        <w:t xml:space="preserve">exam date </w:t>
      </w:r>
      <w:r w:rsidRPr="007E0B23">
        <w:rPr>
          <w:rFonts w:ascii="Times New Roman" w:eastAsia="MS Mincho" w:hAnsi="Times New Roman" w:cs="Times New Roman"/>
          <w:bCs/>
          <w:sz w:val="24"/>
          <w:szCs w:val="24"/>
        </w:rPr>
        <w:t xml:space="preserve">and uploaded to COIN within the week after. </w:t>
      </w:r>
      <w:bookmarkEnd w:id="1"/>
      <w:bookmarkEnd w:id="2"/>
      <w:r w:rsidR="00B03DA5" w:rsidRPr="00B03DA5">
        <w:rPr>
          <w:rFonts w:ascii="Times New Roman" w:hAnsi="Times New Roman" w:cs="Times New Roman"/>
        </w:rPr>
        <w:t xml:space="preserve">Grades of </w:t>
      </w:r>
      <w:r w:rsidR="0079213C">
        <w:rPr>
          <w:rFonts w:ascii="Times New Roman" w:hAnsi="Times New Roman" w:cs="Times New Roman"/>
        </w:rPr>
        <w:t xml:space="preserve">B- </w:t>
      </w:r>
      <w:r w:rsidR="00B03DA5" w:rsidRPr="00B03DA5">
        <w:rPr>
          <w:rFonts w:ascii="Times New Roman" w:hAnsi="Times New Roman" w:cs="Times New Roman"/>
        </w:rPr>
        <w:t>and below are failing. Students may not repeat a course that they have failed without permission of the DNP committee.</w:t>
      </w:r>
    </w:p>
    <w:p w14:paraId="51DC3AD2" w14:textId="3999233E" w:rsidR="00B03DA5" w:rsidRPr="00B03DA5" w:rsidRDefault="00B03DA5" w:rsidP="00B03DA5">
      <w:pPr>
        <w:spacing w:after="0" w:line="240" w:lineRule="auto"/>
        <w:ind w:left="-360" w:right="-990"/>
        <w:contextualSpacing/>
        <w:rPr>
          <w:rFonts w:ascii="Times New Roman" w:hAnsi="Times New Roman" w:cs="Times New Roman"/>
        </w:rPr>
      </w:pPr>
    </w:p>
    <w:p w14:paraId="08C97584"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Incomplete Grades</w:t>
      </w:r>
    </w:p>
    <w:p w14:paraId="026B8240" w14:textId="5D7C92B2" w:rsidR="00B03DA5" w:rsidRPr="0079213C" w:rsidRDefault="00B03DA5" w:rsidP="00B03DA5">
      <w:pPr>
        <w:spacing w:after="0" w:line="240" w:lineRule="auto"/>
        <w:ind w:left="-360" w:right="-990"/>
        <w:contextualSpacing/>
        <w:rPr>
          <w:rFonts w:ascii="Times New Roman" w:hAnsi="Times New Roman" w:cs="Times New Roman"/>
          <w:i/>
        </w:rPr>
      </w:pPr>
      <w:r w:rsidRPr="00B03DA5">
        <w:rPr>
          <w:rFonts w:ascii="Times New Roman" w:hAnsi="Times New Roman" w:cs="Times New Roman"/>
        </w:rPr>
        <w:t xml:space="preserve"> </w:t>
      </w:r>
      <w:r w:rsidRPr="0079213C">
        <w:rPr>
          <w:rFonts w:ascii="Times New Roman" w:hAnsi="Times New Roman" w:cs="Times New Roman"/>
          <w:i/>
        </w:rPr>
        <w:t>Refer to Graduate Catalog</w:t>
      </w:r>
    </w:p>
    <w:p w14:paraId="717085D9" w14:textId="4B51C4F4" w:rsidR="00B03DA5" w:rsidRDefault="00217CC6" w:rsidP="00B03DA5">
      <w:pPr>
        <w:spacing w:after="0" w:line="240" w:lineRule="auto"/>
        <w:ind w:left="-360" w:right="-990"/>
        <w:contextualSpacing/>
        <w:rPr>
          <w:rFonts w:ascii="Times New Roman" w:hAnsi="Times New Roman" w:cs="Times New Roman"/>
        </w:rPr>
      </w:pPr>
      <w:r w:rsidRPr="00217CC6">
        <w:rPr>
          <w:rFonts w:ascii="Times New Roman" w:hAnsi="Times New Roman" w:cs="Times New Roman"/>
        </w:rPr>
        <w:t xml:space="preserve">In general, the grade of “I” (Incomplete) must be requested by the student. </w:t>
      </w:r>
      <w:r>
        <w:rPr>
          <w:rFonts w:ascii="Times New Roman" w:hAnsi="Times New Roman" w:cs="Times New Roman"/>
        </w:rPr>
        <w:t>Please</w:t>
      </w:r>
      <w:r w:rsidRPr="00217CC6">
        <w:t xml:space="preserve"> </w:t>
      </w:r>
      <w:r w:rsidRPr="00217CC6">
        <w:rPr>
          <w:rFonts w:ascii="Times New Roman" w:hAnsi="Times New Roman" w:cs="Times New Roman"/>
        </w:rPr>
        <w:t>refer to the catalog language regarding eligibility for such request.</w:t>
      </w:r>
      <w:r>
        <w:rPr>
          <w:rFonts w:ascii="Times New Roman" w:hAnsi="Times New Roman" w:cs="Times New Roman"/>
        </w:rPr>
        <w:t xml:space="preserve"> </w:t>
      </w:r>
      <w:r w:rsidR="00B03DA5" w:rsidRPr="00B03DA5">
        <w:rPr>
          <w:rFonts w:ascii="Times New Roman" w:hAnsi="Times New Roman" w:cs="Times New Roman"/>
        </w:rPr>
        <w:t>Also, an incomplete grade ("I") may be assigned by the instructor to a student who has not completed work in the course for some emergent and justifiable reason.</w:t>
      </w:r>
    </w:p>
    <w:p w14:paraId="273705A7" w14:textId="77777777" w:rsidR="0079213C" w:rsidRPr="00B03DA5" w:rsidRDefault="0079213C" w:rsidP="00B03DA5">
      <w:pPr>
        <w:spacing w:after="0" w:line="240" w:lineRule="auto"/>
        <w:ind w:left="-360" w:right="-990"/>
        <w:contextualSpacing/>
        <w:rPr>
          <w:rFonts w:ascii="Times New Roman" w:hAnsi="Times New Roman" w:cs="Times New Roman"/>
        </w:rPr>
      </w:pPr>
    </w:p>
    <w:p w14:paraId="04CBC34F" w14:textId="377A42C4"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The exact time frame and conditions for completion of the incomplete work is negotiated between student and faculty and must be documented in a memo with copies for the instructor, the student and the DNP Coordinator.</w:t>
      </w:r>
    </w:p>
    <w:p w14:paraId="18106047" w14:textId="4D314311"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In general, the incomplete work must be completed with the same instructor before the start of the next semester except under extenuating circumstances.</w:t>
      </w:r>
    </w:p>
    <w:p w14:paraId="474A4E92" w14:textId="115E7009" w:rsidR="00B03DA5" w:rsidRPr="0079213C" w:rsidRDefault="00B03DA5" w:rsidP="0079213C">
      <w:pPr>
        <w:pStyle w:val="ListParagraph"/>
        <w:numPr>
          <w:ilvl w:val="0"/>
          <w:numId w:val="15"/>
        </w:numPr>
        <w:spacing w:after="0" w:line="240" w:lineRule="auto"/>
        <w:ind w:right="-990"/>
        <w:rPr>
          <w:rFonts w:ascii="Times New Roman" w:hAnsi="Times New Roman" w:cs="Times New Roman"/>
        </w:rPr>
      </w:pPr>
      <w:r w:rsidRPr="0079213C">
        <w:rPr>
          <w:rFonts w:ascii="Times New Roman" w:hAnsi="Times New Roman" w:cs="Times New Roman"/>
        </w:rPr>
        <w:t>Students who receive a grade of "I" have one calendar year to complete the course work for a grade. At</w:t>
      </w:r>
      <w:r w:rsidR="00A83A2F">
        <w:rPr>
          <w:rFonts w:ascii="Times New Roman" w:hAnsi="Times New Roman" w:cs="Times New Roman"/>
        </w:rPr>
        <w:t xml:space="preserve"> </w:t>
      </w:r>
      <w:r w:rsidR="00A83A2F" w:rsidRPr="00A83A2F">
        <w:rPr>
          <w:rFonts w:ascii="Times New Roman" w:hAnsi="Times New Roman" w:cs="Times New Roman"/>
        </w:rPr>
        <w:t>the</w:t>
      </w:r>
    </w:p>
    <w:p w14:paraId="08B51B86" w14:textId="308CB3E5" w:rsidR="00B03DA5" w:rsidRPr="0079213C" w:rsidRDefault="00B03DA5" w:rsidP="00A83A2F">
      <w:pPr>
        <w:pStyle w:val="ListParagraph"/>
        <w:spacing w:after="0" w:line="240" w:lineRule="auto"/>
        <w:ind w:left="360" w:right="-990"/>
        <w:rPr>
          <w:rFonts w:ascii="Times New Roman" w:hAnsi="Times New Roman" w:cs="Times New Roman"/>
        </w:rPr>
      </w:pPr>
      <w:r w:rsidRPr="0079213C">
        <w:rPr>
          <w:rFonts w:ascii="Times New Roman" w:hAnsi="Times New Roman" w:cs="Times New Roman"/>
        </w:rPr>
        <w:t>end of one year, University policy converts the “I” to an “F</w:t>
      </w:r>
      <w:r w:rsidR="00746410">
        <w:rPr>
          <w:rFonts w:ascii="Times New Roman" w:hAnsi="Times New Roman" w:cs="Times New Roman"/>
        </w:rPr>
        <w:t>I</w:t>
      </w:r>
      <w:r w:rsidRPr="0079213C">
        <w:rPr>
          <w:rFonts w:ascii="Times New Roman" w:hAnsi="Times New Roman" w:cs="Times New Roman"/>
        </w:rPr>
        <w:t>.”</w:t>
      </w:r>
    </w:p>
    <w:p w14:paraId="26ED870C"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162A703"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Transfer Credit</w:t>
      </w:r>
    </w:p>
    <w:p w14:paraId="40ADD4C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Transfer of credit is the acceptance of credit from another institution for inclusion in a program of study leading to a degree awarded by UMass Dartmouth. The number of credits transferred from other institutions may not exceed six (6). Transfer credit for selected courses applied to the program of study must be approved by the Graduate Program Director and the Dean, College of Nursing and Health Sciences. Among the courses that may be transferred are Nursing Theory, Health Care Delivery System, Statistics and Health Care Economics and Finance. Pathophysiology, Pharmacology, Health Assessment and the core theory/clinical courses must be taken at UMass Dartmouth.</w:t>
      </w:r>
    </w:p>
    <w:p w14:paraId="4745A143" w14:textId="77777777" w:rsidR="0079213C" w:rsidRDefault="0079213C" w:rsidP="00B03DA5">
      <w:pPr>
        <w:spacing w:after="0" w:line="240" w:lineRule="auto"/>
        <w:ind w:left="-360" w:right="-990"/>
        <w:contextualSpacing/>
        <w:rPr>
          <w:rFonts w:ascii="Times New Roman" w:hAnsi="Times New Roman" w:cs="Times New Roman"/>
        </w:rPr>
      </w:pPr>
    </w:p>
    <w:p w14:paraId="67C913C9" w14:textId="316412F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 maximum of six (6) credits of graduate courses taken</w:t>
      </w:r>
      <w:r w:rsidR="00A83A2F">
        <w:rPr>
          <w:rFonts w:ascii="Times New Roman" w:hAnsi="Times New Roman" w:cs="Times New Roman"/>
        </w:rPr>
        <w:t xml:space="preserve"> a</w:t>
      </w:r>
      <w:r w:rsidR="008C6D77">
        <w:rPr>
          <w:rFonts w:ascii="Times New Roman" w:hAnsi="Times New Roman" w:cs="Times New Roman"/>
        </w:rPr>
        <w:t xml:space="preserve">t </w:t>
      </w:r>
      <w:r w:rsidR="00304A42">
        <w:rPr>
          <w:rFonts w:ascii="Times New Roman" w:hAnsi="Times New Roman" w:cs="Times New Roman"/>
        </w:rPr>
        <w:t>other institutions</w:t>
      </w:r>
      <w:r w:rsidRPr="00B03DA5">
        <w:rPr>
          <w:rFonts w:ascii="Times New Roman" w:hAnsi="Times New Roman" w:cs="Times New Roman"/>
        </w:rPr>
        <w:t xml:space="preserve"> but not counted toward another degree</w:t>
      </w:r>
      <w:r w:rsidR="00304A42">
        <w:rPr>
          <w:rFonts w:ascii="Times New Roman" w:hAnsi="Times New Roman" w:cs="Times New Roman"/>
        </w:rPr>
        <w:t xml:space="preserve"> or certificate</w:t>
      </w:r>
      <w:r w:rsidRPr="00B03DA5">
        <w:rPr>
          <w:rFonts w:ascii="Times New Roman" w:hAnsi="Times New Roman" w:cs="Times New Roman"/>
        </w:rPr>
        <w:t>, may be applied to the student’s program of study if the courses are relevant to the program of study and the student achieved a B or better. However, the grades will not be calculated in the cumulative GPA.</w:t>
      </w:r>
    </w:p>
    <w:p w14:paraId="5423FAA0" w14:textId="77777777" w:rsidR="0079213C" w:rsidRDefault="0079213C" w:rsidP="00B03DA5">
      <w:pPr>
        <w:spacing w:after="0" w:line="240" w:lineRule="auto"/>
        <w:ind w:left="-360" w:right="-990"/>
        <w:contextualSpacing/>
        <w:rPr>
          <w:rFonts w:ascii="Times New Roman" w:hAnsi="Times New Roman" w:cs="Times New Roman"/>
        </w:rPr>
      </w:pPr>
    </w:p>
    <w:p w14:paraId="2808F97C" w14:textId="55485CF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may take up to six graduate credits at other universities with the advance approval of their academic advisors and the graduate program director. Credit for grades of B or better will be accepted in transfer however, the grades will not be calculated in the cumulative GPA.</w:t>
      </w:r>
    </w:p>
    <w:p w14:paraId="37BCF413" w14:textId="77777777" w:rsidR="0079213C" w:rsidRDefault="0079213C" w:rsidP="00B03DA5">
      <w:pPr>
        <w:spacing w:after="0" w:line="240" w:lineRule="auto"/>
        <w:ind w:left="-360" w:right="-990"/>
        <w:contextualSpacing/>
        <w:rPr>
          <w:rFonts w:ascii="Times New Roman" w:hAnsi="Times New Roman" w:cs="Times New Roman"/>
          <w:b/>
          <w:color w:val="2E74B5" w:themeColor="accent5" w:themeShade="BF"/>
        </w:rPr>
      </w:pPr>
    </w:p>
    <w:p w14:paraId="79160A97" w14:textId="4CB080ED" w:rsid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 xml:space="preserve">Academic </w:t>
      </w:r>
      <w:r w:rsidR="00304A42">
        <w:rPr>
          <w:rFonts w:ascii="Times New Roman" w:hAnsi="Times New Roman" w:cs="Times New Roman"/>
          <w:b/>
          <w:color w:val="2E74B5" w:themeColor="accent5" w:themeShade="BF"/>
        </w:rPr>
        <w:t>Alert</w:t>
      </w:r>
    </w:p>
    <w:p w14:paraId="75473336" w14:textId="1CF2B1FD"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with 15 or fewer credits and</w:t>
      </w:r>
      <w:r w:rsidR="00A83A2F">
        <w:rPr>
          <w:rFonts w:ascii="Times New Roman" w:hAnsi="Times New Roman" w:cs="Times New Roman"/>
        </w:rPr>
        <w:t xml:space="preserve"> </w:t>
      </w:r>
      <w:r w:rsidR="00A83A2F" w:rsidRPr="00A83A2F">
        <w:rPr>
          <w:rFonts w:ascii="Times New Roman" w:hAnsi="Times New Roman" w:cs="Times New Roman"/>
        </w:rPr>
        <w:t xml:space="preserve">no failing grades (B- or below) </w:t>
      </w:r>
      <w:r w:rsidRPr="00B03DA5">
        <w:rPr>
          <w:rFonts w:ascii="Times New Roman" w:hAnsi="Times New Roman" w:cs="Times New Roman"/>
        </w:rPr>
        <w:t xml:space="preserve">who fall below a cumulative GPA of 3.0 are placed on </w:t>
      </w:r>
      <w:r w:rsidR="00A83A2F" w:rsidRPr="00B03DA5">
        <w:rPr>
          <w:rFonts w:ascii="Times New Roman" w:hAnsi="Times New Roman" w:cs="Times New Roman"/>
        </w:rPr>
        <w:t>academic</w:t>
      </w:r>
      <w:r w:rsidR="00A83A2F">
        <w:rPr>
          <w:rFonts w:ascii="Times New Roman" w:hAnsi="Times New Roman" w:cs="Times New Roman"/>
        </w:rPr>
        <w:t xml:space="preserve"> alert</w:t>
      </w:r>
      <w:r w:rsidRPr="00B03DA5">
        <w:rPr>
          <w:rFonts w:ascii="Times New Roman" w:hAnsi="Times New Roman" w:cs="Times New Roman"/>
        </w:rPr>
        <w:t xml:space="preserve">. While on, students must meet with their advisor to create a plan for improved performance and degree </w:t>
      </w:r>
      <w:r w:rsidR="00A83A2F" w:rsidRPr="00B03DA5">
        <w:rPr>
          <w:rFonts w:ascii="Times New Roman" w:hAnsi="Times New Roman" w:cs="Times New Roman"/>
        </w:rPr>
        <w:t>progression and</w:t>
      </w:r>
      <w:r w:rsidRPr="00B03DA5">
        <w:rPr>
          <w:rFonts w:ascii="Times New Roman" w:hAnsi="Times New Roman" w:cs="Times New Roman"/>
        </w:rPr>
        <w:t xml:space="preserve"> monitor satisfactory progression on that plan on a monthly basis. Registration in future nursing courses must be approved by the DNP Program Director and the DNP Committee.</w:t>
      </w:r>
    </w:p>
    <w:p w14:paraId="4784A051" w14:textId="53084C79"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on academic in the program are ineligible for traineeship funding or assistantship positions.</w:t>
      </w:r>
    </w:p>
    <w:p w14:paraId="52CB9B84" w14:textId="77777777" w:rsidR="0079213C" w:rsidRPr="00B03DA5" w:rsidRDefault="0079213C" w:rsidP="00B03DA5">
      <w:pPr>
        <w:spacing w:after="0" w:line="240" w:lineRule="auto"/>
        <w:ind w:left="-360" w:right="-990"/>
        <w:contextualSpacing/>
        <w:rPr>
          <w:rFonts w:ascii="Times New Roman" w:hAnsi="Times New Roman" w:cs="Times New Roman"/>
        </w:rPr>
      </w:pPr>
    </w:p>
    <w:p w14:paraId="46072D73"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Dismissal</w:t>
      </w:r>
    </w:p>
    <w:p w14:paraId="1C676F71" w14:textId="41909104"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Students with </w:t>
      </w:r>
      <w:r w:rsidR="00A83A2F" w:rsidRPr="00A83A2F">
        <w:rPr>
          <w:rFonts w:ascii="Times New Roman" w:hAnsi="Times New Roman" w:cs="Times New Roman"/>
        </w:rPr>
        <w:t>9 or more credits</w:t>
      </w:r>
      <w:r w:rsidR="00A83A2F" w:rsidRPr="00B03DA5">
        <w:rPr>
          <w:rFonts w:ascii="Times New Roman" w:hAnsi="Times New Roman" w:cs="Times New Roman"/>
        </w:rPr>
        <w:t xml:space="preserve"> who</w:t>
      </w:r>
      <w:r w:rsidRPr="00B03DA5">
        <w:rPr>
          <w:rFonts w:ascii="Times New Roman" w:hAnsi="Times New Roman" w:cs="Times New Roman"/>
        </w:rPr>
        <w:t xml:space="preserve"> fall below a cumulative GPA of 3.0 are subject to dismissal from the program. Students</w:t>
      </w:r>
      <w:r w:rsidR="00A83A2F">
        <w:rPr>
          <w:rFonts w:ascii="Times New Roman" w:hAnsi="Times New Roman" w:cs="Times New Roman"/>
        </w:rPr>
        <w:t xml:space="preserve"> </w:t>
      </w:r>
      <w:r w:rsidR="00A83A2F" w:rsidRPr="00A83A2F">
        <w:rPr>
          <w:rFonts w:ascii="Times New Roman" w:hAnsi="Times New Roman" w:cs="Times New Roman"/>
        </w:rPr>
        <w:t xml:space="preserve">who fail a course (grade of B- or below) </w:t>
      </w:r>
      <w:r w:rsidR="00A83A2F" w:rsidRPr="00B03DA5">
        <w:rPr>
          <w:rFonts w:ascii="Times New Roman" w:hAnsi="Times New Roman" w:cs="Times New Roman"/>
        </w:rPr>
        <w:t>are</w:t>
      </w:r>
      <w:r w:rsidRPr="00B03DA5">
        <w:rPr>
          <w:rFonts w:ascii="Times New Roman" w:hAnsi="Times New Roman" w:cs="Times New Roman"/>
        </w:rPr>
        <w:t xml:space="preserve"> subject to dismissal from the program.</w:t>
      </w:r>
    </w:p>
    <w:p w14:paraId="2631FA80" w14:textId="77777777" w:rsidR="00A83A2F" w:rsidRDefault="00A83A2F"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p>
    <w:p w14:paraId="376E655D" w14:textId="77777777" w:rsidR="00A83A2F" w:rsidRDefault="00A83A2F"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p>
    <w:p w14:paraId="37D762F6" w14:textId="5CB218CD" w:rsidR="0079213C" w:rsidRDefault="00B03DA5" w:rsidP="0079213C">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79213C">
        <w:rPr>
          <w:rFonts w:ascii="Times New Roman" w:hAnsi="Times New Roman" w:cs="Times New Roman"/>
          <w:b/>
          <w:color w:val="2E74B5" w:themeColor="accent5" w:themeShade="BF"/>
          <w:sz w:val="28"/>
          <w:szCs w:val="28"/>
        </w:rPr>
        <w:t xml:space="preserve">Policy on Complaint and Dispute Resolution Process </w:t>
      </w:r>
    </w:p>
    <w:p w14:paraId="19D26878" w14:textId="14035CB2" w:rsidR="0079213C" w:rsidRPr="007E0B23"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E0B23">
        <w:rPr>
          <w:rFonts w:ascii="Times New Roman" w:hAnsi="Times New Roman" w:cs="Times New Roman"/>
          <w:b/>
          <w:color w:val="2E74B5" w:themeColor="accent5" w:themeShade="BF"/>
        </w:rPr>
        <w:t>Student complaints</w:t>
      </w:r>
    </w:p>
    <w:p w14:paraId="5A9D99B9" w14:textId="2BBAD442"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During the academic year, a variety of issues may arise where a student believes that she or he has been treated poorly or unfairly or may have some other concern. The following list describes a number of different types of concerns and relevant resources. If a student has a concern and is uncertain how to </w:t>
      </w:r>
      <w:r w:rsidR="00A83A2F" w:rsidRPr="00B03DA5">
        <w:rPr>
          <w:rFonts w:ascii="Times New Roman" w:hAnsi="Times New Roman" w:cs="Times New Roman"/>
        </w:rPr>
        <w:t>proceed</w:t>
      </w:r>
      <w:r w:rsidR="00A83A2F">
        <w:rPr>
          <w:rFonts w:ascii="Times New Roman" w:hAnsi="Times New Roman" w:cs="Times New Roman"/>
        </w:rPr>
        <w:t>,</w:t>
      </w:r>
      <w:r w:rsidR="00A83A2F" w:rsidRPr="00B03DA5">
        <w:rPr>
          <w:rFonts w:ascii="Times New Roman" w:hAnsi="Times New Roman" w:cs="Times New Roman"/>
        </w:rPr>
        <w:t xml:space="preserve"> a</w:t>
      </w:r>
      <w:r w:rsidRPr="00B03DA5">
        <w:rPr>
          <w:rFonts w:ascii="Times New Roman" w:hAnsi="Times New Roman" w:cs="Times New Roman"/>
        </w:rPr>
        <w:t xml:space="preserve"> graduate student should contact the Associate Dean of Graduate Studies and Research.</w:t>
      </w:r>
    </w:p>
    <w:p w14:paraId="2C211186" w14:textId="77777777" w:rsidR="0079213C" w:rsidRPr="00B03DA5" w:rsidRDefault="0079213C" w:rsidP="00B03DA5">
      <w:pPr>
        <w:spacing w:after="0" w:line="240" w:lineRule="auto"/>
        <w:ind w:left="-360" w:right="-990"/>
        <w:contextualSpacing/>
        <w:rPr>
          <w:rFonts w:ascii="Times New Roman" w:hAnsi="Times New Roman" w:cs="Times New Roman"/>
        </w:rPr>
      </w:pPr>
    </w:p>
    <w:p w14:paraId="6B1F46EA" w14:textId="77777777" w:rsidR="00B03DA5" w:rsidRPr="0079213C" w:rsidRDefault="00B03DA5" w:rsidP="00B03DA5">
      <w:pPr>
        <w:spacing w:after="0" w:line="240" w:lineRule="auto"/>
        <w:ind w:left="-360" w:right="-990"/>
        <w:contextualSpacing/>
        <w:rPr>
          <w:rFonts w:ascii="Times New Roman" w:hAnsi="Times New Roman" w:cs="Times New Roman"/>
          <w:b/>
          <w:color w:val="2E74B5" w:themeColor="accent5" w:themeShade="BF"/>
        </w:rPr>
      </w:pPr>
      <w:r w:rsidRPr="0079213C">
        <w:rPr>
          <w:rFonts w:ascii="Times New Roman" w:hAnsi="Times New Roman" w:cs="Times New Roman"/>
          <w:b/>
          <w:color w:val="2E74B5" w:themeColor="accent5" w:themeShade="BF"/>
        </w:rPr>
        <w:t>Student complaints implicating the Commission on Collegiate Nursing Education (CCNE) Standards or Massachusetts Board of Registration in Nursing (BORN) Regulations</w:t>
      </w:r>
    </w:p>
    <w:p w14:paraId="29F070C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8224567" w14:textId="3797D60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Any student wishing to file a formal complaint that may violate CCNE Standards or MA BORN regulations should follow the following procedures.</w:t>
      </w:r>
    </w:p>
    <w:p w14:paraId="56FA8510" w14:textId="77777777" w:rsidR="0079213C" w:rsidRPr="00B03DA5" w:rsidRDefault="0079213C" w:rsidP="00B03DA5">
      <w:pPr>
        <w:spacing w:after="0" w:line="240" w:lineRule="auto"/>
        <w:ind w:left="-360" w:right="-990"/>
        <w:contextualSpacing/>
        <w:rPr>
          <w:rFonts w:ascii="Times New Roman" w:hAnsi="Times New Roman" w:cs="Times New Roman"/>
        </w:rPr>
      </w:pPr>
    </w:p>
    <w:p w14:paraId="25CD371E" w14:textId="5509A580"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Submission of Complaint:</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File a student petition in the Dean’s Office where it will be assigned to the appropriate Associate/Assistant Dean. Identify the issue in sufficient detail to permit an investigation into the matter. All complaints must be written and signed and include the student’s contact information. The appropriate Assistant or Associate Dean will acknowledge in writing receipt of the complaint within five business days.</w:t>
      </w:r>
    </w:p>
    <w:p w14:paraId="6E1F088C" w14:textId="77777777" w:rsidR="0079213C" w:rsidRPr="00B03DA5" w:rsidRDefault="0079213C" w:rsidP="00B03DA5">
      <w:pPr>
        <w:spacing w:after="0" w:line="240" w:lineRule="auto"/>
        <w:ind w:left="-360" w:right="-990"/>
        <w:contextualSpacing/>
        <w:rPr>
          <w:rFonts w:ascii="Times New Roman" w:hAnsi="Times New Roman" w:cs="Times New Roman"/>
        </w:rPr>
      </w:pPr>
    </w:p>
    <w:p w14:paraId="4CC8444D" w14:textId="6B1A0609"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Initial Investigation:</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The Assistant/Associate Dean will initially investigate and attempt to resolve the complaint. If resolution is not possible, the Assistant/Associate Dean will refer the matter to the appropriate administrator, administrative body, or an administrative official designated by the Dean (the "Referral Investigator"), within three weeks of receipt of the complaint. The Assistant/Associate Dean will communicate resolution of the complaint, or its referral, to the complainant upon such resolution or referral.</w:t>
      </w:r>
    </w:p>
    <w:p w14:paraId="606670FE" w14:textId="77777777" w:rsidR="0079213C" w:rsidRPr="00B03DA5" w:rsidRDefault="0079213C" w:rsidP="00B03DA5">
      <w:pPr>
        <w:spacing w:after="0" w:line="240" w:lineRule="auto"/>
        <w:ind w:left="-360" w:right="-990"/>
        <w:contextualSpacing/>
        <w:rPr>
          <w:rFonts w:ascii="Times New Roman" w:hAnsi="Times New Roman" w:cs="Times New Roman"/>
        </w:rPr>
      </w:pPr>
    </w:p>
    <w:p w14:paraId="39F125F9" w14:textId="3D69DCE2"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Referral Investigation:</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If referral of the complaint is made as referenced above, the Referral Investigator shall attempt to resolve the complaint as soon as possible, generally no later than three weeks after referral of the complaint. Upon completion of the referral investigation, the College will communicate its findings and, if appropriate, any intended actions to the complainant.</w:t>
      </w:r>
    </w:p>
    <w:p w14:paraId="214B9183" w14:textId="77777777" w:rsidR="0079213C" w:rsidRPr="00B03DA5" w:rsidRDefault="0079213C" w:rsidP="00B03DA5">
      <w:pPr>
        <w:spacing w:after="0" w:line="240" w:lineRule="auto"/>
        <w:ind w:left="-360" w:right="-990"/>
        <w:contextualSpacing/>
        <w:rPr>
          <w:rFonts w:ascii="Times New Roman" w:hAnsi="Times New Roman" w:cs="Times New Roman"/>
        </w:rPr>
      </w:pPr>
    </w:p>
    <w:p w14:paraId="734A9FCA" w14:textId="620B30D2"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Appeals:</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If the complainant is dissatisfied with the outcome or resolution of a complaint, the complainant may appeal the decision in writing to the Dean of the College. Such appeal must be filed within two weeks of communication to the complainant of the resolution of the complaint. The Dean’s decision will be communicated in writing to the complainant within three weeks of the time the appeal was filed and shall be final.</w:t>
      </w:r>
    </w:p>
    <w:p w14:paraId="625CD35C" w14:textId="77777777" w:rsidR="0079213C" w:rsidRPr="00B03DA5" w:rsidRDefault="0079213C" w:rsidP="00B03DA5">
      <w:pPr>
        <w:spacing w:after="0" w:line="240" w:lineRule="auto"/>
        <w:ind w:left="-360" w:right="-990"/>
        <w:contextualSpacing/>
        <w:rPr>
          <w:rFonts w:ascii="Times New Roman" w:hAnsi="Times New Roman" w:cs="Times New Roman"/>
        </w:rPr>
      </w:pPr>
    </w:p>
    <w:p w14:paraId="10E0FC86" w14:textId="2F90A5E7" w:rsidR="00B03DA5" w:rsidRDefault="00B03DA5" w:rsidP="00B03DA5">
      <w:pPr>
        <w:spacing w:after="0" w:line="240" w:lineRule="auto"/>
        <w:ind w:left="-360" w:right="-990"/>
        <w:contextualSpacing/>
        <w:rPr>
          <w:rFonts w:ascii="Times New Roman" w:hAnsi="Times New Roman" w:cs="Times New Roman"/>
        </w:rPr>
      </w:pPr>
      <w:r w:rsidRPr="007E0B23">
        <w:rPr>
          <w:rFonts w:ascii="Times New Roman" w:hAnsi="Times New Roman" w:cs="Times New Roman"/>
          <w:b/>
          <w:color w:val="2E74B5" w:themeColor="accent5" w:themeShade="BF"/>
        </w:rPr>
        <w:t>Maintenance of Records:</w:t>
      </w:r>
      <w:r w:rsidRPr="007E0B23">
        <w:rPr>
          <w:rFonts w:ascii="Times New Roman" w:hAnsi="Times New Roman" w:cs="Times New Roman"/>
          <w:color w:val="2E74B5" w:themeColor="accent5" w:themeShade="BF"/>
        </w:rPr>
        <w:t xml:space="preserve"> </w:t>
      </w:r>
      <w:r w:rsidRPr="00B03DA5">
        <w:rPr>
          <w:rFonts w:ascii="Times New Roman" w:hAnsi="Times New Roman" w:cs="Times New Roman"/>
        </w:rPr>
        <w:t xml:space="preserve">The College shall maintain a written record of each complaint filed and its resolution in the Office of the Assistant/Associate Dean for a period of </w:t>
      </w:r>
      <w:r w:rsidR="00DB1ED8">
        <w:rPr>
          <w:rFonts w:ascii="Times New Roman" w:hAnsi="Times New Roman" w:cs="Times New Roman"/>
        </w:rPr>
        <w:t>10</w:t>
      </w:r>
      <w:r w:rsidRPr="00B03DA5">
        <w:rPr>
          <w:rFonts w:ascii="Times New Roman" w:hAnsi="Times New Roman" w:cs="Times New Roman"/>
        </w:rPr>
        <w:t xml:space="preserve"> years from the date of the final resolution of the complaint.</w:t>
      </w:r>
    </w:p>
    <w:p w14:paraId="1ADD78A4" w14:textId="77777777" w:rsidR="0079213C" w:rsidRPr="00B03DA5" w:rsidRDefault="0079213C" w:rsidP="00B03DA5">
      <w:pPr>
        <w:spacing w:after="0" w:line="240" w:lineRule="auto"/>
        <w:ind w:left="-360" w:right="-990"/>
        <w:contextualSpacing/>
        <w:rPr>
          <w:rFonts w:ascii="Times New Roman" w:hAnsi="Times New Roman" w:cs="Times New Roman"/>
        </w:rPr>
      </w:pPr>
    </w:p>
    <w:p w14:paraId="22446923" w14:textId="169CC19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Complaints not concerning CCNE or BORN regulations (examples below) should be submitted according to guidelines outlined on the UMassD website or in the University Handbook and/or College of Nursing and Health Sciences and Health Sciences Nursing Handbooks.</w:t>
      </w:r>
    </w:p>
    <w:p w14:paraId="16BB5E14" w14:textId="77777777" w:rsidR="00AA3B09" w:rsidRPr="00B03DA5" w:rsidRDefault="00AA3B09" w:rsidP="00B03DA5">
      <w:pPr>
        <w:spacing w:after="0" w:line="240" w:lineRule="auto"/>
        <w:ind w:left="-360" w:right="-990"/>
        <w:contextualSpacing/>
        <w:rPr>
          <w:rFonts w:ascii="Times New Roman" w:hAnsi="Times New Roman" w:cs="Times New Roman"/>
        </w:rPr>
      </w:pPr>
    </w:p>
    <w:p w14:paraId="35822FFE"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Grade appeals</w:t>
      </w:r>
    </w:p>
    <w:p w14:paraId="63BB111E" w14:textId="0396DCEF" w:rsidR="00546732" w:rsidRDefault="00B03DA5" w:rsidP="00546732">
      <w:pPr>
        <w:rPr>
          <w:rFonts w:ascii="Times New Roman" w:hAnsi="Times New Roman" w:cs="Times New Roman"/>
        </w:rPr>
      </w:pPr>
      <w:r w:rsidRPr="00B03DA5">
        <w:rPr>
          <w:rFonts w:ascii="Times New Roman" w:hAnsi="Times New Roman" w:cs="Times New Roman"/>
        </w:rPr>
        <w:t>Students who have questions about their grades should seek to discuss the matter first with the relevant faculty member. In certain limited circumstances, students may pursue a formal grade appeal. The process for pursuing a grade appeal is described at</w:t>
      </w:r>
      <w:r w:rsidR="00546732">
        <w:rPr>
          <w:rFonts w:ascii="Times New Roman" w:hAnsi="Times New Roman" w:cs="Times New Roman"/>
        </w:rPr>
        <w:t xml:space="preserve"> </w:t>
      </w:r>
      <w:hyperlink r:id="rId20" w:history="1">
        <w:r w:rsidR="00546732" w:rsidRPr="008426A1">
          <w:rPr>
            <w:rStyle w:val="Hyperlink"/>
            <w:rFonts w:ascii="Times New Roman" w:hAnsi="Times New Roman" w:cs="Times New Roman"/>
          </w:rPr>
          <w:t>https://www.umassd.edu/acadvising/grades/</w:t>
        </w:r>
      </w:hyperlink>
    </w:p>
    <w:p w14:paraId="01FD35F5" w14:textId="7A3E530D" w:rsidR="00AA3B09"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07D70CFC" w14:textId="2D815687" w:rsidR="00AA3B09" w:rsidRDefault="00546732" w:rsidP="00B03DA5">
      <w:pPr>
        <w:spacing w:after="0" w:line="240" w:lineRule="auto"/>
        <w:ind w:left="-360" w:right="-990"/>
        <w:contextualSpacing/>
        <w:rPr>
          <w:rFonts w:ascii="Times New Roman" w:hAnsi="Times New Roman" w:cs="Times New Roman"/>
        </w:rPr>
      </w:pPr>
      <w:r w:rsidRPr="00546732">
        <w:rPr>
          <w:rFonts w:ascii="Times New Roman" w:hAnsi="Times New Roman" w:cs="Times New Roman"/>
        </w:rPr>
        <w:t xml:space="preserve">UMassD Nursing Grade Appeal Officer is located at </w:t>
      </w:r>
      <w:hyperlink r:id="rId21" w:history="1">
        <w:r w:rsidRPr="008426A1">
          <w:rPr>
            <w:rStyle w:val="Hyperlink"/>
            <w:rFonts w:ascii="Times New Roman" w:hAnsi="Times New Roman" w:cs="Times New Roman"/>
          </w:rPr>
          <w:t>https://www.umassd.edu/acadvising/grades/</w:t>
        </w:r>
      </w:hyperlink>
    </w:p>
    <w:p w14:paraId="24C786FD"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30E4AAAD" w14:textId="2FC146D8" w:rsidR="00B03DA5" w:rsidRPr="0054673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546732">
        <w:rPr>
          <w:rFonts w:ascii="Times New Roman" w:hAnsi="Times New Roman" w:cs="Times New Roman"/>
          <w:b/>
          <w:color w:val="2E74B5" w:themeColor="accent5" w:themeShade="BF"/>
        </w:rPr>
        <w:t>Student Conduct &amp; Dispute Resolution</w:t>
      </w:r>
    </w:p>
    <w:p w14:paraId="4F746BD7" w14:textId="56BEE895" w:rsidR="00B03DA5" w:rsidRPr="00546732" w:rsidRDefault="00B03DA5" w:rsidP="00B03DA5">
      <w:pPr>
        <w:spacing w:after="0" w:line="240" w:lineRule="auto"/>
        <w:ind w:left="-360" w:right="-990"/>
        <w:contextualSpacing/>
        <w:rPr>
          <w:rFonts w:ascii="Times New Roman" w:hAnsi="Times New Roman" w:cs="Times New Roman"/>
        </w:rPr>
      </w:pPr>
      <w:r w:rsidRPr="00546732">
        <w:rPr>
          <w:rFonts w:ascii="Times New Roman" w:hAnsi="Times New Roman" w:cs="Times New Roman"/>
        </w:rPr>
        <w:t xml:space="preserve">The </w:t>
      </w:r>
      <w:r w:rsidR="00546732" w:rsidRPr="00546732">
        <w:rPr>
          <w:rFonts w:ascii="Times New Roman" w:hAnsi="Times New Roman" w:cs="Times New Roman"/>
        </w:rPr>
        <w:t>Office</w:t>
      </w:r>
      <w:r w:rsidR="00546732">
        <w:rPr>
          <w:rFonts w:ascii="Times New Roman" w:hAnsi="Times New Roman" w:cs="Times New Roman"/>
        </w:rPr>
        <w:t xml:space="preserve"> </w:t>
      </w:r>
      <w:r w:rsidRPr="00546732">
        <w:rPr>
          <w:rFonts w:ascii="Times New Roman" w:hAnsi="Times New Roman" w:cs="Times New Roman"/>
        </w:rPr>
        <w:t>of Student Conduct and Dispute Resolution handles complaints for violations of the</w:t>
      </w:r>
      <w:r w:rsidR="00546732">
        <w:rPr>
          <w:rFonts w:ascii="Times New Roman" w:hAnsi="Times New Roman" w:cs="Times New Roman"/>
        </w:rPr>
        <w:t xml:space="preserve"> </w:t>
      </w:r>
      <w:bookmarkStart w:id="3" w:name="_Hlk204773127"/>
      <w:r w:rsidR="00546732">
        <w:rPr>
          <w:rFonts w:ascii="Times New Roman" w:hAnsi="Times New Roman" w:cs="Times New Roman"/>
        </w:rPr>
        <w:fldChar w:fldCharType="begin"/>
      </w:r>
      <w:r w:rsidR="00546732">
        <w:rPr>
          <w:rFonts w:ascii="Times New Roman" w:hAnsi="Times New Roman" w:cs="Times New Roman"/>
        </w:rPr>
        <w:instrText>HYPERLINK "https://www.umassd.edu/media/umassdartmouth/community-standards/Code-of-Student-Conduct.pdf"</w:instrText>
      </w:r>
      <w:r w:rsidR="00546732">
        <w:rPr>
          <w:rFonts w:ascii="Times New Roman" w:hAnsi="Times New Roman" w:cs="Times New Roman"/>
        </w:rPr>
      </w:r>
      <w:r w:rsidR="00546732">
        <w:rPr>
          <w:rFonts w:ascii="Times New Roman" w:hAnsi="Times New Roman" w:cs="Times New Roman"/>
        </w:rPr>
        <w:fldChar w:fldCharType="separate"/>
      </w:r>
      <w:r w:rsidR="00546732" w:rsidRPr="00546732">
        <w:rPr>
          <w:rStyle w:val="Hyperlink"/>
          <w:rFonts w:ascii="Times New Roman" w:hAnsi="Times New Roman" w:cs="Times New Roman"/>
        </w:rPr>
        <w:t xml:space="preserve">Student Code of Conduct </w:t>
      </w:r>
      <w:r w:rsidR="00546732">
        <w:rPr>
          <w:rFonts w:ascii="Times New Roman" w:hAnsi="Times New Roman" w:cs="Times New Roman"/>
        </w:rPr>
        <w:fldChar w:fldCharType="end"/>
      </w:r>
      <w:r w:rsidRPr="00546732">
        <w:rPr>
          <w:rFonts w:ascii="Times New Roman" w:hAnsi="Times New Roman" w:cs="Times New Roman"/>
        </w:rPr>
        <w:t xml:space="preserve"> </w:t>
      </w:r>
      <w:bookmarkEnd w:id="3"/>
      <w:r w:rsidRPr="00546732">
        <w:rPr>
          <w:rFonts w:ascii="Times New Roman" w:hAnsi="Times New Roman" w:cs="Times New Roman"/>
        </w:rPr>
        <w:t>or other laws and regulations.</w:t>
      </w:r>
      <w:r w:rsidR="00546732" w:rsidRPr="00546732">
        <w:t xml:space="preserve"> </w:t>
      </w:r>
    </w:p>
    <w:p w14:paraId="2D568D9B" w14:textId="77777777" w:rsidR="00AA3B09" w:rsidRPr="00546732"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4059EB66" w14:textId="15926C6F" w:rsidR="00B03DA5" w:rsidRPr="0054673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546732">
        <w:rPr>
          <w:rFonts w:ascii="Times New Roman" w:hAnsi="Times New Roman" w:cs="Times New Roman"/>
          <w:b/>
          <w:color w:val="2E74B5" w:themeColor="accent5" w:themeShade="BF"/>
        </w:rPr>
        <w:t>Office of Equal Opportunity, Diversity &amp; Outreach</w:t>
      </w:r>
    </w:p>
    <w:p w14:paraId="763C1098" w14:textId="15EB1936" w:rsidR="00546732" w:rsidRPr="00546732" w:rsidRDefault="00B03DA5" w:rsidP="00546732">
      <w:pPr>
        <w:rPr>
          <w:rFonts w:ascii="Times New Roman" w:hAnsi="Times New Roman" w:cs="Times New Roman"/>
        </w:rPr>
      </w:pPr>
      <w:hyperlink r:id="rId22" w:history="1">
        <w:r w:rsidRPr="00A83A2F">
          <w:rPr>
            <w:rStyle w:val="Hyperlink"/>
            <w:rFonts w:ascii="Times New Roman" w:hAnsi="Times New Roman" w:cs="Times New Roman"/>
          </w:rPr>
          <w:t xml:space="preserve">The </w:t>
        </w:r>
        <w:r w:rsidR="00546732" w:rsidRPr="00A83A2F">
          <w:rPr>
            <w:rStyle w:val="Hyperlink"/>
            <w:rFonts w:ascii="Times New Roman" w:hAnsi="Times New Roman" w:cs="Times New Roman"/>
          </w:rPr>
          <w:t xml:space="preserve">Office </w:t>
        </w:r>
        <w:r w:rsidRPr="00A83A2F">
          <w:rPr>
            <w:rStyle w:val="Hyperlink"/>
            <w:rFonts w:ascii="Times New Roman" w:hAnsi="Times New Roman" w:cs="Times New Roman"/>
          </w:rPr>
          <w:t xml:space="preserve">of </w:t>
        </w:r>
        <w:r w:rsidR="00A34EF0" w:rsidRPr="00A83A2F">
          <w:rPr>
            <w:rStyle w:val="Hyperlink"/>
            <w:rFonts w:ascii="Times New Roman" w:hAnsi="Times New Roman" w:cs="Times New Roman"/>
          </w:rPr>
          <w:t>Civil Rights</w:t>
        </w:r>
      </w:hyperlink>
      <w:r w:rsidRPr="00546732">
        <w:rPr>
          <w:rFonts w:ascii="Times New Roman" w:hAnsi="Times New Roman" w:cs="Times New Roman"/>
        </w:rPr>
        <w:t xml:space="preserve"> deals with equal opportunity and </w:t>
      </w:r>
      <w:hyperlink r:id="rId23" w:history="1">
        <w:r w:rsidRPr="00546732">
          <w:rPr>
            <w:rStyle w:val="Hyperlink"/>
            <w:rFonts w:ascii="Times New Roman" w:hAnsi="Times New Roman" w:cs="Times New Roman"/>
          </w:rPr>
          <w:t>sexual assault/harassment</w:t>
        </w:r>
      </w:hyperlink>
      <w:r w:rsidRPr="00546732">
        <w:rPr>
          <w:rFonts w:ascii="Times New Roman" w:hAnsi="Times New Roman" w:cs="Times New Roman"/>
        </w:rPr>
        <w:t xml:space="preserve"> </w:t>
      </w:r>
      <w:r w:rsidR="00546732" w:rsidRPr="00546732">
        <w:rPr>
          <w:rFonts w:ascii="Times New Roman" w:hAnsi="Times New Roman" w:cs="Times New Roman"/>
        </w:rPr>
        <w:t>complaints.</w:t>
      </w:r>
    </w:p>
    <w:p w14:paraId="6188C8F9" w14:textId="4BF146B0" w:rsidR="00B03DA5" w:rsidRPr="00B03DA5" w:rsidRDefault="00B03DA5" w:rsidP="00546732">
      <w:pPr>
        <w:spacing w:after="0" w:line="240" w:lineRule="auto"/>
        <w:ind w:left="-360" w:right="-990"/>
        <w:contextualSpacing/>
        <w:rPr>
          <w:rFonts w:ascii="Times New Roman" w:hAnsi="Times New Roman" w:cs="Times New Roman"/>
        </w:rPr>
      </w:pPr>
    </w:p>
    <w:p w14:paraId="5792D152"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UMass Student Rights &amp; Responsibilities</w:t>
      </w:r>
    </w:p>
    <w:p w14:paraId="367520F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rights and responsibilities of UMass students, including students’ rights under the Family Educational Rights</w:t>
      </w:r>
    </w:p>
    <w:p w14:paraId="467E65F8" w14:textId="38F09691"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and Privacy Act (“FERPA”), are found in </w:t>
      </w:r>
      <w:hyperlink r:id="rId24" w:history="1">
        <w:r w:rsidRPr="00546732">
          <w:rPr>
            <w:rStyle w:val="Hyperlink"/>
            <w:rFonts w:ascii="Times New Roman" w:hAnsi="Times New Roman" w:cs="Times New Roman"/>
          </w:rPr>
          <w:t xml:space="preserve">the </w:t>
        </w:r>
        <w:r w:rsidR="00546732" w:rsidRPr="00546732">
          <w:rPr>
            <w:rStyle w:val="Hyperlink"/>
            <w:rFonts w:ascii="Times New Roman" w:hAnsi="Times New Roman" w:cs="Times New Roman"/>
          </w:rPr>
          <w:t>statement of student rights and responsibilities.</w:t>
        </w:r>
      </w:hyperlink>
    </w:p>
    <w:p w14:paraId="7F4E3D11" w14:textId="77777777" w:rsidR="00546732" w:rsidRDefault="00546732" w:rsidP="00B03DA5">
      <w:pPr>
        <w:spacing w:after="0" w:line="240" w:lineRule="auto"/>
        <w:ind w:left="-360" w:right="-990"/>
        <w:contextualSpacing/>
        <w:rPr>
          <w:rFonts w:ascii="Times New Roman" w:hAnsi="Times New Roman" w:cs="Times New Roman"/>
        </w:rPr>
      </w:pPr>
    </w:p>
    <w:p w14:paraId="6B23A2F2" w14:textId="1A869D08"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with concerns that do not fall within any of the previously described categories should contact the Associate Dean of Graduate Studies and Research for assistance.</w:t>
      </w:r>
    </w:p>
    <w:p w14:paraId="5182D4F3"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512F0FBB" w14:textId="28293FD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Appeal</w:t>
      </w:r>
    </w:p>
    <w:p w14:paraId="157B4F7B" w14:textId="15B027E3"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 student may appeal any action concerning academic </w:t>
      </w:r>
      <w:r w:rsidR="00A34EF0">
        <w:rPr>
          <w:rFonts w:ascii="Times New Roman" w:hAnsi="Times New Roman" w:cs="Times New Roman"/>
        </w:rPr>
        <w:t>alert</w:t>
      </w:r>
      <w:r w:rsidR="00A34EF0" w:rsidRPr="00B03DA5">
        <w:rPr>
          <w:rFonts w:ascii="Times New Roman" w:hAnsi="Times New Roman" w:cs="Times New Roman"/>
        </w:rPr>
        <w:t xml:space="preserve"> </w:t>
      </w:r>
      <w:r w:rsidRPr="00B03DA5">
        <w:rPr>
          <w:rFonts w:ascii="Times New Roman" w:hAnsi="Times New Roman" w:cs="Times New Roman"/>
        </w:rPr>
        <w:t>or dismissal by petitioning the Graduate Studies Office.</w:t>
      </w:r>
    </w:p>
    <w:p w14:paraId="08225526" w14:textId="77777777" w:rsidR="00AA3B09" w:rsidRPr="00B03DA5" w:rsidRDefault="00AA3B09" w:rsidP="00B03DA5">
      <w:pPr>
        <w:spacing w:after="0" w:line="240" w:lineRule="auto"/>
        <w:ind w:left="-360" w:right="-990"/>
        <w:contextualSpacing/>
        <w:rPr>
          <w:rFonts w:ascii="Times New Roman" w:hAnsi="Times New Roman" w:cs="Times New Roman"/>
        </w:rPr>
      </w:pPr>
    </w:p>
    <w:p w14:paraId="36A4CD4B"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Graduation</w:t>
      </w:r>
    </w:p>
    <w:p w14:paraId="6B64852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must complete all specified course work within a maximum number of years of matriculation based upon their program track:</w:t>
      </w:r>
    </w:p>
    <w:p w14:paraId="0A54C08D" w14:textId="2165E1A2"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BS-DNP within 7 years</w:t>
      </w:r>
    </w:p>
    <w:p w14:paraId="706B881C" w14:textId="1DA4CEA9"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Post</w:t>
      </w:r>
      <w:r w:rsidR="00AA3B09">
        <w:rPr>
          <w:rFonts w:ascii="Times New Roman" w:hAnsi="Times New Roman" w:cs="Times New Roman"/>
        </w:rPr>
        <w:t>-</w:t>
      </w:r>
      <w:r w:rsidR="00AA3B09" w:rsidRPr="00AA3B09">
        <w:rPr>
          <w:rFonts w:ascii="Times New Roman" w:hAnsi="Times New Roman" w:cs="Times New Roman"/>
        </w:rPr>
        <w:t>master’s</w:t>
      </w:r>
      <w:r w:rsidRPr="00AA3B09">
        <w:rPr>
          <w:rFonts w:ascii="Times New Roman" w:hAnsi="Times New Roman" w:cs="Times New Roman"/>
        </w:rPr>
        <w:t xml:space="preserve"> DNP within 4 years</w:t>
      </w:r>
    </w:p>
    <w:p w14:paraId="68517E6C" w14:textId="58284067"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CAGS PMHNP within 3 years</w:t>
      </w:r>
    </w:p>
    <w:p w14:paraId="196BF6F0" w14:textId="604543EB" w:rsidR="00B03DA5" w:rsidRPr="00AA3B09" w:rsidRDefault="00B03DA5" w:rsidP="00AA3B09">
      <w:pPr>
        <w:pStyle w:val="ListParagraph"/>
        <w:numPr>
          <w:ilvl w:val="0"/>
          <w:numId w:val="15"/>
        </w:numPr>
        <w:spacing w:after="0" w:line="240" w:lineRule="auto"/>
        <w:ind w:right="-990"/>
        <w:rPr>
          <w:rFonts w:ascii="Times New Roman" w:hAnsi="Times New Roman" w:cs="Times New Roman"/>
        </w:rPr>
      </w:pPr>
      <w:r w:rsidRPr="00AA3B09">
        <w:rPr>
          <w:rFonts w:ascii="Times New Roman" w:hAnsi="Times New Roman" w:cs="Times New Roman"/>
        </w:rPr>
        <w:t>CAGS AGPCNP within 3 years (APRN students) or 5 years (non-APRN students)</w:t>
      </w:r>
    </w:p>
    <w:p w14:paraId="5DED18C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All students must have a cumulative GPA of 3.0 to graduate from the program. Students must:</w:t>
      </w:r>
    </w:p>
    <w:p w14:paraId="6BDC379F" w14:textId="43682F5F"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t>Declare their “intention to graduate” with the Office of Enrollment Services in accordance with the University deadline.</w:t>
      </w:r>
    </w:p>
    <w:p w14:paraId="7A4ECAD7" w14:textId="756D4F19"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t>Upload an updated CV to Typhon at least 2 weeks before the end of classes.</w:t>
      </w:r>
    </w:p>
    <w:p w14:paraId="3BC89284" w14:textId="74300525" w:rsidR="00B03DA5" w:rsidRPr="00AA3B09" w:rsidRDefault="00B03DA5" w:rsidP="00AA3B09">
      <w:pPr>
        <w:pStyle w:val="ListParagraph"/>
        <w:numPr>
          <w:ilvl w:val="0"/>
          <w:numId w:val="18"/>
        </w:numPr>
        <w:spacing w:after="0" w:line="240" w:lineRule="auto"/>
        <w:ind w:right="-990"/>
        <w:rPr>
          <w:rFonts w:ascii="Times New Roman" w:hAnsi="Times New Roman" w:cs="Times New Roman"/>
        </w:rPr>
      </w:pPr>
      <w:r w:rsidRPr="00AA3B09">
        <w:rPr>
          <w:rFonts w:ascii="Times New Roman" w:hAnsi="Times New Roman" w:cs="Times New Roman"/>
        </w:rPr>
        <w:t>Complete the exit survey. This survey collects data to assess program satisfaction and to evaluate program effectiveness.</w:t>
      </w:r>
    </w:p>
    <w:p w14:paraId="18A9A7E6" w14:textId="77777777" w:rsidR="00B03DA5" w:rsidRPr="00B03DA5" w:rsidRDefault="00B03DA5" w:rsidP="00B03DA5">
      <w:pPr>
        <w:spacing w:after="0" w:line="240" w:lineRule="auto"/>
        <w:ind w:left="-360" w:right="-990"/>
        <w:contextualSpacing/>
        <w:rPr>
          <w:rFonts w:ascii="Times New Roman" w:hAnsi="Times New Roman" w:cs="Times New Roman"/>
        </w:rPr>
      </w:pPr>
    </w:p>
    <w:p w14:paraId="3F9AE325"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Application for Certifying Examination</w:t>
      </w:r>
    </w:p>
    <w:p w14:paraId="3408CBF2" w14:textId="6749ED99"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Application for Certifying Examination: BS-DNP and CAGS students must complete applications to the American Nurses Credentialing Center (ANCC) </w:t>
      </w:r>
      <w:r w:rsidR="00385892" w:rsidRPr="00385892">
        <w:rPr>
          <w:rFonts w:ascii="Times New Roman" w:hAnsi="Times New Roman" w:cs="Times New Roman"/>
        </w:rPr>
        <w:t xml:space="preserve">or the American Academy of Nurse Practitioners Certification Board (AANPCB) </w:t>
      </w:r>
      <w:r w:rsidRPr="00B03DA5">
        <w:rPr>
          <w:rFonts w:ascii="Times New Roman" w:hAnsi="Times New Roman" w:cs="Times New Roman"/>
        </w:rPr>
        <w:t>to sit for the appropriate certification examination. Once BS-DNP students have completed coursework that includes NUR 658 and NUR 659 or NUR 678 and NUR 679 they may sit for certification as Adult Gerontology Primary Care Nurse Practitioners or Psychiatric-Mental Health Nurse Practitioners. Please note that ANCC</w:t>
      </w:r>
      <w:r w:rsidR="00385892">
        <w:rPr>
          <w:rFonts w:ascii="Times New Roman" w:hAnsi="Times New Roman" w:cs="Times New Roman"/>
        </w:rPr>
        <w:t xml:space="preserve"> and the AANPCB</w:t>
      </w:r>
      <w:r w:rsidRPr="00B03DA5">
        <w:rPr>
          <w:rFonts w:ascii="Times New Roman" w:hAnsi="Times New Roman" w:cs="Times New Roman"/>
        </w:rPr>
        <w:t xml:space="preserve"> will hold certification until the DNP degree is conferred and students may not practice as nurse practitioners until that time. Students should notify the Graduate Program Secretary upon submission of the application.</w:t>
      </w:r>
    </w:p>
    <w:p w14:paraId="5084E405"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152C7D3E"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4"/>
          <w:szCs w:val="24"/>
        </w:rPr>
      </w:pPr>
      <w:r w:rsidRPr="00AA3B09">
        <w:rPr>
          <w:rFonts w:ascii="Times New Roman" w:hAnsi="Times New Roman" w:cs="Times New Roman"/>
          <w:b/>
          <w:color w:val="2E74B5" w:themeColor="accent5" w:themeShade="BF"/>
          <w:sz w:val="24"/>
          <w:szCs w:val="24"/>
        </w:rPr>
        <w:t>University, College and Professional Organizations</w:t>
      </w:r>
    </w:p>
    <w:p w14:paraId="7439B709" w14:textId="77777777" w:rsidR="00B03DA5" w:rsidRPr="00B03DA5" w:rsidRDefault="00B03DA5" w:rsidP="00B03DA5">
      <w:pPr>
        <w:spacing w:after="0" w:line="240" w:lineRule="auto"/>
        <w:ind w:left="-360" w:right="-990"/>
        <w:contextualSpacing/>
        <w:rPr>
          <w:rFonts w:ascii="Times New Roman" w:hAnsi="Times New Roman" w:cs="Times New Roman"/>
        </w:rPr>
      </w:pPr>
    </w:p>
    <w:p w14:paraId="652FCA0E"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Sigma Theta Tau International</w:t>
      </w:r>
    </w:p>
    <w:p w14:paraId="7567699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UMass Dartmouth College of Nursing and Health Sciences received a charter for the Theta Kappa Chapter in April 1986 and inducted 229 charter members. Sigma Theta Tau is the International Honor Society of Nursing. Constituent chapters are established in accredited collegiate schools of Nursing. The organization recognizes superior achievement, and the development of leadership qualities, fosters high professional standards, encourages creative work, and strengthens commitment to ideals of the profession. Membership is by invitation only.</w:t>
      </w:r>
    </w:p>
    <w:p w14:paraId="1B4B3614" w14:textId="77777777" w:rsidR="00B03DA5" w:rsidRPr="00B03DA5" w:rsidRDefault="00B03DA5" w:rsidP="00B03DA5">
      <w:pPr>
        <w:spacing w:after="0" w:line="240" w:lineRule="auto"/>
        <w:ind w:left="-360" w:right="-990"/>
        <w:contextualSpacing/>
        <w:rPr>
          <w:rFonts w:ascii="Times New Roman" w:hAnsi="Times New Roman" w:cs="Times New Roman"/>
        </w:rPr>
      </w:pPr>
    </w:p>
    <w:p w14:paraId="2F665DEE" w14:textId="6A87238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Invitations will be sent to candidates selected by the faculty who have </w:t>
      </w:r>
      <w:r w:rsidR="00DB1ED8">
        <w:rPr>
          <w:rFonts w:ascii="Times New Roman" w:hAnsi="Times New Roman" w:cs="Times New Roman"/>
        </w:rPr>
        <w:t xml:space="preserve">demonstrated </w:t>
      </w:r>
      <w:r w:rsidRPr="00B03DA5">
        <w:rPr>
          <w:rFonts w:ascii="Times New Roman" w:hAnsi="Times New Roman" w:cs="Times New Roman"/>
        </w:rPr>
        <w:t>leadership and research abilities, who have completed one-half of the Nursing program, and who have a cumulative grade point average of 3.50 or higher.</w:t>
      </w:r>
    </w:p>
    <w:p w14:paraId="052E43F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Doctor of Nursing Practice students who are currently members of Sigma Theta Tau through other chapters are invited to transfer membership to the Theta Kappa Chapter and to participate in meetings with the College of Nursing and Health Sciences.</w:t>
      </w:r>
    </w:p>
    <w:p w14:paraId="5AF104CF"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6B5262FF"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Doctor of Nursing Practice Committee</w:t>
      </w:r>
    </w:p>
    <w:p w14:paraId="52ACBCC2" w14:textId="05C097AC"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 purpose of the DNP Committee is to provide leadership for long-range planning, overall development, implementation, and evaluation of the curriculum and student progression in the program. One student from the Doctor of Nursing Practice Program</w:t>
      </w:r>
      <w:r w:rsidR="00385892">
        <w:rPr>
          <w:rFonts w:ascii="Times New Roman" w:hAnsi="Times New Roman" w:cs="Times New Roman"/>
        </w:rPr>
        <w:t xml:space="preserve"> and </w:t>
      </w:r>
      <w:r w:rsidR="00385892" w:rsidRPr="00B03DA5">
        <w:rPr>
          <w:rFonts w:ascii="Times New Roman" w:hAnsi="Times New Roman" w:cs="Times New Roman"/>
        </w:rPr>
        <w:t xml:space="preserve">One student from the </w:t>
      </w:r>
      <w:r w:rsidR="00385892">
        <w:rPr>
          <w:rFonts w:ascii="Times New Roman" w:hAnsi="Times New Roman" w:cs="Times New Roman"/>
        </w:rPr>
        <w:t>Certificate of Advanced Graduate Studies program will be offered an opportunity to</w:t>
      </w:r>
      <w:r w:rsidRPr="00B03DA5">
        <w:rPr>
          <w:rFonts w:ascii="Times New Roman" w:hAnsi="Times New Roman" w:cs="Times New Roman"/>
        </w:rPr>
        <w:t xml:space="preserve"> serve as voting representative on the DNP Committee.</w:t>
      </w:r>
    </w:p>
    <w:p w14:paraId="5478A831" w14:textId="77777777" w:rsidR="00AA3B09" w:rsidRPr="00B03DA5" w:rsidRDefault="00AA3B09" w:rsidP="00B03DA5">
      <w:pPr>
        <w:spacing w:after="0" w:line="240" w:lineRule="auto"/>
        <w:ind w:left="-360" w:right="-990"/>
        <w:contextualSpacing/>
        <w:rPr>
          <w:rFonts w:ascii="Times New Roman" w:hAnsi="Times New Roman" w:cs="Times New Roman"/>
        </w:rPr>
      </w:pPr>
    </w:p>
    <w:p w14:paraId="47D23C83"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Financial Assistance</w:t>
      </w:r>
    </w:p>
    <w:p w14:paraId="676845DA" w14:textId="66386AF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Financial assistance for Doctor of Nursing Practice </w:t>
      </w:r>
      <w:r w:rsidR="00DB1ED8">
        <w:rPr>
          <w:rFonts w:ascii="Times New Roman" w:hAnsi="Times New Roman" w:cs="Times New Roman"/>
        </w:rPr>
        <w:t>program</w:t>
      </w:r>
      <w:r w:rsidRPr="00B03DA5">
        <w:rPr>
          <w:rFonts w:ascii="Times New Roman" w:hAnsi="Times New Roman" w:cs="Times New Roman"/>
        </w:rPr>
        <w:t xml:space="preserve"> is available in the form of scholarships, traineeships, assistantships, and loans. Scholarships, traineeships, and assistantships </w:t>
      </w:r>
      <w:r w:rsidR="00DB1ED8">
        <w:rPr>
          <w:rFonts w:ascii="Times New Roman" w:hAnsi="Times New Roman" w:cs="Times New Roman"/>
        </w:rPr>
        <w:t>may</w:t>
      </w:r>
      <w:r w:rsidRPr="00B03DA5">
        <w:rPr>
          <w:rFonts w:ascii="Times New Roman" w:hAnsi="Times New Roman" w:cs="Times New Roman"/>
        </w:rPr>
        <w:t xml:space="preserve"> </w:t>
      </w:r>
      <w:r w:rsidR="00A83A2F" w:rsidRPr="00B03DA5">
        <w:rPr>
          <w:rFonts w:ascii="Times New Roman" w:hAnsi="Times New Roman" w:cs="Times New Roman"/>
        </w:rPr>
        <w:t>be awarded</w:t>
      </w:r>
      <w:r w:rsidRPr="00B03DA5">
        <w:rPr>
          <w:rFonts w:ascii="Times New Roman" w:hAnsi="Times New Roman" w:cs="Times New Roman"/>
        </w:rPr>
        <w:t xml:space="preserve"> to students with regular admission status and satisfactory academic standing. In addition to information on financial assistance presented in this section, students are advised to consult the Graduate Studies Catalog.</w:t>
      </w:r>
    </w:p>
    <w:p w14:paraId="597F752A" w14:textId="77777777" w:rsidR="00AA3B09" w:rsidRDefault="00AA3B09" w:rsidP="00B03DA5">
      <w:pPr>
        <w:spacing w:after="0" w:line="240" w:lineRule="auto"/>
        <w:ind w:left="-360" w:right="-990"/>
        <w:contextualSpacing/>
        <w:rPr>
          <w:rFonts w:ascii="Times New Roman" w:hAnsi="Times New Roman" w:cs="Times New Roman"/>
          <w:b/>
          <w:color w:val="2E74B5" w:themeColor="accent5" w:themeShade="BF"/>
        </w:rPr>
      </w:pPr>
    </w:p>
    <w:p w14:paraId="264CBB5A" w14:textId="4C043C05"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Scholarships / Fellowships</w:t>
      </w:r>
    </w:p>
    <w:p w14:paraId="68BC2889" w14:textId="33D94B06"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There are several scholarships available to students in the College of Nursing and Health Sciences.</w:t>
      </w:r>
    </w:p>
    <w:p w14:paraId="321FFC3F" w14:textId="77777777" w:rsidR="00AA3B09" w:rsidRPr="00B03DA5" w:rsidRDefault="00AA3B09" w:rsidP="00B03DA5">
      <w:pPr>
        <w:spacing w:after="0" w:line="240" w:lineRule="auto"/>
        <w:ind w:left="-360" w:right="-990"/>
        <w:contextualSpacing/>
        <w:rPr>
          <w:rFonts w:ascii="Times New Roman" w:hAnsi="Times New Roman" w:cs="Times New Roman"/>
        </w:rPr>
      </w:pPr>
    </w:p>
    <w:p w14:paraId="156BFC7E" w14:textId="7E671BCD"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To view available scholarships and submit an application, please visit: </w:t>
      </w:r>
      <w:hyperlink r:id="rId25" w:history="1">
        <w:r w:rsidR="00AA3B09" w:rsidRPr="003E053A">
          <w:rPr>
            <w:rStyle w:val="Hyperlink"/>
            <w:rFonts w:ascii="Times New Roman" w:hAnsi="Times New Roman" w:cs="Times New Roman"/>
          </w:rPr>
          <w:t>https://www.umassd.edu/financialaid/scholarships/</w:t>
        </w:r>
      </w:hyperlink>
    </w:p>
    <w:p w14:paraId="3DC82AD8" w14:textId="77777777" w:rsidR="00AA3B09" w:rsidRPr="00B03DA5" w:rsidRDefault="00AA3B09" w:rsidP="00B03DA5">
      <w:pPr>
        <w:spacing w:after="0" w:line="240" w:lineRule="auto"/>
        <w:ind w:left="-360" w:right="-990"/>
        <w:contextualSpacing/>
        <w:rPr>
          <w:rFonts w:ascii="Times New Roman" w:hAnsi="Times New Roman" w:cs="Times New Roman"/>
        </w:rPr>
      </w:pPr>
    </w:p>
    <w:p w14:paraId="6AC236C0"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or access the link from: https://www.umassd.edu/nursing/scholarship-opportunities/</w:t>
      </w:r>
    </w:p>
    <w:p w14:paraId="37BB60CE" w14:textId="77777777" w:rsidR="00B03DA5" w:rsidRPr="00B03DA5" w:rsidRDefault="00B03DA5" w:rsidP="00B03DA5">
      <w:pPr>
        <w:spacing w:after="0" w:line="240" w:lineRule="auto"/>
        <w:ind w:left="-360" w:right="-990"/>
        <w:contextualSpacing/>
        <w:rPr>
          <w:rFonts w:ascii="Times New Roman" w:hAnsi="Times New Roman" w:cs="Times New Roman"/>
        </w:rPr>
      </w:pPr>
    </w:p>
    <w:p w14:paraId="2A7D9EBF"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Teaching Assistants/Research Assistants (TA/RA)</w:t>
      </w:r>
    </w:p>
    <w:p w14:paraId="303FCC0C" w14:textId="528E845B"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Graduate teaching/research assistants are graduate students employed on a part-time basis by University of Massachusetts Dartmouth. The award of teaching/research assistantship carries with it a compensatory stipend for services rendered. A graduate teaching/research assistantship is a form of apprenticeship and contributes to professional development. Its primary purpose is to assist students in strengthening and successfully completing their academic program. It should include activities that are relevant to each student’s program of study and contribute to the University’s teaching or research/creative activity.</w:t>
      </w:r>
    </w:p>
    <w:p w14:paraId="40786F06" w14:textId="77777777" w:rsidR="00AA3B09" w:rsidRPr="00B03DA5" w:rsidRDefault="00AA3B09" w:rsidP="00B03DA5">
      <w:pPr>
        <w:spacing w:after="0" w:line="240" w:lineRule="auto"/>
        <w:ind w:left="-360" w:right="-990"/>
        <w:contextualSpacing/>
        <w:rPr>
          <w:rFonts w:ascii="Times New Roman" w:hAnsi="Times New Roman" w:cs="Times New Roman"/>
        </w:rPr>
      </w:pPr>
    </w:p>
    <w:p w14:paraId="1A83A6DA"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Applications for Teaching Assistantships are available from the Graduate Program secretary.</w:t>
      </w:r>
    </w:p>
    <w:p w14:paraId="47A4BF67" w14:textId="77777777" w:rsidR="00B03DA5" w:rsidRPr="00B03DA5" w:rsidRDefault="00B03DA5" w:rsidP="00B03DA5">
      <w:pPr>
        <w:spacing w:after="0" w:line="240" w:lineRule="auto"/>
        <w:ind w:left="-360" w:right="-990"/>
        <w:contextualSpacing/>
        <w:rPr>
          <w:rFonts w:ascii="Times New Roman" w:hAnsi="Times New Roman" w:cs="Times New Roman"/>
        </w:rPr>
      </w:pPr>
    </w:p>
    <w:p w14:paraId="164FB3D4" w14:textId="77777777" w:rsidR="00B03DA5" w:rsidRPr="00B03DA5" w:rsidRDefault="00B03DA5" w:rsidP="00B03DA5">
      <w:pPr>
        <w:spacing w:after="0" w:line="240" w:lineRule="auto"/>
        <w:ind w:left="-360" w:right="-990"/>
        <w:contextualSpacing/>
        <w:rPr>
          <w:rFonts w:ascii="Times New Roman" w:hAnsi="Times New Roman" w:cs="Times New Roman"/>
        </w:rPr>
      </w:pPr>
    </w:p>
    <w:p w14:paraId="03E824D7" w14:textId="53A45FC5" w:rsidR="00B03DA5" w:rsidRPr="00AA3B09" w:rsidRDefault="00B03DA5" w:rsidP="00AA3B09">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AA3B09">
        <w:rPr>
          <w:rFonts w:ascii="Times New Roman" w:hAnsi="Times New Roman" w:cs="Times New Roman"/>
          <w:b/>
          <w:bCs/>
          <w:color w:val="2E74B5" w:themeColor="accent5" w:themeShade="BF"/>
          <w:sz w:val="28"/>
          <w:szCs w:val="28"/>
        </w:rPr>
        <w:t>Official Communication Policy</w:t>
      </w:r>
    </w:p>
    <w:p w14:paraId="63FAFA02" w14:textId="063C5727" w:rsidR="00AA3B09" w:rsidRPr="00B03DA5" w:rsidRDefault="00AA3B09" w:rsidP="00AA3B09">
      <w:pPr>
        <w:spacing w:after="0" w:line="240" w:lineRule="auto"/>
        <w:ind w:left="-360" w:right="-990"/>
        <w:contextualSpacing/>
        <w:rPr>
          <w:rFonts w:ascii="Times New Roman" w:hAnsi="Times New Roman" w:cs="Times New Roman"/>
          <w:b/>
          <w:bCs/>
          <w:color w:val="2E74B5" w:themeColor="accent5" w:themeShade="BF"/>
          <w:sz w:val="24"/>
          <w:szCs w:val="24"/>
        </w:rPr>
      </w:pPr>
      <w:r w:rsidRPr="00AA3B09">
        <w:rPr>
          <w:rFonts w:ascii="Times New Roman" w:hAnsi="Times New Roman" w:cs="Times New Roman"/>
          <w:b/>
          <w:bCs/>
          <w:color w:val="2E74B5" w:themeColor="accent5" w:themeShade="BF"/>
          <w:sz w:val="24"/>
          <w:szCs w:val="24"/>
        </w:rPr>
        <w:t>Electronic Communication</w:t>
      </w:r>
    </w:p>
    <w:p w14:paraId="7BD9F7EF" w14:textId="358EAF6B"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All communication between students and the </w:t>
      </w:r>
      <w:r w:rsidR="00385892" w:rsidRPr="00385892">
        <w:rPr>
          <w:rFonts w:ascii="Times New Roman" w:hAnsi="Times New Roman" w:cs="Times New Roman"/>
        </w:rPr>
        <w:t xml:space="preserve">Associate Dean, DNP Program Director, faculty, and staff </w:t>
      </w:r>
      <w:r w:rsidRPr="00B03DA5">
        <w:rPr>
          <w:rFonts w:ascii="Times New Roman" w:hAnsi="Times New Roman" w:cs="Times New Roman"/>
        </w:rPr>
        <w:t xml:space="preserve">will be conducted through the </w:t>
      </w:r>
      <w:r w:rsidRPr="00B03DA5">
        <w:rPr>
          <w:rFonts w:ascii="Times New Roman" w:hAnsi="Times New Roman" w:cs="Times New Roman"/>
          <w:b/>
          <w:bCs/>
        </w:rPr>
        <w:t>official UMass Dartmouth email system</w:t>
      </w:r>
      <w:r w:rsidRPr="00B03DA5">
        <w:rPr>
          <w:rFonts w:ascii="Times New Roman" w:hAnsi="Times New Roman" w:cs="Times New Roman"/>
        </w:rPr>
        <w:t>. This includes, but is not limited to, course announcements, assignment instructions, clinical information, and program updates.</w:t>
      </w:r>
    </w:p>
    <w:p w14:paraId="740995FD"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 xml:space="preserve">Students are expected to </w:t>
      </w:r>
      <w:r w:rsidRPr="00B03DA5">
        <w:rPr>
          <w:rFonts w:ascii="Times New Roman" w:hAnsi="Times New Roman" w:cs="Times New Roman"/>
          <w:b/>
          <w:bCs/>
        </w:rPr>
        <w:t>check their UMass Dartmouth email regularly</w:t>
      </w:r>
      <w:r w:rsidRPr="00B03DA5">
        <w:rPr>
          <w:rFonts w:ascii="Times New Roman" w:hAnsi="Times New Roman" w:cs="Times New Roman"/>
        </w:rPr>
        <w:t xml:space="preserve"> to ensure they receive timely and important information.</w:t>
      </w:r>
    </w:p>
    <w:p w14:paraId="2ECC0904"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 xml:space="preserve">Students are also </w:t>
      </w:r>
      <w:r w:rsidRPr="00B03DA5">
        <w:rPr>
          <w:rFonts w:ascii="Times New Roman" w:hAnsi="Times New Roman" w:cs="Times New Roman"/>
          <w:b/>
          <w:bCs/>
        </w:rPr>
        <w:t>required to use their UMass Dartmouth email account</w:t>
      </w:r>
      <w:r w:rsidRPr="00B03DA5">
        <w:rPr>
          <w:rFonts w:ascii="Times New Roman" w:hAnsi="Times New Roman" w:cs="Times New Roman"/>
        </w:rPr>
        <w:t xml:space="preserve"> for all communication with faculty, staff, and university personnel. This ensures confidentiality, appropriate identification, and compliance with university policies.</w:t>
      </w:r>
    </w:p>
    <w:p w14:paraId="6482ACE7" w14:textId="77777777" w:rsidR="00B03DA5" w:rsidRPr="00B03DA5" w:rsidRDefault="00B03DA5" w:rsidP="00B03DA5">
      <w:pPr>
        <w:pStyle w:val="ListParagraph"/>
        <w:numPr>
          <w:ilvl w:val="0"/>
          <w:numId w:val="15"/>
        </w:numPr>
        <w:spacing w:after="0" w:line="240" w:lineRule="auto"/>
        <w:ind w:right="-990"/>
        <w:rPr>
          <w:rFonts w:ascii="Times New Roman" w:hAnsi="Times New Roman" w:cs="Times New Roman"/>
        </w:rPr>
      </w:pPr>
      <w:r w:rsidRPr="00B03DA5">
        <w:rPr>
          <w:rFonts w:ascii="Times New Roman" w:hAnsi="Times New Roman" w:cs="Times New Roman"/>
        </w:rPr>
        <w:t>Failure to use the UMass Dartmouth email system may result in missed communications and is not considered a valid excuse for lack of awareness or responsiveness.</w:t>
      </w:r>
    </w:p>
    <w:p w14:paraId="0AB28497" w14:textId="77777777" w:rsidR="00B03DA5" w:rsidRPr="00B03DA5" w:rsidRDefault="00B03DA5" w:rsidP="00B03DA5">
      <w:pPr>
        <w:spacing w:after="0" w:line="240" w:lineRule="auto"/>
        <w:ind w:left="-360" w:right="-990"/>
        <w:contextualSpacing/>
        <w:rPr>
          <w:rFonts w:ascii="Times New Roman" w:hAnsi="Times New Roman" w:cs="Times New Roman"/>
        </w:rPr>
      </w:pPr>
    </w:p>
    <w:p w14:paraId="7D954DA6" w14:textId="77777777" w:rsidR="00B03DA5" w:rsidRPr="00B03DA5" w:rsidRDefault="00B03DA5" w:rsidP="00B03DA5">
      <w:pPr>
        <w:spacing w:after="0" w:line="240" w:lineRule="auto"/>
        <w:ind w:left="-360" w:right="-990"/>
        <w:contextualSpacing/>
        <w:rPr>
          <w:rFonts w:ascii="Times New Roman" w:hAnsi="Times New Roman" w:cs="Times New Roman"/>
        </w:rPr>
      </w:pPr>
    </w:p>
    <w:p w14:paraId="012DBACA" w14:textId="77777777"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Facilities</w:t>
      </w:r>
    </w:p>
    <w:p w14:paraId="526386D0"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Graduate Student Lounge</w:t>
      </w:r>
    </w:p>
    <w:p w14:paraId="4F37B294" w14:textId="6E65E99A"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A graduate student lounge is available for all graduate students. This space contains a refrigerator, microwave, and coffeemaker for use by students. A bulletin board is available outside Textiles 012 to post appropriate notices.</w:t>
      </w:r>
    </w:p>
    <w:p w14:paraId="7C599F71" w14:textId="77777777" w:rsidR="00AA3B09" w:rsidRPr="00B03DA5" w:rsidRDefault="00AA3B09" w:rsidP="00B03DA5">
      <w:pPr>
        <w:spacing w:after="0" w:line="240" w:lineRule="auto"/>
        <w:ind w:left="-360" w:right="-990"/>
        <w:contextualSpacing/>
        <w:rPr>
          <w:rFonts w:ascii="Times New Roman" w:hAnsi="Times New Roman" w:cs="Times New Roman"/>
        </w:rPr>
      </w:pPr>
    </w:p>
    <w:p w14:paraId="26CAB4FA"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Library</w:t>
      </w:r>
    </w:p>
    <w:p w14:paraId="5BC4D475" w14:textId="1D6CB43E" w:rsidR="00AA3B09"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Claire T. Carney Library – Link: </w:t>
      </w:r>
      <w:hyperlink r:id="rId26" w:history="1">
        <w:r w:rsidR="00AA3B09" w:rsidRPr="003E053A">
          <w:rPr>
            <w:rStyle w:val="Hyperlink"/>
            <w:rFonts w:ascii="Times New Roman" w:hAnsi="Times New Roman" w:cs="Times New Roman"/>
          </w:rPr>
          <w:t>http://www.lib.umassd.edu</w:t>
        </w:r>
      </w:hyperlink>
    </w:p>
    <w:p w14:paraId="498DB329" w14:textId="55A5199D" w:rsidR="00B03DA5" w:rsidRDefault="00AA3B09" w:rsidP="00B03DA5">
      <w:pPr>
        <w:spacing w:after="0" w:line="240" w:lineRule="auto"/>
        <w:ind w:left="-360" w:right="-990"/>
        <w:contextualSpacing/>
        <w:rPr>
          <w:rFonts w:ascii="Times New Roman" w:hAnsi="Times New Roman" w:cs="Times New Roman"/>
        </w:rPr>
      </w:pPr>
      <w:r>
        <w:rPr>
          <w:rFonts w:ascii="Times New Roman" w:hAnsi="Times New Roman" w:cs="Times New Roman"/>
        </w:rPr>
        <w:t>Phone:</w:t>
      </w:r>
      <w:r w:rsidR="00B03DA5" w:rsidRPr="00B03DA5">
        <w:rPr>
          <w:rFonts w:ascii="Times New Roman" w:hAnsi="Times New Roman" w:cs="Times New Roman"/>
        </w:rPr>
        <w:t xml:space="preserve"> 508-999-8675</w:t>
      </w:r>
    </w:p>
    <w:p w14:paraId="42216EAB" w14:textId="77777777" w:rsidR="00AA3B09" w:rsidRPr="00B03DA5" w:rsidRDefault="00AA3B09" w:rsidP="00B03DA5">
      <w:pPr>
        <w:spacing w:after="0" w:line="240" w:lineRule="auto"/>
        <w:ind w:left="-360" w:right="-990"/>
        <w:contextualSpacing/>
        <w:rPr>
          <w:rFonts w:ascii="Times New Roman" w:hAnsi="Times New Roman" w:cs="Times New Roman"/>
        </w:rPr>
      </w:pPr>
    </w:p>
    <w:p w14:paraId="5C1F0BA7" w14:textId="738726ED" w:rsidR="00B03DA5" w:rsidRPr="00AA3B09" w:rsidRDefault="00B03DA5" w:rsidP="00AA3B09">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AA3B09">
        <w:rPr>
          <w:rFonts w:ascii="Times New Roman" w:hAnsi="Times New Roman" w:cs="Times New Roman"/>
          <w:b/>
          <w:color w:val="2E74B5" w:themeColor="accent5" w:themeShade="BF"/>
          <w:sz w:val="28"/>
          <w:szCs w:val="28"/>
        </w:rPr>
        <w:t>Faculty</w:t>
      </w:r>
    </w:p>
    <w:p w14:paraId="22ED5693" w14:textId="77777777" w:rsidR="00AA3B09" w:rsidRPr="00B03DA5" w:rsidRDefault="00AA3B09" w:rsidP="00B03DA5">
      <w:pPr>
        <w:spacing w:after="0" w:line="240" w:lineRule="auto"/>
        <w:ind w:left="-360" w:right="-990"/>
        <w:contextualSpacing/>
        <w:rPr>
          <w:rFonts w:ascii="Times New Roman" w:hAnsi="Times New Roman" w:cs="Times New Roman"/>
        </w:rPr>
      </w:pPr>
    </w:p>
    <w:p w14:paraId="2E0EE4C1"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Appointments with Faculty</w:t>
      </w:r>
    </w:p>
    <w:p w14:paraId="0C6A86D9" w14:textId="694CDE87"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may make appointments with their faculty advisor or course professor by email or leaving a message on the faculty member's voicemail. Response times from faculty may vary.</w:t>
      </w:r>
    </w:p>
    <w:p w14:paraId="4501DCF9" w14:textId="77777777" w:rsidR="00AA3B09" w:rsidRPr="00B03DA5" w:rsidRDefault="00AA3B09" w:rsidP="00B03DA5">
      <w:pPr>
        <w:spacing w:after="0" w:line="240" w:lineRule="auto"/>
        <w:ind w:left="-360" w:right="-990"/>
        <w:contextualSpacing/>
        <w:rPr>
          <w:rFonts w:ascii="Times New Roman" w:hAnsi="Times New Roman" w:cs="Times New Roman"/>
        </w:rPr>
      </w:pPr>
    </w:p>
    <w:p w14:paraId="6DC3F84A" w14:textId="77777777" w:rsidR="00B03DA5" w:rsidRPr="00AA3B09" w:rsidRDefault="00B03DA5" w:rsidP="00B03DA5">
      <w:pPr>
        <w:spacing w:after="0" w:line="240" w:lineRule="auto"/>
        <w:ind w:left="-360" w:right="-990"/>
        <w:contextualSpacing/>
        <w:rPr>
          <w:rFonts w:ascii="Times New Roman" w:hAnsi="Times New Roman" w:cs="Times New Roman"/>
          <w:b/>
          <w:color w:val="2E74B5" w:themeColor="accent5" w:themeShade="BF"/>
        </w:rPr>
      </w:pPr>
      <w:r w:rsidRPr="00AA3B09">
        <w:rPr>
          <w:rFonts w:ascii="Times New Roman" w:hAnsi="Times New Roman" w:cs="Times New Roman"/>
          <w:b/>
          <w:color w:val="2E74B5" w:themeColor="accent5" w:themeShade="BF"/>
        </w:rPr>
        <w:t>Faculty Mailboxes</w:t>
      </w:r>
    </w:p>
    <w:p w14:paraId="12191756" w14:textId="58519FAB"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submitting hard copy materials to faculty may place the materials in the mailboxes located in Dion 201 or Textiles 012.</w:t>
      </w:r>
    </w:p>
    <w:p w14:paraId="4E673AF0" w14:textId="77777777" w:rsidR="00AA3B09" w:rsidRPr="00B03DA5" w:rsidRDefault="00AA3B09" w:rsidP="00B03DA5">
      <w:pPr>
        <w:spacing w:after="0" w:line="240" w:lineRule="auto"/>
        <w:ind w:left="-360" w:right="-990"/>
        <w:contextualSpacing/>
        <w:rPr>
          <w:rFonts w:ascii="Times New Roman" w:hAnsi="Times New Roman" w:cs="Times New Roman"/>
        </w:rPr>
      </w:pPr>
    </w:p>
    <w:p w14:paraId="67A0F9CF" w14:textId="77777777" w:rsidR="00B03DA5" w:rsidRPr="00385892" w:rsidRDefault="00B03DA5" w:rsidP="00B03DA5">
      <w:pPr>
        <w:spacing w:after="0" w:line="240" w:lineRule="auto"/>
        <w:ind w:left="-360" w:right="-990"/>
        <w:contextualSpacing/>
        <w:rPr>
          <w:rFonts w:ascii="Times New Roman" w:hAnsi="Times New Roman" w:cs="Times New Roman"/>
          <w:b/>
          <w:color w:val="2E74B5" w:themeColor="accent5" w:themeShade="BF"/>
        </w:rPr>
      </w:pPr>
      <w:r w:rsidRPr="00385892">
        <w:rPr>
          <w:rFonts w:ascii="Times New Roman" w:hAnsi="Times New Roman" w:cs="Times New Roman"/>
          <w:b/>
          <w:color w:val="2E74B5" w:themeColor="accent5" w:themeShade="BF"/>
        </w:rPr>
        <w:t>Files, Official Student</w:t>
      </w:r>
    </w:p>
    <w:p w14:paraId="259C638D" w14:textId="0025BE6A" w:rsidR="00B03DA5" w:rsidRPr="00B03DA5" w:rsidRDefault="00B03DA5" w:rsidP="00B03DA5">
      <w:pPr>
        <w:spacing w:after="0" w:line="240" w:lineRule="auto"/>
        <w:ind w:left="-360" w:right="-990"/>
        <w:contextualSpacing/>
        <w:rPr>
          <w:rFonts w:ascii="Times New Roman" w:hAnsi="Times New Roman" w:cs="Times New Roman"/>
        </w:rPr>
      </w:pPr>
      <w:r w:rsidRPr="00385892">
        <w:rPr>
          <w:rFonts w:ascii="Times New Roman" w:hAnsi="Times New Roman" w:cs="Times New Roman"/>
        </w:rPr>
        <w:t xml:space="preserve">Official student files are maintained in a secured online format by the Graduate Program Office of the College of Nursing and Health Sciences. The contents of the files are limited to information which is relevant and essential for academic purposes. This material will be reviewed by the academic advisor and graduate program director to determine </w:t>
      </w:r>
      <w:r w:rsidR="00385892" w:rsidRPr="00385892">
        <w:rPr>
          <w:rFonts w:ascii="Times New Roman" w:hAnsi="Times New Roman" w:cs="Times New Roman"/>
        </w:rPr>
        <w:t>appropriateness</w:t>
      </w:r>
      <w:r w:rsidR="00385892">
        <w:rPr>
          <w:rFonts w:ascii="Times New Roman" w:hAnsi="Times New Roman" w:cs="Times New Roman"/>
        </w:rPr>
        <w:t>.</w:t>
      </w:r>
    </w:p>
    <w:p w14:paraId="7BA3DA88" w14:textId="605C8470" w:rsidR="00B03DA5" w:rsidRPr="00B03DA5" w:rsidRDefault="00B03DA5" w:rsidP="00B03DA5">
      <w:pPr>
        <w:spacing w:after="0" w:line="240" w:lineRule="auto"/>
        <w:ind w:left="-360" w:right="-990"/>
        <w:contextualSpacing/>
        <w:rPr>
          <w:rFonts w:ascii="Times New Roman" w:hAnsi="Times New Roman" w:cs="Times New Roman"/>
        </w:rPr>
      </w:pPr>
    </w:p>
    <w:p w14:paraId="58038A17"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 </w:t>
      </w:r>
    </w:p>
    <w:p w14:paraId="4052FD86" w14:textId="77777777" w:rsidR="00AA3B09" w:rsidRDefault="00B03DA5" w:rsidP="00AA3B09">
      <w:pPr>
        <w:spacing w:after="0" w:line="240" w:lineRule="auto"/>
        <w:ind w:left="-360" w:right="-990"/>
        <w:contextualSpacing/>
        <w:rPr>
          <w:rFonts w:ascii="Times New Roman" w:hAnsi="Times New Roman" w:cs="Times New Roman"/>
        </w:rPr>
      </w:pPr>
      <w:r w:rsidRPr="00B03DA5">
        <w:rPr>
          <w:rFonts w:ascii="Times New Roman" w:hAnsi="Times New Roman" w:cs="Times New Roman"/>
        </w:rPr>
        <w:t>Letters of reference and transcripts submitted for admission are the property of UMass Dartmouth and may not be forwarded outside the University.</w:t>
      </w:r>
    </w:p>
    <w:p w14:paraId="0D13163F" w14:textId="4AD4D3FF" w:rsidR="00B03DA5" w:rsidRPr="00F26B50" w:rsidRDefault="00B03DA5" w:rsidP="00AA3B09">
      <w:pPr>
        <w:spacing w:after="0" w:line="240" w:lineRule="auto"/>
        <w:ind w:left="-360" w:right="-990"/>
        <w:contextualSpacing/>
        <w:rPr>
          <w:rFonts w:ascii="Times New Roman" w:hAnsi="Times New Roman" w:cs="Times New Roman"/>
        </w:rPr>
      </w:pPr>
      <w:r w:rsidRPr="00F26B50">
        <w:rPr>
          <w:rFonts w:ascii="Times New Roman" w:hAnsi="Times New Roman" w:cs="Times New Roman"/>
        </w:rPr>
        <w:t>Examples of items included in the file are</w:t>
      </w:r>
      <w:r w:rsidR="00AA3B09">
        <w:rPr>
          <w:rFonts w:ascii="Times New Roman" w:hAnsi="Times New Roman" w:cs="Times New Roman"/>
        </w:rPr>
        <w:t>:</w:t>
      </w:r>
    </w:p>
    <w:p w14:paraId="304933E6" w14:textId="755EDA0B"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Application for admission with supporting materials (letters of reference and transcripts)</w:t>
      </w:r>
    </w:p>
    <w:p w14:paraId="0358BD33" w14:textId="6C73BC8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Changes in enrollment status</w:t>
      </w:r>
    </w:p>
    <w:p w14:paraId="7E5EFB4E" w14:textId="2E9E482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Official correspondence between the student, the college, college committees and the university</w:t>
      </w:r>
    </w:p>
    <w:p w14:paraId="1CDBDEDE" w14:textId="5239C523"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Transcripts</w:t>
      </w:r>
    </w:p>
    <w:p w14:paraId="3A01A41E" w14:textId="2859FE84"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Approved program of study</w:t>
      </w:r>
    </w:p>
    <w:p w14:paraId="6C01F8F3" w14:textId="3CFBC7B2" w:rsidR="00B03DA5" w:rsidRPr="00F26B50"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Advisement notes</w:t>
      </w:r>
    </w:p>
    <w:p w14:paraId="22B86B41" w14:textId="2B3DEFFC" w:rsidR="00B03DA5" w:rsidRDefault="00B03DA5" w:rsidP="00F26B50">
      <w:pPr>
        <w:pStyle w:val="ListParagraph"/>
        <w:numPr>
          <w:ilvl w:val="0"/>
          <w:numId w:val="17"/>
        </w:numPr>
        <w:spacing w:after="0" w:line="240" w:lineRule="auto"/>
        <w:ind w:right="-990"/>
        <w:rPr>
          <w:rFonts w:ascii="Times New Roman" w:hAnsi="Times New Roman" w:cs="Times New Roman"/>
        </w:rPr>
      </w:pPr>
      <w:r w:rsidRPr="00F26B50">
        <w:rPr>
          <w:rFonts w:ascii="Times New Roman" w:hAnsi="Times New Roman" w:cs="Times New Roman"/>
        </w:rPr>
        <w:t>Requests and subsequent actions</w:t>
      </w:r>
    </w:p>
    <w:p w14:paraId="022C6467" w14:textId="77777777" w:rsidR="00F26B50" w:rsidRPr="00F26B50" w:rsidRDefault="00F26B50" w:rsidP="00F26B50">
      <w:pPr>
        <w:pStyle w:val="ListParagraph"/>
        <w:spacing w:after="0" w:line="240" w:lineRule="auto"/>
        <w:ind w:left="360" w:right="-990"/>
        <w:rPr>
          <w:rFonts w:ascii="Times New Roman" w:hAnsi="Times New Roman" w:cs="Times New Roman"/>
        </w:rPr>
      </w:pPr>
    </w:p>
    <w:p w14:paraId="17F76286" w14:textId="5A7B7140"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Copies of immunization records are uploaded in Typhon and </w:t>
      </w:r>
      <w:r w:rsidR="00DB1ED8">
        <w:rPr>
          <w:rFonts w:ascii="Times New Roman" w:hAnsi="Times New Roman" w:cs="Times New Roman"/>
        </w:rPr>
        <w:t xml:space="preserve">along with </w:t>
      </w:r>
      <w:r w:rsidRPr="00B03DA5">
        <w:rPr>
          <w:rFonts w:ascii="Times New Roman" w:hAnsi="Times New Roman" w:cs="Times New Roman"/>
        </w:rPr>
        <w:t>other documents includ</w:t>
      </w:r>
      <w:r w:rsidR="00DB1ED8">
        <w:rPr>
          <w:rFonts w:ascii="Times New Roman" w:hAnsi="Times New Roman" w:cs="Times New Roman"/>
        </w:rPr>
        <w:t>ing</w:t>
      </w:r>
      <w:r w:rsidRPr="00B03DA5">
        <w:rPr>
          <w:rFonts w:ascii="Times New Roman" w:hAnsi="Times New Roman" w:cs="Times New Roman"/>
        </w:rPr>
        <w:t xml:space="preserve"> preceptor evaluations, contracts and letters of agreements with community agencies, and other evaluative data.</w:t>
      </w:r>
    </w:p>
    <w:p w14:paraId="5A2BBD42" w14:textId="77777777" w:rsidR="00DB1ED8" w:rsidRDefault="00B03DA5" w:rsidP="00DB1ED8">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Students may review their files in the presence of the DNP Program Director, </w:t>
      </w:r>
      <w:r w:rsidR="00DB1ED8" w:rsidRPr="00B03DA5">
        <w:rPr>
          <w:rFonts w:ascii="Times New Roman" w:hAnsi="Times New Roman" w:cs="Times New Roman"/>
        </w:rPr>
        <w:t>who to safeguard the record a</w:t>
      </w:r>
      <w:r w:rsidR="00DB1ED8">
        <w:rPr>
          <w:rFonts w:ascii="Times New Roman" w:hAnsi="Times New Roman" w:cs="Times New Roman"/>
        </w:rPr>
        <w:t xml:space="preserve">nd </w:t>
      </w:r>
      <w:r w:rsidR="00DB1ED8" w:rsidRPr="00B03DA5">
        <w:rPr>
          <w:rFonts w:ascii="Times New Roman" w:hAnsi="Times New Roman" w:cs="Times New Roman"/>
        </w:rPr>
        <w:t>to answer questions about information contained in the file as well as Typhon.</w:t>
      </w:r>
    </w:p>
    <w:p w14:paraId="6F9F941F" w14:textId="5B0861CB" w:rsidR="00F26B50" w:rsidRPr="00B03DA5" w:rsidRDefault="00F26B50" w:rsidP="00B03DA5">
      <w:pPr>
        <w:spacing w:after="0" w:line="240" w:lineRule="auto"/>
        <w:ind w:left="-360" w:right="-990"/>
        <w:contextualSpacing/>
        <w:rPr>
          <w:rFonts w:ascii="Times New Roman" w:hAnsi="Times New Roman" w:cs="Times New Roman"/>
        </w:rPr>
      </w:pPr>
    </w:p>
    <w:p w14:paraId="68F62B09" w14:textId="77777777" w:rsidR="00B03DA5" w:rsidRPr="00514C87" w:rsidRDefault="00B03DA5" w:rsidP="00514C87">
      <w:pPr>
        <w:spacing w:after="0" w:line="240" w:lineRule="auto"/>
        <w:ind w:left="-360" w:right="-990"/>
        <w:contextualSpacing/>
        <w:jc w:val="center"/>
        <w:rPr>
          <w:rFonts w:ascii="Times New Roman" w:hAnsi="Times New Roman" w:cs="Times New Roman"/>
          <w:b/>
          <w:color w:val="2E74B5" w:themeColor="accent5" w:themeShade="BF"/>
          <w:sz w:val="28"/>
          <w:szCs w:val="28"/>
        </w:rPr>
      </w:pPr>
      <w:r w:rsidRPr="00514C87">
        <w:rPr>
          <w:rFonts w:ascii="Times New Roman" w:hAnsi="Times New Roman" w:cs="Times New Roman"/>
          <w:b/>
          <w:color w:val="2E74B5" w:themeColor="accent5" w:themeShade="BF"/>
          <w:sz w:val="28"/>
          <w:szCs w:val="28"/>
        </w:rPr>
        <w:t>Student Information</w:t>
      </w:r>
    </w:p>
    <w:p w14:paraId="46DDD5EE" w14:textId="02B2879F"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Students are requested to advise both the University Office of Graduate Studies, and Admissions, and the CNHS Graduate Program secretary about address, telephone number or name changes. Failure to do so will interfere with timely receipt of financial reimbursements or other equally important information.</w:t>
      </w:r>
      <w:r w:rsidR="00A34EF0">
        <w:rPr>
          <w:rFonts w:ascii="Times New Roman" w:hAnsi="Times New Roman" w:cs="Times New Roman"/>
        </w:rPr>
        <w:t xml:space="preserve"> They can also update the information in COIN</w:t>
      </w:r>
      <w:r w:rsidR="00FA291D">
        <w:rPr>
          <w:rFonts w:ascii="Times New Roman" w:hAnsi="Times New Roman" w:cs="Times New Roman"/>
        </w:rPr>
        <w:t>.</w:t>
      </w:r>
    </w:p>
    <w:p w14:paraId="6D1988A1" w14:textId="77777777" w:rsidR="00F26B50" w:rsidRPr="00B03DA5" w:rsidRDefault="00F26B50" w:rsidP="00B03DA5">
      <w:pPr>
        <w:spacing w:after="0" w:line="240" w:lineRule="auto"/>
        <w:ind w:left="-360" w:right="-990"/>
        <w:contextualSpacing/>
        <w:rPr>
          <w:rFonts w:ascii="Times New Roman" w:hAnsi="Times New Roman" w:cs="Times New Roman"/>
        </w:rPr>
      </w:pPr>
    </w:p>
    <w:p w14:paraId="63D0CD5E" w14:textId="6B980328"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Those students who have completed degree requirements are also requested to submit forwarding addresses and information regarding employment </w:t>
      </w:r>
      <w:r w:rsidR="00FA291D">
        <w:rPr>
          <w:rFonts w:ascii="Times New Roman" w:hAnsi="Times New Roman" w:cs="Times New Roman"/>
        </w:rPr>
        <w:t>through COIN</w:t>
      </w:r>
      <w:r w:rsidRPr="00B03DA5">
        <w:rPr>
          <w:rFonts w:ascii="Times New Roman" w:hAnsi="Times New Roman" w:cs="Times New Roman"/>
        </w:rPr>
        <w:t xml:space="preserve"> for certification and accreditation purposes.</w:t>
      </w:r>
    </w:p>
    <w:p w14:paraId="5C6376EC" w14:textId="4CE5F023" w:rsidR="00B03DA5" w:rsidRPr="00B03DA5" w:rsidRDefault="00B03DA5" w:rsidP="00B03DA5">
      <w:pPr>
        <w:spacing w:after="0" w:line="240" w:lineRule="auto"/>
        <w:ind w:left="-360" w:right="-990"/>
        <w:contextualSpacing/>
        <w:rPr>
          <w:rFonts w:ascii="Times New Roman" w:hAnsi="Times New Roman" w:cs="Times New Roman"/>
        </w:rPr>
      </w:pPr>
    </w:p>
    <w:p w14:paraId="6A45A2D9"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bookmarkStart w:id="4" w:name="_Hlk204180292"/>
      <w:bookmarkStart w:id="5" w:name="_Hlk204179905"/>
    </w:p>
    <w:p w14:paraId="45034E0E" w14:textId="77777777" w:rsidR="00624105" w:rsidRDefault="00624105"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63812FF0"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F380C73"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7A562AF"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0DB24A5"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FCD383B"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BAC4022"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A23F71C"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598A482"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280AB84D"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1F70384"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F31822B"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52420968"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CB5AF4F" w14:textId="77777777" w:rsidR="00514C87" w:rsidRDefault="00514C87"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6BD34AC" w14:textId="77777777" w:rsidR="00514C87" w:rsidRDefault="00514C87" w:rsidP="00AB6A56">
      <w:pPr>
        <w:spacing w:after="0" w:line="240" w:lineRule="auto"/>
        <w:ind w:right="-990"/>
        <w:contextualSpacing/>
        <w:rPr>
          <w:rFonts w:ascii="Times New Roman" w:hAnsi="Times New Roman" w:cs="Times New Roman"/>
          <w:b/>
          <w:bCs/>
          <w:color w:val="2E74B5" w:themeColor="accent5" w:themeShade="BF"/>
          <w:sz w:val="28"/>
          <w:szCs w:val="28"/>
        </w:rPr>
      </w:pPr>
    </w:p>
    <w:p w14:paraId="75E5CA05" w14:textId="77777777" w:rsidR="00AB6A56" w:rsidRDefault="00AB6A56" w:rsidP="00AB6A56">
      <w:pPr>
        <w:spacing w:after="0" w:line="240" w:lineRule="auto"/>
        <w:ind w:right="-990"/>
        <w:contextualSpacing/>
        <w:rPr>
          <w:rFonts w:ascii="Times New Roman" w:hAnsi="Times New Roman" w:cs="Times New Roman"/>
          <w:b/>
          <w:bCs/>
          <w:color w:val="2E74B5" w:themeColor="accent5" w:themeShade="BF"/>
          <w:sz w:val="28"/>
          <w:szCs w:val="28"/>
        </w:rPr>
      </w:pPr>
    </w:p>
    <w:p w14:paraId="7B3F6C2E" w14:textId="77777777" w:rsidR="00624105" w:rsidRDefault="00624105"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70734D9" w14:textId="2AD6531E" w:rsidR="007A6E8B" w:rsidRPr="007A6E8B" w:rsidRDefault="0079213C" w:rsidP="007A6E8B">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79213C">
        <w:rPr>
          <w:rFonts w:ascii="Times New Roman" w:hAnsi="Times New Roman" w:cs="Times New Roman"/>
          <w:b/>
          <w:bCs/>
          <w:color w:val="2E74B5" w:themeColor="accent5" w:themeShade="BF"/>
          <w:sz w:val="28"/>
          <w:szCs w:val="28"/>
        </w:rPr>
        <w:t>References and Bibliography</w:t>
      </w:r>
    </w:p>
    <w:p w14:paraId="580227A5" w14:textId="50F9B7A6"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Association of Colleges of Nursing, American Association of Colleges of Osteopathic Medicine, American Association of Colleges of Pharmacy, American Dental Education Association, Association of American Medical Colleges, and Association of Schools of Public Health. (2011). Core competencies for inter-professional practice: Report of an expert Panel. Author.</w:t>
      </w:r>
    </w:p>
    <w:p w14:paraId="65B7D3AF" w14:textId="5429BD51"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Association of Colleges of Nursing. (20</w:t>
      </w:r>
      <w:r w:rsidR="008579D8">
        <w:rPr>
          <w:rFonts w:ascii="Times New Roman" w:hAnsi="Times New Roman" w:cs="Times New Roman"/>
          <w:bCs/>
        </w:rPr>
        <w:t>21</w:t>
      </w:r>
      <w:r w:rsidRPr="0079213C">
        <w:rPr>
          <w:rFonts w:ascii="Times New Roman" w:hAnsi="Times New Roman" w:cs="Times New Roman"/>
          <w:bCs/>
        </w:rPr>
        <w:t xml:space="preserve">). The essentials of baccalaureate education for professional nursing practice. Washington, DC: Author. Retrieved from </w:t>
      </w:r>
      <w:r w:rsidR="007A6E8B" w:rsidRPr="007A6E8B">
        <w:rPr>
          <w:rFonts w:ascii="Times New Roman" w:hAnsi="Times New Roman" w:cs="Times New Roman"/>
          <w:bCs/>
        </w:rPr>
        <w:t>https://www.aacnnursing.org/essentials</w:t>
      </w:r>
    </w:p>
    <w:p w14:paraId="5840CC3F" w14:textId="77777777"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Nurses Association. (2010a). Nursing: Scope and standards of practice (2nd ed.). Silver Spring, MD: Author.</w:t>
      </w:r>
    </w:p>
    <w:p w14:paraId="48E86766" w14:textId="77777777"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American Nurses Association. (2010b). Nursing’s social policy statement: The essence of the profession. (2nd ed.). Washington, DC: Author.</w:t>
      </w:r>
    </w:p>
    <w:p w14:paraId="454ADC57" w14:textId="1FC361D9" w:rsidR="008579D8" w:rsidRDefault="008579D8" w:rsidP="00C126EB">
      <w:pPr>
        <w:spacing w:after="0" w:line="360" w:lineRule="auto"/>
        <w:ind w:left="360" w:right="-994" w:hanging="720"/>
        <w:contextualSpacing/>
        <w:rPr>
          <w:rFonts w:ascii="Times New Roman" w:hAnsi="Times New Roman" w:cs="Times New Roman"/>
          <w:bCs/>
        </w:rPr>
      </w:pPr>
      <w:r w:rsidRPr="008579D8">
        <w:rPr>
          <w:rFonts w:ascii="Times New Roman" w:hAnsi="Times New Roman" w:cs="Times New Roman"/>
          <w:bCs/>
        </w:rPr>
        <w:t xml:space="preserve">American Nurses Association. (2025). </w:t>
      </w:r>
      <w:r w:rsidRPr="008579D8">
        <w:rPr>
          <w:rFonts w:ascii="Times New Roman" w:hAnsi="Times New Roman" w:cs="Times New Roman"/>
          <w:bCs/>
          <w:i/>
        </w:rPr>
        <w:t>Code of ethics for nurses with interpretive statements</w:t>
      </w:r>
      <w:r w:rsidRPr="008579D8">
        <w:rPr>
          <w:rFonts w:ascii="Times New Roman" w:hAnsi="Times New Roman" w:cs="Times New Roman"/>
          <w:bCs/>
        </w:rPr>
        <w:t xml:space="preserve"> (2025 Edition). American Nurses Association.</w:t>
      </w:r>
    </w:p>
    <w:p w14:paraId="258D8053" w14:textId="09C6EAF8" w:rsidR="007A6E8B" w:rsidRDefault="007A6E8B" w:rsidP="00C126EB">
      <w:pPr>
        <w:spacing w:after="0" w:line="360" w:lineRule="auto"/>
        <w:ind w:left="360" w:right="-994" w:hanging="720"/>
        <w:contextualSpacing/>
        <w:rPr>
          <w:rFonts w:ascii="Times New Roman" w:hAnsi="Times New Roman" w:cs="Times New Roman"/>
          <w:bCs/>
        </w:rPr>
      </w:pPr>
      <w:r w:rsidRPr="007A6E8B">
        <w:rPr>
          <w:rFonts w:ascii="Times New Roman" w:hAnsi="Times New Roman" w:cs="Times New Roman"/>
          <w:bCs/>
        </w:rPr>
        <w:t>American Nurses Association, &amp; American Psychiatric Nurses Association. (2022). Psychiatric-mental health nursing: Scope and standards of practice (3rd ed.). American Nurses Association.</w:t>
      </w:r>
      <w:r>
        <w:rPr>
          <w:rFonts w:ascii="Times New Roman" w:hAnsi="Times New Roman" w:cs="Times New Roman"/>
          <w:bCs/>
        </w:rPr>
        <w:t xml:space="preserve"> Retrieved from </w:t>
      </w:r>
      <w:r w:rsidRPr="007A6E8B">
        <w:rPr>
          <w:rFonts w:ascii="Times New Roman" w:hAnsi="Times New Roman" w:cs="Times New Roman"/>
          <w:bCs/>
        </w:rPr>
        <w:t>https://www.apna.org/publications/scope-standards-2/</w:t>
      </w:r>
    </w:p>
    <w:p w14:paraId="735C1903" w14:textId="3E9A6CC0" w:rsidR="00C126EB" w:rsidRDefault="00C126EB" w:rsidP="00C126EB">
      <w:pPr>
        <w:spacing w:after="0" w:line="360" w:lineRule="auto"/>
        <w:ind w:left="360" w:right="-994" w:hanging="720"/>
        <w:contextualSpacing/>
        <w:rPr>
          <w:rFonts w:ascii="Times New Roman" w:hAnsi="Times New Roman" w:cs="Times New Roman"/>
          <w:bCs/>
        </w:rPr>
      </w:pPr>
      <w:r w:rsidRPr="00C126EB">
        <w:rPr>
          <w:rFonts w:ascii="Times New Roman" w:hAnsi="Times New Roman" w:cs="Times New Roman"/>
          <w:bCs/>
        </w:rPr>
        <w:t>Sherwood G. (2011).</w:t>
      </w:r>
      <w:r>
        <w:rPr>
          <w:rFonts w:ascii="Times New Roman" w:hAnsi="Times New Roman" w:cs="Times New Roman"/>
          <w:bCs/>
          <w:i/>
        </w:rPr>
        <w:t xml:space="preserve"> </w:t>
      </w:r>
      <w:r w:rsidRPr="00C126EB">
        <w:rPr>
          <w:rFonts w:ascii="Times New Roman" w:hAnsi="Times New Roman" w:cs="Times New Roman"/>
          <w:bCs/>
        </w:rPr>
        <w:t xml:space="preserve">Integrating quality and safety science in nursing education and practice. </w:t>
      </w:r>
      <w:r w:rsidRPr="00C126EB">
        <w:rPr>
          <w:rFonts w:ascii="Times New Roman" w:hAnsi="Times New Roman" w:cs="Times New Roman"/>
          <w:bCs/>
          <w:i/>
        </w:rPr>
        <w:t>Journal of Research in Nursing.;16</w:t>
      </w:r>
      <w:r w:rsidRPr="00C126EB">
        <w:rPr>
          <w:rFonts w:ascii="Times New Roman" w:hAnsi="Times New Roman" w:cs="Times New Roman"/>
          <w:bCs/>
        </w:rPr>
        <w:t>(3):226-240. doi:10.1177/1744987111400960</w:t>
      </w:r>
    </w:p>
    <w:p w14:paraId="53F55F0F" w14:textId="7797D9A2" w:rsidR="0079213C" w:rsidRPr="0079213C"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Institute of Medicine of the National Academies Report on the Future of Nursing (20</w:t>
      </w:r>
      <w:r w:rsidR="008579D8">
        <w:rPr>
          <w:rFonts w:ascii="Times New Roman" w:hAnsi="Times New Roman" w:cs="Times New Roman"/>
          <w:bCs/>
        </w:rPr>
        <w:t>21</w:t>
      </w:r>
      <w:r w:rsidRPr="0079213C">
        <w:rPr>
          <w:rFonts w:ascii="Times New Roman" w:hAnsi="Times New Roman" w:cs="Times New Roman"/>
          <w:bCs/>
        </w:rPr>
        <w:t>)</w:t>
      </w:r>
      <w:r w:rsidR="008579D8">
        <w:rPr>
          <w:rFonts w:ascii="Times New Roman" w:hAnsi="Times New Roman" w:cs="Times New Roman"/>
          <w:bCs/>
        </w:rPr>
        <w:t xml:space="preserve">. Retrieved from </w:t>
      </w:r>
      <w:r w:rsidR="008579D8" w:rsidRPr="008579D8">
        <w:rPr>
          <w:rFonts w:ascii="Times New Roman" w:hAnsi="Times New Roman" w:cs="Times New Roman"/>
          <w:bCs/>
        </w:rPr>
        <w:t>https://ncsbn.org/news/the-future-of-nursing-report-2020-2030</w:t>
      </w:r>
    </w:p>
    <w:p w14:paraId="7C9F5ACB" w14:textId="5A33F16E" w:rsidR="008579D8"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 xml:space="preserve">Massachusetts Board of Registration in Nursing: Available at: </w:t>
      </w:r>
      <w:hyperlink r:id="rId27" w:history="1">
        <w:r w:rsidR="008579D8" w:rsidRPr="000C1BF1">
          <w:rPr>
            <w:rStyle w:val="Hyperlink"/>
            <w:rFonts w:ascii="Times New Roman" w:hAnsi="Times New Roman" w:cs="Times New Roman"/>
            <w:bCs/>
          </w:rPr>
          <w:t>https://www.mass.gov/orgs/board-of-registration-in-nursing</w:t>
        </w:r>
      </w:hyperlink>
    </w:p>
    <w:p w14:paraId="15C1F41C" w14:textId="15C17B6E" w:rsidR="007A6E8B" w:rsidRDefault="007A6E8B" w:rsidP="00C126EB">
      <w:pPr>
        <w:spacing w:after="0" w:line="360" w:lineRule="auto"/>
        <w:ind w:left="360" w:right="-994" w:hanging="720"/>
        <w:contextualSpacing/>
        <w:rPr>
          <w:rFonts w:ascii="Times New Roman" w:hAnsi="Times New Roman" w:cs="Times New Roman"/>
          <w:bCs/>
        </w:rPr>
      </w:pPr>
      <w:r>
        <w:rPr>
          <w:rFonts w:ascii="Times New Roman" w:hAnsi="Times New Roman" w:cs="Times New Roman"/>
          <w:bCs/>
        </w:rPr>
        <w:t xml:space="preserve">National Organization of Nurse Practitioner Faculties (NONPF) (2024). Competency Implementation Guide for Nurse Practitioners. Retrieved from </w:t>
      </w:r>
      <w:hyperlink r:id="rId28" w:history="1">
        <w:r w:rsidRPr="000C1BF1">
          <w:rPr>
            <w:rStyle w:val="Hyperlink"/>
            <w:rFonts w:ascii="Times New Roman" w:hAnsi="Times New Roman" w:cs="Times New Roman"/>
            <w:bCs/>
          </w:rPr>
          <w:t>https://www.nonpf.org/page/DNP_NPCompetencies</w:t>
        </w:r>
      </w:hyperlink>
    </w:p>
    <w:p w14:paraId="0430F0DB" w14:textId="73B304E9" w:rsidR="007A6E8B" w:rsidRDefault="007A6E8B" w:rsidP="00C126EB">
      <w:pPr>
        <w:spacing w:after="0" w:line="360" w:lineRule="auto"/>
        <w:ind w:left="360" w:right="-994" w:hanging="720"/>
        <w:contextualSpacing/>
        <w:rPr>
          <w:rFonts w:ascii="Times New Roman" w:hAnsi="Times New Roman" w:cs="Times New Roman"/>
          <w:bCs/>
        </w:rPr>
      </w:pPr>
      <w:r w:rsidRPr="007A6E8B">
        <w:rPr>
          <w:rFonts w:ascii="Times New Roman" w:hAnsi="Times New Roman" w:cs="Times New Roman"/>
          <w:bCs/>
        </w:rPr>
        <w:t>National Organization of Nurse Practitioner Faculties. (2016). Adult-gerontology acute care and primary care nurse practitioner competencies. https://www.nonpf.org/page/competencies</w:t>
      </w:r>
    </w:p>
    <w:p w14:paraId="73CC8BBD" w14:textId="2297B897" w:rsidR="00BB5566" w:rsidRDefault="0079213C" w:rsidP="00C126EB">
      <w:pPr>
        <w:spacing w:after="0" w:line="360" w:lineRule="auto"/>
        <w:ind w:left="360" w:right="-994" w:hanging="720"/>
        <w:contextualSpacing/>
        <w:rPr>
          <w:rFonts w:ascii="Times New Roman" w:hAnsi="Times New Roman" w:cs="Times New Roman"/>
          <w:bCs/>
        </w:rPr>
      </w:pPr>
      <w:r w:rsidRPr="0079213C">
        <w:rPr>
          <w:rFonts w:ascii="Times New Roman" w:hAnsi="Times New Roman" w:cs="Times New Roman"/>
          <w:bCs/>
        </w:rPr>
        <w:t>Standard for Accreditation of Baccalaureate and Graduate Degree Nursing Programs April 2</w:t>
      </w:r>
      <w:r w:rsidR="00385892">
        <w:rPr>
          <w:rFonts w:ascii="Times New Roman" w:hAnsi="Times New Roman" w:cs="Times New Roman"/>
          <w:bCs/>
        </w:rPr>
        <w:t>024</w:t>
      </w:r>
      <w:r w:rsidRPr="0079213C">
        <w:rPr>
          <w:rFonts w:ascii="Times New Roman" w:hAnsi="Times New Roman" w:cs="Times New Roman"/>
          <w:bCs/>
        </w:rPr>
        <w:t xml:space="preserve"> </w:t>
      </w:r>
      <w:hyperlink r:id="rId29" w:history="1">
        <w:r w:rsidR="00A0102F" w:rsidRPr="00950208">
          <w:rPr>
            <w:rStyle w:val="Hyperlink"/>
            <w:rFonts w:ascii="Times New Roman" w:hAnsi="Times New Roman" w:cs="Times New Roman"/>
            <w:bCs/>
          </w:rPr>
          <w:t>https://www.aacnnursing.org/Portals/0/PDFs/CCNE/CCNE-Education-Standards-2024.pdf</w:t>
        </w:r>
      </w:hyperlink>
    </w:p>
    <w:p w14:paraId="003A09C6" w14:textId="388EE099" w:rsidR="00A0102F" w:rsidRPr="00A0102F" w:rsidRDefault="00A0102F" w:rsidP="00C126EB">
      <w:pPr>
        <w:spacing w:after="0" w:line="360" w:lineRule="auto"/>
        <w:ind w:left="360" w:right="-994" w:hanging="720"/>
        <w:contextualSpacing/>
        <w:rPr>
          <w:rFonts w:ascii="Times New Roman" w:hAnsi="Times New Roman" w:cs="Times New Roman"/>
          <w:bCs/>
        </w:rPr>
      </w:pPr>
      <w:r w:rsidRPr="00A0102F">
        <w:rPr>
          <w:rFonts w:ascii="Times New Roman" w:hAnsi="Times New Roman" w:cs="Times New Roman"/>
        </w:rPr>
        <w:t xml:space="preserve">Swift, L. M., Kearney, L. N., Hyun, A., Levett-Jones, T. L., &amp; </w:t>
      </w:r>
      <w:proofErr w:type="spellStart"/>
      <w:r w:rsidRPr="00A0102F">
        <w:rPr>
          <w:rFonts w:ascii="Times New Roman" w:hAnsi="Times New Roman" w:cs="Times New Roman"/>
        </w:rPr>
        <w:t>Bogossian</w:t>
      </w:r>
      <w:proofErr w:type="spellEnd"/>
      <w:r w:rsidRPr="00A0102F">
        <w:rPr>
          <w:rFonts w:ascii="Times New Roman" w:hAnsi="Times New Roman" w:cs="Times New Roman"/>
        </w:rPr>
        <w:t xml:space="preserve">, F. E. (2025). Defining registered nurse competence: A contemporary concept analysis. </w:t>
      </w:r>
      <w:r w:rsidRPr="00A0102F">
        <w:rPr>
          <w:rFonts w:ascii="Times New Roman" w:hAnsi="Times New Roman" w:cs="Times New Roman"/>
          <w:i/>
          <w:iCs/>
        </w:rPr>
        <w:t>Collegian, 32</w:t>
      </w:r>
      <w:r w:rsidRPr="00A0102F">
        <w:rPr>
          <w:rFonts w:ascii="Times New Roman" w:hAnsi="Times New Roman" w:cs="Times New Roman"/>
        </w:rPr>
        <w:t xml:space="preserve">(4), 258–265. </w:t>
      </w:r>
      <w:hyperlink r:id="rId30" w:tgtFrame="_new" w:history="1">
        <w:r w:rsidRPr="00A0102F">
          <w:rPr>
            <w:rFonts w:ascii="Times New Roman" w:hAnsi="Times New Roman" w:cs="Times New Roman"/>
            <w:color w:val="0000FF"/>
            <w:u w:val="single"/>
          </w:rPr>
          <w:t>https://doi.org/10.1016/j.colegn.2025.06.004</w:t>
        </w:r>
      </w:hyperlink>
    </w:p>
    <w:p w14:paraId="3F837260" w14:textId="77777777" w:rsidR="00BB5566" w:rsidRDefault="00BB5566" w:rsidP="00C126EB">
      <w:pPr>
        <w:spacing w:after="0" w:line="360" w:lineRule="auto"/>
        <w:ind w:left="-360" w:right="-990"/>
        <w:contextualSpacing/>
        <w:rPr>
          <w:rFonts w:ascii="Times New Roman" w:hAnsi="Times New Roman" w:cs="Times New Roman"/>
          <w:b/>
          <w:bCs/>
          <w:color w:val="2E74B5" w:themeColor="accent5" w:themeShade="BF"/>
          <w:sz w:val="28"/>
          <w:szCs w:val="28"/>
        </w:rPr>
      </w:pPr>
    </w:p>
    <w:p w14:paraId="7314D186"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56A65767" w14:textId="77777777" w:rsidR="00DB1ED8" w:rsidRDefault="00DB1ED8"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800EA94" w14:textId="38436A2C" w:rsidR="00BB5566" w:rsidRDefault="00E03BE0"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E03BE0">
        <w:rPr>
          <w:rFonts w:ascii="Times New Roman" w:hAnsi="Times New Roman" w:cs="Times New Roman"/>
          <w:b/>
          <w:bCs/>
          <w:color w:val="2E74B5" w:themeColor="accent5" w:themeShade="BF"/>
          <w:sz w:val="28"/>
          <w:szCs w:val="28"/>
        </w:rPr>
        <w:t>Appendix A</w:t>
      </w:r>
    </w:p>
    <w:p w14:paraId="4DA303EC" w14:textId="77777777" w:rsidR="00BB5566" w:rsidRDefault="00BB5566" w:rsidP="009B3360">
      <w:pPr>
        <w:spacing w:after="0" w:line="240" w:lineRule="auto"/>
        <w:ind w:right="-990"/>
        <w:contextualSpacing/>
        <w:rPr>
          <w:rFonts w:ascii="Times New Roman" w:hAnsi="Times New Roman" w:cs="Times New Roman"/>
          <w:b/>
          <w:bCs/>
          <w:color w:val="2E74B5" w:themeColor="accent5" w:themeShade="BF"/>
          <w:sz w:val="28"/>
          <w:szCs w:val="28"/>
        </w:rPr>
      </w:pPr>
    </w:p>
    <w:p w14:paraId="5390C962" w14:textId="77777777" w:rsidR="00B03DA5" w:rsidRPr="00BB5566" w:rsidRDefault="00B03DA5" w:rsidP="00B03DA5">
      <w:pPr>
        <w:spacing w:after="0" w:line="240" w:lineRule="auto"/>
        <w:ind w:left="-360" w:right="-990"/>
        <w:contextualSpacing/>
        <w:rPr>
          <w:rFonts w:ascii="Times New Roman" w:hAnsi="Times New Roman" w:cs="Times New Roman"/>
          <w:b/>
          <w:sz w:val="24"/>
          <w:szCs w:val="24"/>
        </w:rPr>
      </w:pPr>
      <w:r w:rsidRPr="00BB5566">
        <w:rPr>
          <w:rFonts w:ascii="Times New Roman" w:hAnsi="Times New Roman" w:cs="Times New Roman"/>
          <w:b/>
          <w:sz w:val="24"/>
          <w:szCs w:val="24"/>
        </w:rPr>
        <w:t>RN to BS to DNP Fast Track</w:t>
      </w:r>
    </w:p>
    <w:p w14:paraId="06054E82" w14:textId="77777777" w:rsidR="00B03DA5" w:rsidRPr="00B03DA5" w:rsidRDefault="00B03DA5" w:rsidP="00B03DA5">
      <w:pPr>
        <w:spacing w:after="0" w:line="240" w:lineRule="auto"/>
        <w:ind w:left="-360" w:right="-990"/>
        <w:contextualSpacing/>
        <w:rPr>
          <w:rFonts w:ascii="Times New Roman" w:hAnsi="Times New Roman" w:cs="Times New Roman"/>
          <w:b/>
        </w:rPr>
      </w:pPr>
    </w:p>
    <w:p w14:paraId="14A174AC" w14:textId="5F192671"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11059ABE" w14:textId="77777777"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 ID: </w:t>
      </w:r>
      <w:r w:rsidRPr="00B03DA5">
        <w:rPr>
          <w:rFonts w:ascii="Times New Roman" w:hAnsi="Times New Roman" w:cs="Times New Roman"/>
          <w:u w:val="single"/>
        </w:rPr>
        <w:tab/>
      </w:r>
    </w:p>
    <w:p w14:paraId="1F0E1D9A" w14:textId="4C28A57D" w:rsid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RN to BS students who wish to enroll in the DNP program immediately upon graduation are eligible to enroll in up to nine (9) credits of graduate level nursing courses (from among the following courses: NUR 500, 511, 520, and 547) if the following criteria are met:</w:t>
      </w:r>
    </w:p>
    <w:p w14:paraId="4E61771D" w14:textId="77777777" w:rsidR="00BB5566" w:rsidRPr="00B03DA5" w:rsidRDefault="00BB5566" w:rsidP="00B03DA5">
      <w:pPr>
        <w:spacing w:after="0" w:line="240" w:lineRule="auto"/>
        <w:ind w:left="-360" w:right="-990"/>
        <w:contextualSpacing/>
        <w:rPr>
          <w:rFonts w:ascii="Times New Roman" w:hAnsi="Times New Roman" w:cs="Times New Roman"/>
        </w:rPr>
      </w:pPr>
    </w:p>
    <w:p w14:paraId="7B9267B8"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all 300 level nursing courses completed</w:t>
      </w:r>
    </w:p>
    <w:p w14:paraId="3AA208B0"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maintain a 3.3 GPA in all nursing courses</w:t>
      </w:r>
    </w:p>
    <w:p w14:paraId="753411BD"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satisfactory professional writing skills</w:t>
      </w:r>
    </w:p>
    <w:p w14:paraId="69997CA3" w14:textId="77777777" w:rsidR="00AA3B09" w:rsidRP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recommendation of the RN-BS program director</w:t>
      </w:r>
    </w:p>
    <w:p w14:paraId="44343EAE" w14:textId="5273E13C" w:rsidR="00B03DA5" w:rsidRDefault="00AA3B09" w:rsidP="00B03DA5">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 xml:space="preserve">approval of graduate program director </w:t>
      </w:r>
    </w:p>
    <w:p w14:paraId="4294A3EC" w14:textId="77777777" w:rsidR="00BB5566" w:rsidRPr="00B03DA5" w:rsidRDefault="00BB5566" w:rsidP="00BB5566">
      <w:pPr>
        <w:pStyle w:val="ListParagraph"/>
        <w:spacing w:after="0" w:line="240" w:lineRule="auto"/>
        <w:ind w:left="360" w:right="-990"/>
        <w:rPr>
          <w:rFonts w:ascii="Times New Roman" w:hAnsi="Times New Roman" w:cs="Times New Roman"/>
        </w:rPr>
      </w:pPr>
    </w:p>
    <w:p w14:paraId="062804CD" w14:textId="77777777" w:rsidR="00B03DA5" w:rsidRPr="00BB5566" w:rsidRDefault="00B03DA5" w:rsidP="00B03DA5">
      <w:pPr>
        <w:tabs>
          <w:tab w:val="left" w:pos="1797"/>
          <w:tab w:val="left" w:pos="2467"/>
          <w:tab w:val="left" w:pos="2767"/>
          <w:tab w:val="left" w:pos="4932"/>
        </w:tabs>
        <w:spacing w:after="0" w:line="360" w:lineRule="auto"/>
        <w:ind w:right="7091"/>
        <w:contextualSpacing/>
        <w:rPr>
          <w:rFonts w:ascii="Times New Roman" w:hAnsi="Times New Roman" w:cs="Times New Roman"/>
        </w:rPr>
      </w:pPr>
      <w:bookmarkStart w:id="6" w:name="_Hlk204180010"/>
      <w:r w:rsidRPr="00BB5566">
        <w:rPr>
          <w:rFonts w:ascii="Times New Roman" w:hAnsi="Times New Roman" w:cs="Times New Roman"/>
        </w:rPr>
        <w:t>NUR 500</w:t>
      </w:r>
      <w:r w:rsidRPr="00BB5566">
        <w:rPr>
          <w:rFonts w:ascii="Times New Roman" w:hAnsi="Times New Roman" w:cs="Times New Roman"/>
          <w:u w:val="single"/>
        </w:rPr>
        <w:tab/>
      </w:r>
      <w:r w:rsidRPr="00BB5566">
        <w:rPr>
          <w:rFonts w:ascii="Times New Roman" w:hAnsi="Times New Roman" w:cs="Times New Roman"/>
          <w:u w:val="single"/>
        </w:rPr>
        <w:tab/>
      </w:r>
      <w:r w:rsidRPr="00BB5566">
        <w:rPr>
          <w:rFonts w:ascii="Times New Roman" w:hAnsi="Times New Roman" w:cs="Times New Roman"/>
        </w:rPr>
        <w:tab/>
        <w:t>Date Completed</w:t>
      </w:r>
      <w:r w:rsidRPr="00BB5566">
        <w:rPr>
          <w:rFonts w:ascii="Times New Roman" w:hAnsi="Times New Roman" w:cs="Times New Roman"/>
          <w:u w:val="single"/>
        </w:rPr>
        <w:tab/>
      </w:r>
    </w:p>
    <w:p w14:paraId="484CE9D7" w14:textId="77777777"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511</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49B3ADE1" w14:textId="633A3315"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u w:val="single"/>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520</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6C04BDDE" w14:textId="49297449" w:rsidR="00B03DA5" w:rsidRPr="00BB5566" w:rsidRDefault="00B03DA5" w:rsidP="00B03DA5">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547</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bookmarkEnd w:id="6"/>
    </w:p>
    <w:p w14:paraId="366663A0" w14:textId="7234BB5C" w:rsidR="00B03DA5" w:rsidRPr="00B03DA5" w:rsidRDefault="00B03DA5" w:rsidP="00B03DA5">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w:t>
      </w:r>
    </w:p>
    <w:p w14:paraId="1108CE30" w14:textId="77777777" w:rsidR="00B03DA5" w:rsidRPr="00B03DA5" w:rsidRDefault="00B03DA5" w:rsidP="00B03DA5">
      <w:pPr>
        <w:spacing w:after="0" w:line="240" w:lineRule="auto"/>
        <w:ind w:left="-360" w:right="-990"/>
        <w:contextualSpacing/>
        <w:rPr>
          <w:rFonts w:ascii="Times New Roman" w:hAnsi="Times New Roman" w:cs="Times New Roman"/>
        </w:rPr>
      </w:pPr>
    </w:p>
    <w:p w14:paraId="19DAD1D8" w14:textId="77777777" w:rsidR="00B03DA5" w:rsidRPr="00B03DA5" w:rsidRDefault="00B03DA5" w:rsidP="00B03DA5">
      <w:pPr>
        <w:spacing w:after="0" w:line="240" w:lineRule="auto"/>
        <w:ind w:left="-360" w:right="-990"/>
        <w:contextualSpacing/>
        <w:rPr>
          <w:rFonts w:ascii="Times New Roman" w:hAnsi="Times New Roman" w:cs="Times New Roman"/>
        </w:rPr>
      </w:pPr>
    </w:p>
    <w:p w14:paraId="7AB10D1A" w14:textId="79EFA19C" w:rsidR="00B03DA5" w:rsidRDefault="00B03DA5" w:rsidP="00B03DA5">
      <w:pPr>
        <w:spacing w:after="0" w:line="240" w:lineRule="auto"/>
        <w:ind w:left="-360" w:right="-990"/>
        <w:contextualSpacing/>
      </w:pPr>
      <w:r w:rsidRPr="00B03DA5">
        <w:rPr>
          <w:rFonts w:ascii="Times New Roman" w:hAnsi="Times New Roman" w:cs="Times New Roman"/>
        </w:rPr>
        <w:t>DNP Program Director Signature:</w:t>
      </w:r>
      <w:r>
        <w:rPr>
          <w:rFonts w:ascii="Times New Roman" w:hAnsi="Times New Roman" w:cs="Times New Roman"/>
          <w:u w:val="single"/>
        </w:rPr>
        <w:t xml:space="preserve">                                                        </w:t>
      </w:r>
      <w:r w:rsidRPr="00B03DA5">
        <w:rPr>
          <w:rFonts w:ascii="Times New Roman" w:hAnsi="Times New Roman" w:cs="Times New Roman"/>
        </w:rPr>
        <w:tab/>
        <w:t xml:space="preserve">Date: </w:t>
      </w:r>
      <w:r w:rsidR="00BB5566">
        <w:rPr>
          <w:rFonts w:ascii="Times New Roman" w:hAnsi="Times New Roman" w:cs="Times New Roman"/>
          <w:u w:val="single"/>
        </w:rPr>
        <w:t xml:space="preserve"> </w:t>
      </w:r>
      <w:r w:rsidR="00BB5566">
        <w:rPr>
          <w:u w:val="single"/>
        </w:rPr>
        <w:tab/>
      </w:r>
      <w:r w:rsidR="00BB5566">
        <w:t>_____________</w:t>
      </w:r>
    </w:p>
    <w:bookmarkEnd w:id="4"/>
    <w:p w14:paraId="7917CCF0" w14:textId="5AAA2B46" w:rsidR="00BB5566" w:rsidRDefault="00BB5566" w:rsidP="00B03DA5">
      <w:pPr>
        <w:spacing w:after="0" w:line="240" w:lineRule="auto"/>
        <w:ind w:left="-360" w:right="-990"/>
        <w:contextualSpacing/>
        <w:rPr>
          <w:rFonts w:ascii="Times New Roman" w:hAnsi="Times New Roman" w:cs="Times New Roman"/>
        </w:rPr>
      </w:pPr>
    </w:p>
    <w:p w14:paraId="4D4AF418" w14:textId="4043DD11" w:rsidR="00BB5566" w:rsidRDefault="00BB5566" w:rsidP="00B03DA5">
      <w:pPr>
        <w:spacing w:after="0" w:line="240" w:lineRule="auto"/>
        <w:ind w:left="-360" w:right="-990"/>
        <w:contextualSpacing/>
        <w:rPr>
          <w:rFonts w:ascii="Times New Roman" w:hAnsi="Times New Roman" w:cs="Times New Roman"/>
        </w:rPr>
      </w:pPr>
    </w:p>
    <w:p w14:paraId="0684BA68" w14:textId="72749C5C" w:rsidR="00BB5566" w:rsidRPr="00BB5566" w:rsidRDefault="00E03BE0" w:rsidP="00B03DA5">
      <w:pPr>
        <w:spacing w:after="0" w:line="240" w:lineRule="auto"/>
        <w:ind w:left="-360" w:right="-990"/>
        <w:contextualSpacing/>
        <w:rPr>
          <w:rFonts w:ascii="Times New Roman" w:hAnsi="Times New Roman" w:cs="Times New Roman"/>
        </w:rPr>
      </w:pPr>
      <w:r>
        <w:rPr>
          <w:rFonts w:ascii="Times New Roman" w:hAnsi="Times New Roman" w:cs="Times New Roman"/>
        </w:rPr>
        <w:t>*</w:t>
      </w:r>
      <w:r w:rsidRPr="00E03BE0">
        <w:rPr>
          <w:rFonts w:ascii="Times New Roman" w:hAnsi="Times New Roman" w:cs="Times New Roman"/>
        </w:rPr>
        <w:t>Please note that the approved form must be submitted to the Registrar so that the student can be coded as being in the accelerated program. Also, this form must be submitted to the Registrar before the BS degree is conferred</w:t>
      </w:r>
    </w:p>
    <w:bookmarkEnd w:id="5"/>
    <w:p w14:paraId="31161748"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2D658C8"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2005E005"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9270834" w14:textId="77777777" w:rsidR="00E03BE0" w:rsidRDefault="00E03BE0"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D1D26FA" w14:textId="77777777" w:rsid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69E326A7"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9864C02"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76F5A807"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1D6B3DCC"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33152B76"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C351A4D"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007B0B4D" w14:textId="77777777" w:rsidR="0086014A" w:rsidRDefault="0086014A"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p>
    <w:p w14:paraId="42F1294F" w14:textId="2C3ECE3F" w:rsidR="00BB5566" w:rsidRPr="00BB5566" w:rsidRDefault="00BB5566" w:rsidP="00BB5566">
      <w:pPr>
        <w:spacing w:after="0" w:line="240" w:lineRule="auto"/>
        <w:ind w:left="-360" w:right="-990"/>
        <w:contextualSpacing/>
        <w:jc w:val="center"/>
        <w:rPr>
          <w:rFonts w:ascii="Times New Roman" w:hAnsi="Times New Roman" w:cs="Times New Roman"/>
          <w:b/>
          <w:bCs/>
          <w:color w:val="2E74B5" w:themeColor="accent5" w:themeShade="BF"/>
          <w:sz w:val="28"/>
          <w:szCs w:val="28"/>
        </w:rPr>
      </w:pPr>
      <w:r w:rsidRPr="00BB5566">
        <w:rPr>
          <w:rFonts w:ascii="Times New Roman" w:hAnsi="Times New Roman" w:cs="Times New Roman"/>
          <w:b/>
          <w:bCs/>
          <w:color w:val="2E74B5" w:themeColor="accent5" w:themeShade="BF"/>
          <w:sz w:val="28"/>
          <w:szCs w:val="28"/>
        </w:rPr>
        <w:t xml:space="preserve">Appendix </w:t>
      </w:r>
      <w:r>
        <w:rPr>
          <w:rFonts w:ascii="Times New Roman" w:hAnsi="Times New Roman" w:cs="Times New Roman"/>
          <w:b/>
          <w:bCs/>
          <w:color w:val="2E74B5" w:themeColor="accent5" w:themeShade="BF"/>
          <w:sz w:val="28"/>
          <w:szCs w:val="28"/>
        </w:rPr>
        <w:t>B</w:t>
      </w:r>
    </w:p>
    <w:p w14:paraId="38CA8A00" w14:textId="36270567" w:rsidR="00BB5566" w:rsidRPr="00BB5566" w:rsidRDefault="00BB5566" w:rsidP="00BB5566">
      <w:pPr>
        <w:spacing w:after="0" w:line="240" w:lineRule="auto"/>
        <w:ind w:left="-360" w:right="-990"/>
        <w:contextualSpacing/>
        <w:rPr>
          <w:rFonts w:ascii="Times New Roman" w:hAnsi="Times New Roman" w:cs="Times New Roman"/>
          <w:b/>
          <w:sz w:val="24"/>
          <w:szCs w:val="24"/>
        </w:rPr>
      </w:pPr>
      <w:r w:rsidRPr="00BB5566">
        <w:rPr>
          <w:rFonts w:ascii="Times New Roman" w:hAnsi="Times New Roman" w:cs="Times New Roman"/>
          <w:b/>
          <w:sz w:val="24"/>
          <w:szCs w:val="24"/>
        </w:rPr>
        <w:t>BS to DNP Fast Track</w:t>
      </w:r>
    </w:p>
    <w:p w14:paraId="4D1CF4B8" w14:textId="77777777" w:rsidR="00BB5566" w:rsidRPr="00B03DA5" w:rsidRDefault="00BB5566" w:rsidP="00BB5566">
      <w:pPr>
        <w:spacing w:after="0" w:line="240" w:lineRule="auto"/>
        <w:ind w:left="-360" w:right="-990"/>
        <w:contextualSpacing/>
        <w:rPr>
          <w:rFonts w:ascii="Times New Roman" w:hAnsi="Times New Roman" w:cs="Times New Roman"/>
          <w:b/>
        </w:rPr>
      </w:pPr>
    </w:p>
    <w:p w14:paraId="6AE52510"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Student Name:</w:t>
      </w:r>
    </w:p>
    <w:p w14:paraId="73CBB811"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 xml:space="preserve">Student ID: </w:t>
      </w:r>
      <w:r w:rsidRPr="00B03DA5">
        <w:rPr>
          <w:rFonts w:ascii="Times New Roman" w:hAnsi="Times New Roman" w:cs="Times New Roman"/>
          <w:u w:val="single"/>
        </w:rPr>
        <w:tab/>
      </w:r>
    </w:p>
    <w:p w14:paraId="69615BAF" w14:textId="77777777" w:rsidR="00BB5566"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RN to BS students who wish to enroll in the DNP program immediately upon graduation are eligible to enroll in up to nine (9) credits of graduate level nursing courses (from among the following courses: NUR 500, 511, 520, and 547) if the following criteria are met:</w:t>
      </w:r>
    </w:p>
    <w:p w14:paraId="57073DFC" w14:textId="77777777" w:rsidR="00BB5566" w:rsidRPr="00B03DA5" w:rsidRDefault="00BB5566" w:rsidP="00BB5566">
      <w:pPr>
        <w:spacing w:after="0" w:line="240" w:lineRule="auto"/>
        <w:ind w:left="-360" w:right="-990"/>
        <w:contextualSpacing/>
        <w:rPr>
          <w:rFonts w:ascii="Times New Roman" w:hAnsi="Times New Roman" w:cs="Times New Roman"/>
        </w:rPr>
      </w:pPr>
    </w:p>
    <w:p w14:paraId="4BE1DE96"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all 300 level nursing courses completed</w:t>
      </w:r>
    </w:p>
    <w:p w14:paraId="33250BDE"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maintain a 3.3 GPA in all nursing courses</w:t>
      </w:r>
    </w:p>
    <w:p w14:paraId="2F45024A"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satisfactory professional writing skills</w:t>
      </w:r>
    </w:p>
    <w:p w14:paraId="0575A508" w14:textId="77777777" w:rsidR="00BB5566" w:rsidRPr="00B03DA5"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recommendation of the RN-BS program director</w:t>
      </w:r>
    </w:p>
    <w:p w14:paraId="0D48D6B6" w14:textId="1207104B" w:rsidR="00BB5566" w:rsidRDefault="00BB5566" w:rsidP="00BB5566">
      <w:pPr>
        <w:pStyle w:val="ListParagraph"/>
        <w:numPr>
          <w:ilvl w:val="0"/>
          <w:numId w:val="16"/>
        </w:numPr>
        <w:spacing w:after="0" w:line="240" w:lineRule="auto"/>
        <w:ind w:right="-990"/>
        <w:rPr>
          <w:rFonts w:ascii="Times New Roman" w:hAnsi="Times New Roman" w:cs="Times New Roman"/>
        </w:rPr>
      </w:pPr>
      <w:r w:rsidRPr="00B03DA5">
        <w:rPr>
          <w:rFonts w:ascii="Times New Roman" w:hAnsi="Times New Roman" w:cs="Times New Roman"/>
        </w:rPr>
        <w:t xml:space="preserve">approval of graduate program director </w:t>
      </w:r>
    </w:p>
    <w:p w14:paraId="3408D8DA" w14:textId="77777777" w:rsidR="00BB5566" w:rsidRPr="00B03DA5" w:rsidRDefault="00BB5566" w:rsidP="00BB5566">
      <w:pPr>
        <w:pStyle w:val="ListParagraph"/>
        <w:spacing w:after="0" w:line="240" w:lineRule="auto"/>
        <w:ind w:left="360" w:right="-990"/>
        <w:rPr>
          <w:rFonts w:ascii="Times New Roman" w:hAnsi="Times New Roman" w:cs="Times New Roman"/>
        </w:rPr>
      </w:pPr>
    </w:p>
    <w:p w14:paraId="3E61BD70" w14:textId="77777777" w:rsidR="00BB5566" w:rsidRPr="00BB5566" w:rsidRDefault="00BB5566" w:rsidP="00BB5566">
      <w:pPr>
        <w:tabs>
          <w:tab w:val="left" w:pos="1797"/>
          <w:tab w:val="left" w:pos="2467"/>
          <w:tab w:val="left" w:pos="2767"/>
          <w:tab w:val="left" w:pos="4932"/>
        </w:tabs>
        <w:spacing w:after="0" w:line="360" w:lineRule="auto"/>
        <w:ind w:right="7091"/>
        <w:contextualSpacing/>
        <w:rPr>
          <w:rFonts w:ascii="Times New Roman" w:hAnsi="Times New Roman" w:cs="Times New Roman"/>
        </w:rPr>
      </w:pPr>
      <w:r w:rsidRPr="00BB5566">
        <w:rPr>
          <w:rFonts w:ascii="Times New Roman" w:hAnsi="Times New Roman" w:cs="Times New Roman"/>
        </w:rPr>
        <w:t>NUR 500</w:t>
      </w:r>
      <w:r w:rsidRPr="00BB5566">
        <w:rPr>
          <w:rFonts w:ascii="Times New Roman" w:hAnsi="Times New Roman" w:cs="Times New Roman"/>
          <w:u w:val="single"/>
        </w:rPr>
        <w:tab/>
      </w:r>
      <w:r w:rsidRPr="00BB5566">
        <w:rPr>
          <w:rFonts w:ascii="Times New Roman" w:hAnsi="Times New Roman" w:cs="Times New Roman"/>
          <w:u w:val="single"/>
        </w:rPr>
        <w:tab/>
      </w:r>
      <w:r w:rsidRPr="00BB5566">
        <w:rPr>
          <w:rFonts w:ascii="Times New Roman" w:hAnsi="Times New Roman" w:cs="Times New Roman"/>
        </w:rPr>
        <w:tab/>
        <w:t>Date Completed</w:t>
      </w:r>
      <w:r w:rsidRPr="00BB5566">
        <w:rPr>
          <w:rFonts w:ascii="Times New Roman" w:hAnsi="Times New Roman" w:cs="Times New Roman"/>
          <w:u w:val="single"/>
        </w:rPr>
        <w:tab/>
      </w:r>
    </w:p>
    <w:p w14:paraId="46AD49CE"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511</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00F52EB2"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u w:val="single"/>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520</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590D0162" w14:textId="77777777" w:rsidR="00BB5566" w:rsidRPr="00BB5566" w:rsidRDefault="00BB5566" w:rsidP="00BB5566">
      <w:pPr>
        <w:pStyle w:val="BodyText"/>
        <w:tabs>
          <w:tab w:val="left" w:pos="2467"/>
          <w:tab w:val="left" w:pos="2767"/>
          <w:tab w:val="left" w:pos="4932"/>
        </w:tabs>
        <w:spacing w:line="360" w:lineRule="auto"/>
        <w:contextualSpacing/>
        <w:rPr>
          <w:rFonts w:ascii="Times New Roman" w:hAnsi="Times New Roman" w:cs="Times New Roman"/>
        </w:rPr>
      </w:pPr>
      <w:r w:rsidRPr="00BB5566">
        <w:rPr>
          <w:rFonts w:ascii="Times New Roman" w:hAnsi="Times New Roman" w:cs="Times New Roman"/>
        </w:rPr>
        <w:t>NUR</w:t>
      </w:r>
      <w:r w:rsidRPr="00BB5566">
        <w:rPr>
          <w:rFonts w:ascii="Times New Roman" w:hAnsi="Times New Roman" w:cs="Times New Roman"/>
          <w:spacing w:val="-7"/>
        </w:rPr>
        <w:t xml:space="preserve"> </w:t>
      </w:r>
      <w:r w:rsidRPr="00BB5566">
        <w:rPr>
          <w:rFonts w:ascii="Times New Roman" w:hAnsi="Times New Roman" w:cs="Times New Roman"/>
          <w:spacing w:val="-5"/>
        </w:rPr>
        <w:t>547</w:t>
      </w:r>
      <w:r w:rsidRPr="00BB5566">
        <w:rPr>
          <w:rFonts w:ascii="Times New Roman" w:hAnsi="Times New Roman" w:cs="Times New Roman"/>
          <w:u w:val="single"/>
        </w:rPr>
        <w:tab/>
      </w:r>
      <w:r w:rsidRPr="00BB5566">
        <w:rPr>
          <w:rFonts w:ascii="Times New Roman" w:hAnsi="Times New Roman" w:cs="Times New Roman"/>
        </w:rPr>
        <w:tab/>
        <w:t>Date</w:t>
      </w:r>
      <w:r w:rsidRPr="00BB5566">
        <w:rPr>
          <w:rFonts w:ascii="Times New Roman" w:hAnsi="Times New Roman" w:cs="Times New Roman"/>
          <w:spacing w:val="-13"/>
        </w:rPr>
        <w:t xml:space="preserve"> </w:t>
      </w:r>
      <w:r w:rsidRPr="00BB5566">
        <w:rPr>
          <w:rFonts w:ascii="Times New Roman" w:hAnsi="Times New Roman" w:cs="Times New Roman"/>
          <w:spacing w:val="-2"/>
        </w:rPr>
        <w:t>Completed</w:t>
      </w:r>
      <w:r w:rsidRPr="00BB5566">
        <w:rPr>
          <w:rFonts w:ascii="Times New Roman" w:hAnsi="Times New Roman" w:cs="Times New Roman"/>
          <w:u w:val="single"/>
        </w:rPr>
        <w:tab/>
      </w:r>
    </w:p>
    <w:p w14:paraId="62FAF893" w14:textId="77777777" w:rsidR="00BB5566" w:rsidRPr="00B03DA5" w:rsidRDefault="00BB5566" w:rsidP="00BB5566">
      <w:pPr>
        <w:spacing w:after="0" w:line="240" w:lineRule="auto"/>
        <w:ind w:left="-360" w:right="-990"/>
        <w:contextualSpacing/>
        <w:rPr>
          <w:rFonts w:ascii="Times New Roman" w:hAnsi="Times New Roman" w:cs="Times New Roman"/>
        </w:rPr>
      </w:pPr>
      <w:r w:rsidRPr="00B03DA5">
        <w:rPr>
          <w:rFonts w:ascii="Times New Roman" w:hAnsi="Times New Roman" w:cs="Times New Roman"/>
        </w:rPr>
        <w:t>These nine (9) graduate credits fulfill both undergraduate elective and graduate degree requirements. Students pay undergraduate tuition rates for the courses and must get a grade of B or better for the course to count for graduate credit. In addition, students must apply for admission in spring of their senior year for matriculation the following Fall. Students who do not matriculate in the DNP program the fall following graduation will not be permitted to use the above courses toward a DNP degree.</w:t>
      </w:r>
    </w:p>
    <w:p w14:paraId="511EFAE4" w14:textId="77777777" w:rsidR="00BB5566" w:rsidRPr="00B03DA5" w:rsidRDefault="00BB5566" w:rsidP="00BB5566">
      <w:pPr>
        <w:spacing w:after="0" w:line="240" w:lineRule="auto"/>
        <w:ind w:left="-360" w:right="-990"/>
        <w:contextualSpacing/>
        <w:rPr>
          <w:rFonts w:ascii="Times New Roman" w:hAnsi="Times New Roman" w:cs="Times New Roman"/>
        </w:rPr>
      </w:pPr>
    </w:p>
    <w:p w14:paraId="2C8BCE5A" w14:textId="77777777" w:rsidR="00BB5566" w:rsidRPr="00B03DA5" w:rsidRDefault="00BB5566" w:rsidP="00BB5566">
      <w:pPr>
        <w:spacing w:after="0" w:line="240" w:lineRule="auto"/>
        <w:ind w:left="-360" w:right="-990"/>
        <w:contextualSpacing/>
        <w:rPr>
          <w:rFonts w:ascii="Times New Roman" w:hAnsi="Times New Roman" w:cs="Times New Roman"/>
        </w:rPr>
      </w:pPr>
    </w:p>
    <w:p w14:paraId="0A781E27" w14:textId="77777777" w:rsidR="00BB5566" w:rsidRDefault="00BB5566" w:rsidP="00BB5566">
      <w:pPr>
        <w:spacing w:after="0" w:line="240" w:lineRule="auto"/>
        <w:ind w:left="-360" w:right="-990"/>
        <w:contextualSpacing/>
      </w:pPr>
      <w:r w:rsidRPr="00B03DA5">
        <w:rPr>
          <w:rFonts w:ascii="Times New Roman" w:hAnsi="Times New Roman" w:cs="Times New Roman"/>
        </w:rPr>
        <w:t>DNP Program Director Signature:</w:t>
      </w:r>
      <w:r>
        <w:rPr>
          <w:rFonts w:ascii="Times New Roman" w:hAnsi="Times New Roman" w:cs="Times New Roman"/>
          <w:u w:val="single"/>
        </w:rPr>
        <w:t xml:space="preserve">                                                        </w:t>
      </w:r>
      <w:r w:rsidRPr="00B03DA5">
        <w:rPr>
          <w:rFonts w:ascii="Times New Roman" w:hAnsi="Times New Roman" w:cs="Times New Roman"/>
        </w:rPr>
        <w:tab/>
        <w:t xml:space="preserve">Date: </w:t>
      </w:r>
      <w:r>
        <w:rPr>
          <w:rFonts w:ascii="Times New Roman" w:hAnsi="Times New Roman" w:cs="Times New Roman"/>
          <w:u w:val="single"/>
        </w:rPr>
        <w:t xml:space="preserve"> </w:t>
      </w:r>
      <w:r>
        <w:rPr>
          <w:u w:val="single"/>
        </w:rPr>
        <w:tab/>
      </w:r>
      <w:r>
        <w:t>_____________</w:t>
      </w:r>
    </w:p>
    <w:p w14:paraId="0E826B92" w14:textId="77777777" w:rsidR="00E03BE0" w:rsidRDefault="00E03BE0" w:rsidP="00B03DA5">
      <w:pPr>
        <w:spacing w:after="0" w:line="240" w:lineRule="auto"/>
        <w:ind w:left="-360" w:right="-990"/>
        <w:contextualSpacing/>
        <w:rPr>
          <w:rFonts w:ascii="Times New Roman" w:hAnsi="Times New Roman" w:cs="Times New Roman"/>
        </w:rPr>
      </w:pPr>
    </w:p>
    <w:p w14:paraId="22FFCE9F" w14:textId="3C658BCB" w:rsidR="00B03DA5" w:rsidRDefault="00E03BE0" w:rsidP="00B03DA5">
      <w:pPr>
        <w:spacing w:after="0" w:line="240" w:lineRule="auto"/>
        <w:ind w:left="-360" w:right="-990"/>
        <w:contextualSpacing/>
        <w:rPr>
          <w:rFonts w:ascii="Times New Roman" w:hAnsi="Times New Roman" w:cs="Times New Roman"/>
        </w:rPr>
      </w:pPr>
      <w:r>
        <w:rPr>
          <w:rFonts w:ascii="Times New Roman" w:hAnsi="Times New Roman" w:cs="Times New Roman"/>
        </w:rPr>
        <w:t>*</w:t>
      </w:r>
      <w:r w:rsidRPr="00E03BE0">
        <w:rPr>
          <w:rFonts w:ascii="Times New Roman" w:hAnsi="Times New Roman" w:cs="Times New Roman"/>
        </w:rPr>
        <w:t>Please note that the approved form must be submitted to the Registrar so that the student can be coded as being in the accelerated program. Also, this form must be submitted to the Registrar before the BS degree is conferred</w:t>
      </w:r>
    </w:p>
    <w:p w14:paraId="2E3F396C" w14:textId="4A8AB2E9" w:rsidR="00BB5566" w:rsidRDefault="00BB5566" w:rsidP="00B03DA5">
      <w:pPr>
        <w:spacing w:after="0" w:line="240" w:lineRule="auto"/>
        <w:ind w:left="-360" w:right="-990"/>
        <w:contextualSpacing/>
        <w:rPr>
          <w:rFonts w:ascii="Times New Roman" w:hAnsi="Times New Roman" w:cs="Times New Roman"/>
        </w:rPr>
      </w:pPr>
    </w:p>
    <w:p w14:paraId="1975ADAC" w14:textId="77777777" w:rsidR="00BB5566" w:rsidRDefault="00BB5566" w:rsidP="00E03BE0">
      <w:pPr>
        <w:spacing w:after="0" w:line="240" w:lineRule="auto"/>
        <w:ind w:left="-360" w:right="-990"/>
        <w:contextualSpacing/>
        <w:rPr>
          <w:rFonts w:ascii="Times New Roman" w:hAnsi="Times New Roman" w:cs="Times New Roman"/>
          <w:color w:val="2E74B5" w:themeColor="accent5" w:themeShade="BF"/>
          <w:sz w:val="28"/>
          <w:szCs w:val="28"/>
        </w:rPr>
      </w:pPr>
    </w:p>
    <w:p w14:paraId="2108847A"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490ADAA5"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0E50F8E0"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65714C5B" w14:textId="77777777" w:rsidR="00BB5566" w:rsidRDefault="00BB5566" w:rsidP="00BB5566">
      <w:pPr>
        <w:spacing w:after="0" w:line="240" w:lineRule="auto"/>
        <w:ind w:left="-360" w:right="-990"/>
        <w:contextualSpacing/>
        <w:jc w:val="center"/>
        <w:rPr>
          <w:rFonts w:ascii="Times New Roman" w:hAnsi="Times New Roman" w:cs="Times New Roman"/>
          <w:color w:val="2E74B5" w:themeColor="accent5" w:themeShade="BF"/>
          <w:sz w:val="28"/>
          <w:szCs w:val="28"/>
        </w:rPr>
      </w:pPr>
    </w:p>
    <w:p w14:paraId="65D5312E"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487CCD1C"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7870B4DA" w14:textId="77777777" w:rsidR="00AB6A56" w:rsidRDefault="00AB6A56" w:rsidP="000B521B">
      <w:pPr>
        <w:spacing w:before="100" w:beforeAutospacing="1" w:after="100" w:afterAutospacing="1"/>
        <w:outlineLvl w:val="1"/>
        <w:rPr>
          <w:rFonts w:ascii="Times New Roman" w:eastAsia="Times New Roman" w:hAnsi="Times New Roman" w:cs="Times New Roman"/>
          <w:b/>
          <w:bCs/>
          <w:sz w:val="36"/>
          <w:szCs w:val="36"/>
        </w:rPr>
      </w:pPr>
    </w:p>
    <w:p w14:paraId="59A5D6D0" w14:textId="76D58588" w:rsidR="000B521B" w:rsidRPr="0054589D" w:rsidRDefault="000B521B" w:rsidP="00AB6A56">
      <w:pPr>
        <w:spacing w:before="100" w:beforeAutospacing="1" w:after="100" w:afterAutospacing="1"/>
        <w:jc w:val="center"/>
        <w:outlineLvl w:val="1"/>
        <w:rPr>
          <w:rFonts w:ascii="Times New Roman" w:eastAsia="Times New Roman" w:hAnsi="Times New Roman" w:cs="Times New Roman"/>
          <w:b/>
          <w:bCs/>
          <w:sz w:val="36"/>
          <w:szCs w:val="36"/>
        </w:rPr>
      </w:pPr>
      <w:r w:rsidRPr="0054589D">
        <w:rPr>
          <w:rFonts w:ascii="Times New Roman" w:eastAsia="Times New Roman" w:hAnsi="Times New Roman" w:cs="Times New Roman"/>
          <w:b/>
          <w:bCs/>
          <w:sz w:val="36"/>
          <w:szCs w:val="36"/>
        </w:rPr>
        <w:t>Typhon NPST – Nurse Practitioner Student Tracking System</w:t>
      </w:r>
    </w:p>
    <w:p w14:paraId="4A2EDB3A"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rPr>
        <w:t xml:space="preserve">The </w:t>
      </w:r>
      <w:r w:rsidRPr="0054589D">
        <w:rPr>
          <w:rFonts w:ascii="Times New Roman" w:eastAsia="Times New Roman" w:hAnsi="Times New Roman" w:cs="Times New Roman"/>
          <w:b/>
          <w:bCs/>
        </w:rPr>
        <w:t>Typhon NPST</w:t>
      </w:r>
      <w:r w:rsidRPr="0054589D">
        <w:rPr>
          <w:rFonts w:ascii="Times New Roman" w:eastAsia="Times New Roman" w:hAnsi="Times New Roman" w:cs="Times New Roman"/>
        </w:rPr>
        <w:t xml:space="preserve"> is a web-based, HIPAA-compliant platform used to track and document all patient encounters during your clinical rotations. It stores comprehensive data, including:</w:t>
      </w:r>
    </w:p>
    <w:p w14:paraId="029D2EF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Patient demographics</w:t>
      </w:r>
    </w:p>
    <w:p w14:paraId="631F8CF9"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Clinical information</w:t>
      </w:r>
    </w:p>
    <w:p w14:paraId="4C70251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Diagnosis and procedure codes (ICD/CPT)</w:t>
      </w:r>
    </w:p>
    <w:p w14:paraId="054BE523"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Medications</w:t>
      </w:r>
    </w:p>
    <w:p w14:paraId="4BA213E8" w14:textId="77777777" w:rsidR="000B521B" w:rsidRPr="0054589D" w:rsidRDefault="000B521B" w:rsidP="000B521B">
      <w:pPr>
        <w:numPr>
          <w:ilvl w:val="0"/>
          <w:numId w:val="27"/>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Brief clinical notes</w:t>
      </w:r>
    </w:p>
    <w:p w14:paraId="23E27ADB" w14:textId="77777777" w:rsidR="000B521B" w:rsidRPr="0054589D" w:rsidRDefault="000B521B" w:rsidP="000B521B">
      <w:pPr>
        <w:spacing w:beforeAutospacing="1" w:afterAutospacing="1"/>
        <w:rPr>
          <w:rFonts w:ascii="Times New Roman" w:eastAsia="Times New Roman" w:hAnsi="Times New Roman" w:cs="Times New Roman"/>
        </w:rPr>
      </w:pPr>
      <w:r w:rsidRPr="0054589D">
        <w:rPr>
          <w:rFonts w:ascii="Times New Roman" w:eastAsia="Times New Roman" w:hAnsi="Times New Roman" w:cs="Times New Roman"/>
          <w:b/>
          <w:bCs/>
        </w:rPr>
        <w:t>Pronunciation:</w:t>
      </w:r>
      <w:r w:rsidRPr="0054589D">
        <w:rPr>
          <w:rFonts w:ascii="Times New Roman" w:eastAsia="Times New Roman" w:hAnsi="Times New Roman" w:cs="Times New Roman"/>
        </w:rPr>
        <w:t xml:space="preserve"> “Typhon” is pronounced </w:t>
      </w:r>
      <w:r w:rsidRPr="0054589D">
        <w:rPr>
          <w:rFonts w:ascii="Times New Roman" w:eastAsia="Times New Roman" w:hAnsi="Times New Roman" w:cs="Times New Roman"/>
          <w:i/>
          <w:iCs/>
        </w:rPr>
        <w:t>TY-fun</w:t>
      </w:r>
      <w:r w:rsidRPr="0054589D">
        <w:rPr>
          <w:rFonts w:ascii="Times New Roman" w:eastAsia="Times New Roman" w:hAnsi="Times New Roman" w:cs="Times New Roman"/>
        </w:rPr>
        <w:t xml:space="preserve"> (like “hyphen”).</w:t>
      </w:r>
    </w:p>
    <w:p w14:paraId="428FF9A7"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rPr>
        <w:t>All PMHNP students are required to purchase and use Typhon for every clinical course. It is accessible via desktop/laptop and on handheld devices without additional cost.</w:t>
      </w:r>
    </w:p>
    <w:p w14:paraId="28694A32" w14:textId="77777777" w:rsidR="000B521B" w:rsidRPr="0054589D" w:rsidRDefault="000B521B" w:rsidP="000B521B">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b/>
          <w:bCs/>
        </w:rPr>
        <w:t>Why Typhon is Important:</w:t>
      </w:r>
      <w:r w:rsidRPr="0054589D">
        <w:rPr>
          <w:rFonts w:ascii="Times New Roman" w:eastAsia="Times New Roman" w:hAnsi="Times New Roman" w:cs="Times New Roman"/>
        </w:rPr>
        <w:br/>
        <w:t>A complete and accurate listing of your clinical hours and patient encounters may be required for:</w:t>
      </w:r>
    </w:p>
    <w:p w14:paraId="6A50216D" w14:textId="77777777" w:rsidR="000B521B" w:rsidRPr="0054589D" w:rsidRDefault="000B521B" w:rsidP="000B521B">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National board certification applications</w:t>
      </w:r>
    </w:p>
    <w:p w14:paraId="1F1F3475" w14:textId="77777777" w:rsidR="000B521B" w:rsidRPr="0054589D" w:rsidRDefault="000B521B" w:rsidP="000B521B">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State licensure applications</w:t>
      </w:r>
    </w:p>
    <w:p w14:paraId="402AD75D" w14:textId="6A615A1D" w:rsidR="00507612" w:rsidRPr="00507612" w:rsidRDefault="000B521B" w:rsidP="00507612">
      <w:pPr>
        <w:numPr>
          <w:ilvl w:val="0"/>
          <w:numId w:val="28"/>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Hospital credentialing processes</w:t>
      </w:r>
    </w:p>
    <w:p w14:paraId="0DB61F7D" w14:textId="23384138" w:rsidR="000B521B" w:rsidRPr="00507612" w:rsidRDefault="000B521B" w:rsidP="00507612">
      <w:pPr>
        <w:spacing w:before="100" w:beforeAutospacing="1" w:after="100" w:afterAutospacing="1" w:line="240" w:lineRule="auto"/>
        <w:rPr>
          <w:rFonts w:ascii="Times New Roman" w:eastAsia="Times New Roman" w:hAnsi="Times New Roman" w:cs="Times New Roman"/>
        </w:rPr>
      </w:pPr>
      <w:r w:rsidRPr="00507612">
        <w:rPr>
          <w:rFonts w:ascii="Times New Roman" w:eastAsia="Times New Roman" w:hAnsi="Times New Roman" w:cs="Times New Roman"/>
          <w:b/>
          <w:bCs/>
          <w:sz w:val="27"/>
          <w:szCs w:val="27"/>
        </w:rPr>
        <w:t>Typhon Access Instructions</w:t>
      </w:r>
    </w:p>
    <w:p w14:paraId="1EE2AA9F"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Receive Login Credentials</w:t>
      </w:r>
    </w:p>
    <w:p w14:paraId="78B84FAE"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An email will be sent to your UMass Dartmouth account with:</w:t>
      </w:r>
    </w:p>
    <w:p w14:paraId="51D5AFB6"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Username</w:t>
      </w:r>
    </w:p>
    <w:p w14:paraId="0DC2A95E"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Temporary password</w:t>
      </w:r>
    </w:p>
    <w:p w14:paraId="7FE8433A"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Direct login link</w:t>
      </w:r>
    </w:p>
    <w:p w14:paraId="0C67FE3C"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Purchase Access</w:t>
      </w:r>
    </w:p>
    <w:p w14:paraId="0C910882"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First-time logins will redirect to a credit card payment page to purchase access.</w:t>
      </w:r>
    </w:p>
    <w:p w14:paraId="33002C5C"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Complete Tutorials</w:t>
      </w:r>
    </w:p>
    <w:p w14:paraId="28B283B0" w14:textId="77777777" w:rsidR="000B521B"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Review all Typhon tutorial videos before your first use.</w:t>
      </w:r>
    </w:p>
    <w:p w14:paraId="6372CE9A" w14:textId="77777777" w:rsidR="000B521B" w:rsidRPr="00733EA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You will need your login to access. </w:t>
      </w:r>
    </w:p>
    <w:p w14:paraId="466CD7B7" w14:textId="77777777" w:rsidR="000B521B" w:rsidRPr="0054589D" w:rsidRDefault="000B521B" w:rsidP="000B521B">
      <w:pPr>
        <w:numPr>
          <w:ilvl w:val="0"/>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b/>
          <w:bCs/>
        </w:rPr>
        <w:t>Technical Support</w:t>
      </w:r>
    </w:p>
    <w:p w14:paraId="589C654A"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 xml:space="preserve">Student FAQs: </w:t>
      </w:r>
      <w:hyperlink r:id="rId31" w:tgtFrame="_new" w:history="1">
        <w:r w:rsidRPr="0054589D">
          <w:rPr>
            <w:rFonts w:ascii="Times New Roman" w:eastAsia="Times New Roman" w:hAnsi="Times New Roman" w:cs="Times New Roman"/>
            <w:u w:val="single"/>
          </w:rPr>
          <w:t>http://www.typhongroup.net/help/</w:t>
        </w:r>
      </w:hyperlink>
    </w:p>
    <w:p w14:paraId="02E6B19C" w14:textId="77777777" w:rsidR="000B521B" w:rsidRPr="0054589D" w:rsidRDefault="000B521B" w:rsidP="000B521B">
      <w:pPr>
        <w:numPr>
          <w:ilvl w:val="1"/>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Support tickets:</w:t>
      </w:r>
    </w:p>
    <w:p w14:paraId="67386C76"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Log in to Typhon</w:t>
      </w:r>
    </w:p>
    <w:p w14:paraId="7AA5CCF3"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 xml:space="preserve">Select </w:t>
      </w:r>
      <w:r w:rsidRPr="0054589D">
        <w:rPr>
          <w:rFonts w:ascii="Times New Roman" w:eastAsia="Times New Roman" w:hAnsi="Times New Roman" w:cs="Times New Roman"/>
          <w:b/>
          <w:bCs/>
        </w:rPr>
        <w:t>Create New Ticket</w:t>
      </w:r>
      <w:r w:rsidRPr="0054589D">
        <w:rPr>
          <w:rFonts w:ascii="Times New Roman" w:eastAsia="Times New Roman" w:hAnsi="Times New Roman" w:cs="Times New Roman"/>
        </w:rPr>
        <w:t xml:space="preserve"> from the main menu</w:t>
      </w:r>
    </w:p>
    <w:p w14:paraId="45B46E34"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Fill out the form completely, including any troubleshooting already attempted</w:t>
      </w:r>
    </w:p>
    <w:p w14:paraId="35F49855" w14:textId="77777777" w:rsidR="000B521B" w:rsidRPr="0054589D" w:rsidRDefault="000B521B" w:rsidP="000B521B">
      <w:pPr>
        <w:numPr>
          <w:ilvl w:val="2"/>
          <w:numId w:val="29"/>
        </w:numPr>
        <w:spacing w:before="100" w:beforeAutospacing="1" w:after="100" w:afterAutospacing="1" w:line="240" w:lineRule="auto"/>
        <w:rPr>
          <w:rFonts w:ascii="Times New Roman" w:eastAsia="Times New Roman" w:hAnsi="Times New Roman" w:cs="Times New Roman"/>
        </w:rPr>
      </w:pPr>
      <w:r w:rsidRPr="0054589D">
        <w:rPr>
          <w:rFonts w:ascii="Times New Roman" w:eastAsia="Times New Roman" w:hAnsi="Times New Roman" w:cs="Times New Roman"/>
        </w:rPr>
        <w:t>Response time: ~1 business day</w:t>
      </w:r>
    </w:p>
    <w:p w14:paraId="0452443E" w14:textId="760C5123" w:rsidR="00BB5566" w:rsidRPr="00507612" w:rsidRDefault="000B521B" w:rsidP="00507612">
      <w:pPr>
        <w:spacing w:before="100" w:beforeAutospacing="1" w:after="100" w:afterAutospacing="1"/>
        <w:rPr>
          <w:rFonts w:ascii="Times New Roman" w:eastAsia="Times New Roman" w:hAnsi="Times New Roman" w:cs="Times New Roman"/>
        </w:rPr>
      </w:pPr>
      <w:r w:rsidRPr="0054589D">
        <w:rPr>
          <w:rFonts w:ascii="Times New Roman" w:eastAsia="Times New Roman" w:hAnsi="Times New Roman" w:cs="Times New Roman"/>
          <w:b/>
          <w:bCs/>
        </w:rPr>
        <w:t>UMD School of Nursing Facilitator Number:</w:t>
      </w:r>
      <w:r w:rsidRPr="0054589D">
        <w:rPr>
          <w:rFonts w:ascii="Times New Roman" w:eastAsia="Times New Roman" w:hAnsi="Times New Roman" w:cs="Times New Roman"/>
        </w:rPr>
        <w:t xml:space="preserve"> 7492</w:t>
      </w:r>
    </w:p>
    <w:sectPr w:rsidR="00BB5566" w:rsidRPr="00507612" w:rsidSect="00C0417F">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7D2F" w14:textId="77777777" w:rsidR="00936489" w:rsidRDefault="00936489" w:rsidP="00C0417F">
      <w:pPr>
        <w:spacing w:after="0" w:line="240" w:lineRule="auto"/>
      </w:pPr>
      <w:r>
        <w:separator/>
      </w:r>
    </w:p>
  </w:endnote>
  <w:endnote w:type="continuationSeparator" w:id="0">
    <w:p w14:paraId="094FD76F" w14:textId="77777777" w:rsidR="00936489" w:rsidRDefault="00936489" w:rsidP="00C0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23376"/>
      <w:docPartObj>
        <w:docPartGallery w:val="Page Numbers (Bottom of Page)"/>
        <w:docPartUnique/>
      </w:docPartObj>
    </w:sdtPr>
    <w:sdtEndPr>
      <w:rPr>
        <w:noProof/>
      </w:rPr>
    </w:sdtEndPr>
    <w:sdtContent>
      <w:p w14:paraId="00804921" w14:textId="77777777" w:rsidR="00277D24" w:rsidRDefault="00277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23062" w14:textId="77777777" w:rsidR="00277D24" w:rsidRDefault="00277D24">
    <w:pPr>
      <w:pStyle w:val="Footer"/>
    </w:pPr>
  </w:p>
  <w:p w14:paraId="1DB37DC3" w14:textId="77777777" w:rsidR="00277D24" w:rsidRDefault="00277D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BB63" w14:textId="77777777" w:rsidR="00936489" w:rsidRDefault="00936489" w:rsidP="00C0417F">
      <w:pPr>
        <w:spacing w:after="0" w:line="240" w:lineRule="auto"/>
      </w:pPr>
      <w:r>
        <w:separator/>
      </w:r>
    </w:p>
  </w:footnote>
  <w:footnote w:type="continuationSeparator" w:id="0">
    <w:p w14:paraId="5A13C48C" w14:textId="77777777" w:rsidR="00936489" w:rsidRDefault="00936489" w:rsidP="00C04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64"/>
    <w:multiLevelType w:val="hybridMultilevel"/>
    <w:tmpl w:val="212282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66343"/>
    <w:multiLevelType w:val="hybridMultilevel"/>
    <w:tmpl w:val="9A2E3F2E"/>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052E67CA"/>
    <w:multiLevelType w:val="hybridMultilevel"/>
    <w:tmpl w:val="F13667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93B07"/>
    <w:multiLevelType w:val="hybridMultilevel"/>
    <w:tmpl w:val="864A2C56"/>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084D12E8"/>
    <w:multiLevelType w:val="multilevel"/>
    <w:tmpl w:val="FD9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434F7"/>
    <w:multiLevelType w:val="hybridMultilevel"/>
    <w:tmpl w:val="6B46FB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4644F0"/>
    <w:multiLevelType w:val="hybridMultilevel"/>
    <w:tmpl w:val="CE52CA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F4287B"/>
    <w:multiLevelType w:val="hybridMultilevel"/>
    <w:tmpl w:val="4710B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A20F52"/>
    <w:multiLevelType w:val="hybridMultilevel"/>
    <w:tmpl w:val="F934FB9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71A7943"/>
    <w:multiLevelType w:val="multilevel"/>
    <w:tmpl w:val="AE5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57FB8"/>
    <w:multiLevelType w:val="hybridMultilevel"/>
    <w:tmpl w:val="FC060606"/>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19D52526"/>
    <w:multiLevelType w:val="hybridMultilevel"/>
    <w:tmpl w:val="B77C88A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C6B6E62"/>
    <w:multiLevelType w:val="multilevel"/>
    <w:tmpl w:val="E0FCD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5601C"/>
    <w:multiLevelType w:val="hybridMultilevel"/>
    <w:tmpl w:val="BCDCE0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266D29"/>
    <w:multiLevelType w:val="hybridMultilevel"/>
    <w:tmpl w:val="3F4A505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3416EC"/>
    <w:multiLevelType w:val="hybridMultilevel"/>
    <w:tmpl w:val="04A68E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8453EB"/>
    <w:multiLevelType w:val="hybridMultilevel"/>
    <w:tmpl w:val="2AB4C0E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776125"/>
    <w:multiLevelType w:val="multilevel"/>
    <w:tmpl w:val="4BF4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1706B"/>
    <w:multiLevelType w:val="hybridMultilevel"/>
    <w:tmpl w:val="E3C6AB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BDE28E7"/>
    <w:multiLevelType w:val="hybridMultilevel"/>
    <w:tmpl w:val="BDDA05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C1167"/>
    <w:multiLevelType w:val="hybridMultilevel"/>
    <w:tmpl w:val="C11C07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F73E64"/>
    <w:multiLevelType w:val="multilevel"/>
    <w:tmpl w:val="89B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267AE"/>
    <w:multiLevelType w:val="hybridMultilevel"/>
    <w:tmpl w:val="74707D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DE4D9C"/>
    <w:multiLevelType w:val="multilevel"/>
    <w:tmpl w:val="42C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D3A5C"/>
    <w:multiLevelType w:val="hybridMultilevel"/>
    <w:tmpl w:val="3A5653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ED5F8A"/>
    <w:multiLevelType w:val="multilevel"/>
    <w:tmpl w:val="D8B05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C0077C"/>
    <w:multiLevelType w:val="multilevel"/>
    <w:tmpl w:val="7B9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6E0B37"/>
    <w:multiLevelType w:val="hybridMultilevel"/>
    <w:tmpl w:val="01D6C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971"/>
    <w:multiLevelType w:val="hybridMultilevel"/>
    <w:tmpl w:val="68E6D138"/>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9" w15:restartNumberingAfterBreak="0">
    <w:nsid w:val="48110B2E"/>
    <w:multiLevelType w:val="multilevel"/>
    <w:tmpl w:val="14D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97DB1"/>
    <w:multiLevelType w:val="hybridMultilevel"/>
    <w:tmpl w:val="8418EE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8500AA"/>
    <w:multiLevelType w:val="hybridMultilevel"/>
    <w:tmpl w:val="427884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446C12"/>
    <w:multiLevelType w:val="hybridMultilevel"/>
    <w:tmpl w:val="5CB645B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691EBE"/>
    <w:multiLevelType w:val="hybridMultilevel"/>
    <w:tmpl w:val="367205F8"/>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4" w15:restartNumberingAfterBreak="0">
    <w:nsid w:val="5FC675DD"/>
    <w:multiLevelType w:val="multilevel"/>
    <w:tmpl w:val="E87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13A02"/>
    <w:multiLevelType w:val="multilevel"/>
    <w:tmpl w:val="2AD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D5C00"/>
    <w:multiLevelType w:val="hybridMultilevel"/>
    <w:tmpl w:val="8FCC20C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50F4A94"/>
    <w:multiLevelType w:val="multilevel"/>
    <w:tmpl w:val="A37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36842"/>
    <w:multiLevelType w:val="hybridMultilevel"/>
    <w:tmpl w:val="D2BE5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60B36"/>
    <w:multiLevelType w:val="hybridMultilevel"/>
    <w:tmpl w:val="A496841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8C75C0D"/>
    <w:multiLevelType w:val="hybridMultilevel"/>
    <w:tmpl w:val="2C10C452"/>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1" w15:restartNumberingAfterBreak="0">
    <w:nsid w:val="6AE517E6"/>
    <w:multiLevelType w:val="multilevel"/>
    <w:tmpl w:val="073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D7E51"/>
    <w:multiLevelType w:val="hybridMultilevel"/>
    <w:tmpl w:val="47CCE5C4"/>
    <w:lvl w:ilvl="0" w:tplc="04090009">
      <w:start w:val="1"/>
      <w:numFmt w:val="bullet"/>
      <w:lvlText w:val=""/>
      <w:lvlJc w:val="left"/>
      <w:pPr>
        <w:ind w:left="90" w:hanging="360"/>
      </w:pPr>
      <w:rPr>
        <w:rFonts w:ascii="Wingdings" w:hAnsi="Wingdings" w:hint="default"/>
      </w:rPr>
    </w:lvl>
    <w:lvl w:ilvl="1" w:tplc="FFFFFFFF" w:tentative="1">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Courier New"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Courier New" w:hint="default"/>
      </w:rPr>
    </w:lvl>
    <w:lvl w:ilvl="8" w:tplc="FFFFFFFF" w:tentative="1">
      <w:start w:val="1"/>
      <w:numFmt w:val="bullet"/>
      <w:lvlText w:val=""/>
      <w:lvlJc w:val="left"/>
      <w:pPr>
        <w:ind w:left="5850" w:hanging="360"/>
      </w:pPr>
      <w:rPr>
        <w:rFonts w:ascii="Wingdings" w:hAnsi="Wingdings" w:hint="default"/>
      </w:rPr>
    </w:lvl>
  </w:abstractNum>
  <w:abstractNum w:abstractNumId="43" w15:restartNumberingAfterBreak="0">
    <w:nsid w:val="71FD520D"/>
    <w:multiLevelType w:val="hybridMultilevel"/>
    <w:tmpl w:val="329E29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61541B"/>
    <w:multiLevelType w:val="hybridMultilevel"/>
    <w:tmpl w:val="A830BF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5A6E15"/>
    <w:multiLevelType w:val="hybridMultilevel"/>
    <w:tmpl w:val="CF9AD66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60D1766"/>
    <w:multiLevelType w:val="multilevel"/>
    <w:tmpl w:val="997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30151"/>
    <w:multiLevelType w:val="multilevel"/>
    <w:tmpl w:val="3F5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F1505D"/>
    <w:multiLevelType w:val="hybridMultilevel"/>
    <w:tmpl w:val="69D2FB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D44BD6"/>
    <w:multiLevelType w:val="multilevel"/>
    <w:tmpl w:val="3B2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CF53F5"/>
    <w:multiLevelType w:val="multilevel"/>
    <w:tmpl w:val="329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16115E"/>
    <w:multiLevelType w:val="hybridMultilevel"/>
    <w:tmpl w:val="E3C6ABB6"/>
    <w:lvl w:ilvl="0" w:tplc="F0FA3AF0">
      <w:start w:val="1"/>
      <w:numFmt w:val="decimal"/>
      <w:lvlText w:val="%1."/>
      <w:lvlJc w:val="left"/>
      <w:pPr>
        <w:ind w:left="720" w:hanging="360"/>
      </w:pPr>
    </w:lvl>
    <w:lvl w:ilvl="1" w:tplc="6570FCA6">
      <w:start w:val="1"/>
      <w:numFmt w:val="lowerLetter"/>
      <w:lvlText w:val="%2."/>
      <w:lvlJc w:val="left"/>
      <w:pPr>
        <w:ind w:left="1440" w:hanging="360"/>
      </w:pPr>
    </w:lvl>
    <w:lvl w:ilvl="2" w:tplc="303A8D4C">
      <w:start w:val="1"/>
      <w:numFmt w:val="lowerRoman"/>
      <w:lvlText w:val="%3."/>
      <w:lvlJc w:val="right"/>
      <w:pPr>
        <w:ind w:left="2160" w:hanging="180"/>
      </w:pPr>
    </w:lvl>
    <w:lvl w:ilvl="3" w:tplc="2B22FB1E">
      <w:start w:val="1"/>
      <w:numFmt w:val="decimal"/>
      <w:lvlText w:val="%4."/>
      <w:lvlJc w:val="left"/>
      <w:pPr>
        <w:ind w:left="2880" w:hanging="360"/>
      </w:pPr>
    </w:lvl>
    <w:lvl w:ilvl="4" w:tplc="4CC0BD7C">
      <w:start w:val="1"/>
      <w:numFmt w:val="lowerLetter"/>
      <w:lvlText w:val="%5."/>
      <w:lvlJc w:val="left"/>
      <w:pPr>
        <w:ind w:left="3600" w:hanging="360"/>
      </w:pPr>
    </w:lvl>
    <w:lvl w:ilvl="5" w:tplc="D3BC5D42">
      <w:start w:val="1"/>
      <w:numFmt w:val="lowerRoman"/>
      <w:lvlText w:val="%6."/>
      <w:lvlJc w:val="right"/>
      <w:pPr>
        <w:ind w:left="4320" w:hanging="180"/>
      </w:pPr>
    </w:lvl>
    <w:lvl w:ilvl="6" w:tplc="0D2CA090">
      <w:start w:val="1"/>
      <w:numFmt w:val="decimal"/>
      <w:lvlText w:val="%7."/>
      <w:lvlJc w:val="left"/>
      <w:pPr>
        <w:ind w:left="5040" w:hanging="360"/>
      </w:pPr>
    </w:lvl>
    <w:lvl w:ilvl="7" w:tplc="5DA28356">
      <w:start w:val="1"/>
      <w:numFmt w:val="lowerLetter"/>
      <w:lvlText w:val="%8."/>
      <w:lvlJc w:val="left"/>
      <w:pPr>
        <w:ind w:left="5760" w:hanging="360"/>
      </w:pPr>
    </w:lvl>
    <w:lvl w:ilvl="8" w:tplc="06E26A2A">
      <w:start w:val="1"/>
      <w:numFmt w:val="lowerRoman"/>
      <w:lvlText w:val="%9."/>
      <w:lvlJc w:val="right"/>
      <w:pPr>
        <w:ind w:left="6480" w:hanging="180"/>
      </w:pPr>
    </w:lvl>
  </w:abstractNum>
  <w:num w:numId="1" w16cid:durableId="557202915">
    <w:abstractNumId w:val="38"/>
  </w:num>
  <w:num w:numId="2" w16cid:durableId="2031175529">
    <w:abstractNumId w:val="27"/>
  </w:num>
  <w:num w:numId="3" w16cid:durableId="1012414288">
    <w:abstractNumId w:val="51"/>
  </w:num>
  <w:num w:numId="4" w16cid:durableId="1869100941">
    <w:abstractNumId w:val="3"/>
  </w:num>
  <w:num w:numId="5" w16cid:durableId="508326514">
    <w:abstractNumId w:val="33"/>
  </w:num>
  <w:num w:numId="6" w16cid:durableId="329522397">
    <w:abstractNumId w:val="1"/>
  </w:num>
  <w:num w:numId="7" w16cid:durableId="1157112258">
    <w:abstractNumId w:val="40"/>
  </w:num>
  <w:num w:numId="8" w16cid:durableId="85153207">
    <w:abstractNumId w:val="28"/>
  </w:num>
  <w:num w:numId="9" w16cid:durableId="1815946887">
    <w:abstractNumId w:val="10"/>
  </w:num>
  <w:num w:numId="10" w16cid:durableId="304167031">
    <w:abstractNumId w:val="2"/>
  </w:num>
  <w:num w:numId="11" w16cid:durableId="1737781786">
    <w:abstractNumId w:val="16"/>
  </w:num>
  <w:num w:numId="12" w16cid:durableId="107818621">
    <w:abstractNumId w:val="6"/>
  </w:num>
  <w:num w:numId="13" w16cid:durableId="519010601">
    <w:abstractNumId w:val="0"/>
  </w:num>
  <w:num w:numId="14" w16cid:durableId="1145897429">
    <w:abstractNumId w:val="15"/>
  </w:num>
  <w:num w:numId="15" w16cid:durableId="1647667472">
    <w:abstractNumId w:val="13"/>
  </w:num>
  <w:num w:numId="16" w16cid:durableId="1414006342">
    <w:abstractNumId w:val="7"/>
  </w:num>
  <w:num w:numId="17" w16cid:durableId="892042116">
    <w:abstractNumId w:val="20"/>
  </w:num>
  <w:num w:numId="18" w16cid:durableId="1497182887">
    <w:abstractNumId w:val="44"/>
  </w:num>
  <w:num w:numId="19" w16cid:durableId="818032936">
    <w:abstractNumId w:val="24"/>
  </w:num>
  <w:num w:numId="20" w16cid:durableId="1539509924">
    <w:abstractNumId w:val="48"/>
  </w:num>
  <w:num w:numId="21" w16cid:durableId="799883753">
    <w:abstractNumId w:val="30"/>
  </w:num>
  <w:num w:numId="22" w16cid:durableId="1294943128">
    <w:abstractNumId w:val="32"/>
  </w:num>
  <w:num w:numId="23" w16cid:durableId="1775130678">
    <w:abstractNumId w:val="19"/>
  </w:num>
  <w:num w:numId="24" w16cid:durableId="1393314266">
    <w:abstractNumId w:val="22"/>
  </w:num>
  <w:num w:numId="25" w16cid:durableId="400254193">
    <w:abstractNumId w:val="5"/>
  </w:num>
  <w:num w:numId="26" w16cid:durableId="1232813967">
    <w:abstractNumId w:val="31"/>
  </w:num>
  <w:num w:numId="27" w16cid:durableId="198902852">
    <w:abstractNumId w:val="50"/>
  </w:num>
  <w:num w:numId="28" w16cid:durableId="385109534">
    <w:abstractNumId w:val="17"/>
  </w:num>
  <w:num w:numId="29" w16cid:durableId="1666857172">
    <w:abstractNumId w:val="25"/>
  </w:num>
  <w:num w:numId="30" w16cid:durableId="813378999">
    <w:abstractNumId w:val="4"/>
  </w:num>
  <w:num w:numId="31" w16cid:durableId="1715882750">
    <w:abstractNumId w:val="49"/>
  </w:num>
  <w:num w:numId="32" w16cid:durableId="1861969567">
    <w:abstractNumId w:val="29"/>
  </w:num>
  <w:num w:numId="33" w16cid:durableId="916942928">
    <w:abstractNumId w:val="21"/>
  </w:num>
  <w:num w:numId="34" w16cid:durableId="455031214">
    <w:abstractNumId w:val="35"/>
  </w:num>
  <w:num w:numId="35" w16cid:durableId="939683736">
    <w:abstractNumId w:val="9"/>
  </w:num>
  <w:num w:numId="36" w16cid:durableId="337543007">
    <w:abstractNumId w:val="47"/>
  </w:num>
  <w:num w:numId="37" w16cid:durableId="871379909">
    <w:abstractNumId w:val="12"/>
  </w:num>
  <w:num w:numId="38" w16cid:durableId="992955466">
    <w:abstractNumId w:val="26"/>
  </w:num>
  <w:num w:numId="39" w16cid:durableId="75712489">
    <w:abstractNumId w:val="23"/>
  </w:num>
  <w:num w:numId="40" w16cid:durableId="1158577859">
    <w:abstractNumId w:val="46"/>
  </w:num>
  <w:num w:numId="41" w16cid:durableId="868224787">
    <w:abstractNumId w:val="34"/>
  </w:num>
  <w:num w:numId="42" w16cid:durableId="644893235">
    <w:abstractNumId w:val="41"/>
  </w:num>
  <w:num w:numId="43" w16cid:durableId="2076396676">
    <w:abstractNumId w:val="37"/>
  </w:num>
  <w:num w:numId="44" w16cid:durableId="2142847373">
    <w:abstractNumId w:val="43"/>
  </w:num>
  <w:num w:numId="45" w16cid:durableId="11302052">
    <w:abstractNumId w:val="18"/>
  </w:num>
  <w:num w:numId="46" w16cid:durableId="1983192346">
    <w:abstractNumId w:val="14"/>
  </w:num>
  <w:num w:numId="47" w16cid:durableId="1597640431">
    <w:abstractNumId w:val="8"/>
  </w:num>
  <w:num w:numId="48" w16cid:durableId="1235554822">
    <w:abstractNumId w:val="42"/>
  </w:num>
  <w:num w:numId="49" w16cid:durableId="1093014085">
    <w:abstractNumId w:val="11"/>
  </w:num>
  <w:num w:numId="50" w16cid:durableId="21176341">
    <w:abstractNumId w:val="45"/>
  </w:num>
  <w:num w:numId="51" w16cid:durableId="1195732194">
    <w:abstractNumId w:val="39"/>
  </w:num>
  <w:num w:numId="52" w16cid:durableId="4886364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6"/>
    <w:rsid w:val="0004401F"/>
    <w:rsid w:val="000B521B"/>
    <w:rsid w:val="000C53C3"/>
    <w:rsid w:val="000D6FFA"/>
    <w:rsid w:val="000D7639"/>
    <w:rsid w:val="000F0790"/>
    <w:rsid w:val="000F5E1E"/>
    <w:rsid w:val="001008A2"/>
    <w:rsid w:val="00110A08"/>
    <w:rsid w:val="00155143"/>
    <w:rsid w:val="00173495"/>
    <w:rsid w:val="001A7688"/>
    <w:rsid w:val="001C797B"/>
    <w:rsid w:val="001E2534"/>
    <w:rsid w:val="00207131"/>
    <w:rsid w:val="00217CC6"/>
    <w:rsid w:val="002254FE"/>
    <w:rsid w:val="00226BD6"/>
    <w:rsid w:val="0024596A"/>
    <w:rsid w:val="00277D24"/>
    <w:rsid w:val="002B0B96"/>
    <w:rsid w:val="002C017F"/>
    <w:rsid w:val="00301881"/>
    <w:rsid w:val="00304A42"/>
    <w:rsid w:val="00322F76"/>
    <w:rsid w:val="003400F5"/>
    <w:rsid w:val="003532DB"/>
    <w:rsid w:val="00385892"/>
    <w:rsid w:val="003E12E6"/>
    <w:rsid w:val="003F6DD8"/>
    <w:rsid w:val="0040673D"/>
    <w:rsid w:val="0042380F"/>
    <w:rsid w:val="00430382"/>
    <w:rsid w:val="00452C96"/>
    <w:rsid w:val="00453DB5"/>
    <w:rsid w:val="00466959"/>
    <w:rsid w:val="00496C1A"/>
    <w:rsid w:val="004B4B18"/>
    <w:rsid w:val="004F7AE5"/>
    <w:rsid w:val="00507612"/>
    <w:rsid w:val="005077B2"/>
    <w:rsid w:val="005146C9"/>
    <w:rsid w:val="00514A2A"/>
    <w:rsid w:val="00514C87"/>
    <w:rsid w:val="00546732"/>
    <w:rsid w:val="005A39D6"/>
    <w:rsid w:val="005E3B77"/>
    <w:rsid w:val="0061398E"/>
    <w:rsid w:val="00624105"/>
    <w:rsid w:val="006375E6"/>
    <w:rsid w:val="0064195C"/>
    <w:rsid w:val="0064546E"/>
    <w:rsid w:val="00686623"/>
    <w:rsid w:val="006C5111"/>
    <w:rsid w:val="006C6D4B"/>
    <w:rsid w:val="007070CD"/>
    <w:rsid w:val="00746410"/>
    <w:rsid w:val="00780C94"/>
    <w:rsid w:val="0079213C"/>
    <w:rsid w:val="007A6E8B"/>
    <w:rsid w:val="007E0B23"/>
    <w:rsid w:val="007E0B25"/>
    <w:rsid w:val="00812BBB"/>
    <w:rsid w:val="00817AB9"/>
    <w:rsid w:val="00824A34"/>
    <w:rsid w:val="0082705C"/>
    <w:rsid w:val="0084378C"/>
    <w:rsid w:val="00857338"/>
    <w:rsid w:val="008579D8"/>
    <w:rsid w:val="0086014A"/>
    <w:rsid w:val="008643A5"/>
    <w:rsid w:val="008A62A6"/>
    <w:rsid w:val="008C6D77"/>
    <w:rsid w:val="008C7B80"/>
    <w:rsid w:val="008D399F"/>
    <w:rsid w:val="00912AEB"/>
    <w:rsid w:val="00936489"/>
    <w:rsid w:val="00940884"/>
    <w:rsid w:val="009917D7"/>
    <w:rsid w:val="009B3360"/>
    <w:rsid w:val="009F1D3B"/>
    <w:rsid w:val="00A0102F"/>
    <w:rsid w:val="00A32748"/>
    <w:rsid w:val="00A34EF0"/>
    <w:rsid w:val="00A6282C"/>
    <w:rsid w:val="00A83A2F"/>
    <w:rsid w:val="00AA3B09"/>
    <w:rsid w:val="00AB6A56"/>
    <w:rsid w:val="00AD1F9C"/>
    <w:rsid w:val="00AE75D9"/>
    <w:rsid w:val="00B0112A"/>
    <w:rsid w:val="00B03DA5"/>
    <w:rsid w:val="00B0739D"/>
    <w:rsid w:val="00B856B6"/>
    <w:rsid w:val="00BA2C27"/>
    <w:rsid w:val="00BA3070"/>
    <w:rsid w:val="00BB5566"/>
    <w:rsid w:val="00BC71AE"/>
    <w:rsid w:val="00C0417F"/>
    <w:rsid w:val="00C042EB"/>
    <w:rsid w:val="00C126EB"/>
    <w:rsid w:val="00C30A1E"/>
    <w:rsid w:val="00C465B7"/>
    <w:rsid w:val="00C80C2A"/>
    <w:rsid w:val="00C970A2"/>
    <w:rsid w:val="00CF11F1"/>
    <w:rsid w:val="00D279D0"/>
    <w:rsid w:val="00D44232"/>
    <w:rsid w:val="00D63D8E"/>
    <w:rsid w:val="00DB1ED8"/>
    <w:rsid w:val="00DB38BB"/>
    <w:rsid w:val="00DC3A66"/>
    <w:rsid w:val="00DD1F3E"/>
    <w:rsid w:val="00DD7AE2"/>
    <w:rsid w:val="00E02CDB"/>
    <w:rsid w:val="00E03BE0"/>
    <w:rsid w:val="00E437A7"/>
    <w:rsid w:val="00E57B1A"/>
    <w:rsid w:val="00E654AA"/>
    <w:rsid w:val="00E8171F"/>
    <w:rsid w:val="00EB19C0"/>
    <w:rsid w:val="00ED73A2"/>
    <w:rsid w:val="00F118B4"/>
    <w:rsid w:val="00F26B50"/>
    <w:rsid w:val="00F40183"/>
    <w:rsid w:val="00F6392E"/>
    <w:rsid w:val="00F71813"/>
    <w:rsid w:val="00F970C8"/>
    <w:rsid w:val="00FA291D"/>
    <w:rsid w:val="00FF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3A4C"/>
  <w15:chartTrackingRefBased/>
  <w15:docId w15:val="{19897F10-2FA9-4AF3-9E29-C0815C6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F76"/>
    <w:rPr>
      <w:color w:val="0563C1" w:themeColor="hyperlink"/>
      <w:u w:val="single"/>
    </w:rPr>
  </w:style>
  <w:style w:type="character" w:styleId="UnresolvedMention">
    <w:name w:val="Unresolved Mention"/>
    <w:basedOn w:val="DefaultParagraphFont"/>
    <w:uiPriority w:val="99"/>
    <w:semiHidden/>
    <w:unhideWhenUsed/>
    <w:rsid w:val="00322F76"/>
    <w:rPr>
      <w:color w:val="605E5C"/>
      <w:shd w:val="clear" w:color="auto" w:fill="E1DFDD"/>
    </w:rPr>
  </w:style>
  <w:style w:type="paragraph" w:styleId="ListParagraph">
    <w:name w:val="List Paragraph"/>
    <w:basedOn w:val="Normal"/>
    <w:uiPriority w:val="34"/>
    <w:qFormat/>
    <w:rsid w:val="00DC3A66"/>
    <w:pPr>
      <w:ind w:left="720"/>
      <w:contextualSpacing/>
    </w:pPr>
  </w:style>
  <w:style w:type="paragraph" w:styleId="Header">
    <w:name w:val="header"/>
    <w:basedOn w:val="Normal"/>
    <w:link w:val="HeaderChar"/>
    <w:uiPriority w:val="99"/>
    <w:unhideWhenUsed/>
    <w:rsid w:val="00C04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7F"/>
  </w:style>
  <w:style w:type="paragraph" w:styleId="Footer">
    <w:name w:val="footer"/>
    <w:basedOn w:val="Normal"/>
    <w:link w:val="FooterChar"/>
    <w:uiPriority w:val="99"/>
    <w:unhideWhenUsed/>
    <w:rsid w:val="00C04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7F"/>
  </w:style>
  <w:style w:type="paragraph" w:customStyle="1" w:styleId="TableParagraph">
    <w:name w:val="Table Paragraph"/>
    <w:basedOn w:val="Normal"/>
    <w:uiPriority w:val="1"/>
    <w:qFormat/>
    <w:rsid w:val="001E2534"/>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uiPriority w:val="1"/>
    <w:qFormat/>
    <w:rsid w:val="00B03DA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03DA5"/>
    <w:rPr>
      <w:rFonts w:ascii="Calibri" w:eastAsia="Calibri" w:hAnsi="Calibri" w:cs="Calibri"/>
    </w:rPr>
  </w:style>
  <w:style w:type="character" w:styleId="CommentReference">
    <w:name w:val="annotation reference"/>
    <w:basedOn w:val="DefaultParagraphFont"/>
    <w:uiPriority w:val="99"/>
    <w:semiHidden/>
    <w:unhideWhenUsed/>
    <w:rsid w:val="00AA3B09"/>
    <w:rPr>
      <w:sz w:val="16"/>
      <w:szCs w:val="16"/>
    </w:rPr>
  </w:style>
  <w:style w:type="paragraph" w:styleId="CommentText">
    <w:name w:val="annotation text"/>
    <w:basedOn w:val="Normal"/>
    <w:link w:val="CommentTextChar"/>
    <w:uiPriority w:val="99"/>
    <w:semiHidden/>
    <w:unhideWhenUsed/>
    <w:rsid w:val="00AA3B09"/>
    <w:pPr>
      <w:spacing w:line="240" w:lineRule="auto"/>
    </w:pPr>
    <w:rPr>
      <w:sz w:val="20"/>
      <w:szCs w:val="20"/>
    </w:rPr>
  </w:style>
  <w:style w:type="character" w:customStyle="1" w:styleId="CommentTextChar">
    <w:name w:val="Comment Text Char"/>
    <w:basedOn w:val="DefaultParagraphFont"/>
    <w:link w:val="CommentText"/>
    <w:uiPriority w:val="99"/>
    <w:semiHidden/>
    <w:rsid w:val="00AA3B09"/>
    <w:rPr>
      <w:sz w:val="20"/>
      <w:szCs w:val="20"/>
    </w:rPr>
  </w:style>
  <w:style w:type="paragraph" w:styleId="CommentSubject">
    <w:name w:val="annotation subject"/>
    <w:basedOn w:val="CommentText"/>
    <w:next w:val="CommentText"/>
    <w:link w:val="CommentSubjectChar"/>
    <w:uiPriority w:val="99"/>
    <w:semiHidden/>
    <w:unhideWhenUsed/>
    <w:rsid w:val="00AA3B09"/>
    <w:rPr>
      <w:b/>
      <w:bCs/>
    </w:rPr>
  </w:style>
  <w:style w:type="character" w:customStyle="1" w:styleId="CommentSubjectChar">
    <w:name w:val="Comment Subject Char"/>
    <w:basedOn w:val="CommentTextChar"/>
    <w:link w:val="CommentSubject"/>
    <w:uiPriority w:val="99"/>
    <w:semiHidden/>
    <w:rsid w:val="00AA3B09"/>
    <w:rPr>
      <w:b/>
      <w:bCs/>
      <w:sz w:val="20"/>
      <w:szCs w:val="20"/>
    </w:rPr>
  </w:style>
  <w:style w:type="paragraph" w:styleId="BalloonText">
    <w:name w:val="Balloon Text"/>
    <w:basedOn w:val="Normal"/>
    <w:link w:val="BalloonTextChar"/>
    <w:uiPriority w:val="99"/>
    <w:semiHidden/>
    <w:unhideWhenUsed/>
    <w:rsid w:val="00AA3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09"/>
    <w:rPr>
      <w:rFonts w:ascii="Segoe UI" w:hAnsi="Segoe UI" w:cs="Segoe UI"/>
      <w:sz w:val="18"/>
      <w:szCs w:val="18"/>
    </w:rPr>
  </w:style>
  <w:style w:type="character" w:styleId="FollowedHyperlink">
    <w:name w:val="FollowedHyperlink"/>
    <w:basedOn w:val="DefaultParagraphFont"/>
    <w:uiPriority w:val="99"/>
    <w:semiHidden/>
    <w:unhideWhenUsed/>
    <w:rsid w:val="00E654AA"/>
    <w:rPr>
      <w:color w:val="954F72" w:themeColor="followedHyperlink"/>
      <w:u w:val="single"/>
    </w:rPr>
  </w:style>
  <w:style w:type="paragraph" w:styleId="Revision">
    <w:name w:val="Revision"/>
    <w:hidden/>
    <w:uiPriority w:val="99"/>
    <w:semiHidden/>
    <w:rsid w:val="00155143"/>
    <w:pPr>
      <w:spacing w:after="0" w:line="240" w:lineRule="auto"/>
    </w:pPr>
  </w:style>
  <w:style w:type="paragraph" w:styleId="NormalWeb">
    <w:name w:val="Normal (Web)"/>
    <w:basedOn w:val="Normal"/>
    <w:uiPriority w:val="99"/>
    <w:semiHidden/>
    <w:unhideWhenUsed/>
    <w:rsid w:val="00304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A42"/>
    <w:rPr>
      <w:b/>
      <w:bCs/>
    </w:rPr>
  </w:style>
  <w:style w:type="character" w:customStyle="1" w:styleId="acalog-highlight-search-1">
    <w:name w:val="acalog-highlight-search-1"/>
    <w:basedOn w:val="DefaultParagraphFont"/>
    <w:rsid w:val="0030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5796">
      <w:bodyDiv w:val="1"/>
      <w:marLeft w:val="0"/>
      <w:marRight w:val="0"/>
      <w:marTop w:val="0"/>
      <w:marBottom w:val="0"/>
      <w:divBdr>
        <w:top w:val="none" w:sz="0" w:space="0" w:color="auto"/>
        <w:left w:val="none" w:sz="0" w:space="0" w:color="auto"/>
        <w:bottom w:val="none" w:sz="0" w:space="0" w:color="auto"/>
        <w:right w:val="none" w:sz="0" w:space="0" w:color="auto"/>
      </w:divBdr>
    </w:div>
    <w:div w:id="323776904">
      <w:bodyDiv w:val="1"/>
      <w:marLeft w:val="0"/>
      <w:marRight w:val="0"/>
      <w:marTop w:val="0"/>
      <w:marBottom w:val="0"/>
      <w:divBdr>
        <w:top w:val="none" w:sz="0" w:space="0" w:color="auto"/>
        <w:left w:val="none" w:sz="0" w:space="0" w:color="auto"/>
        <w:bottom w:val="none" w:sz="0" w:space="0" w:color="auto"/>
        <w:right w:val="none" w:sz="0" w:space="0" w:color="auto"/>
      </w:divBdr>
    </w:div>
    <w:div w:id="17977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lliott@umassd.edu" TargetMode="External"/><Relationship Id="rId18" Type="http://schemas.openxmlformats.org/officeDocument/2006/relationships/hyperlink" Target="https://catalog.umassd.edu/content.php?catoid=64&amp;navoid=5319" TargetMode="External"/><Relationship Id="rId26" Type="http://schemas.openxmlformats.org/officeDocument/2006/relationships/hyperlink" Target="http://www.lib.umassd.edu" TargetMode="External"/><Relationship Id="rId3" Type="http://schemas.openxmlformats.org/officeDocument/2006/relationships/customXml" Target="../customXml/item3.xml"/><Relationship Id="rId21" Type="http://schemas.openxmlformats.org/officeDocument/2006/relationships/hyperlink" Target="https://www.umassd.edu/acadvising/grad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lerie.seney@umassd.edu" TargetMode="External"/><Relationship Id="rId17" Type="http://schemas.openxmlformats.org/officeDocument/2006/relationships/hyperlink" Target="https://catalog.umassd.edu/preview_program.php?catoid=83&amp;poid=11962&amp;returnto=6672" TargetMode="External"/><Relationship Id="rId25" Type="http://schemas.openxmlformats.org/officeDocument/2006/relationships/hyperlink" Target="https://www.umassd.edu/financialaid/scholarshi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umassd.edu/acadvising/grades/" TargetMode="External"/><Relationship Id="rId29" Type="http://schemas.openxmlformats.org/officeDocument/2006/relationships/hyperlink" Target="https://www.aacnnursing.org/Portals/0/PDFs/CCNE/CCNE-Education-Standards-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massd.edu/media/umassdartmouth/community-standards/Student-Rights-&amp;-Responsibilities-1.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sbn.org/nursing-regulation/practice/aprn.page" TargetMode="External"/><Relationship Id="rId23" Type="http://schemas.openxmlformats.org/officeDocument/2006/relationships/hyperlink" Target="https://www.umassd.edu/sexualviolence/reporting-sexual-violence/" TargetMode="External"/><Relationship Id="rId28" Type="http://schemas.openxmlformats.org/officeDocument/2006/relationships/hyperlink" Target="https://www.nonpf.org/page/DNP_NPCompetencies" TargetMode="External"/><Relationship Id="rId10" Type="http://schemas.openxmlformats.org/officeDocument/2006/relationships/endnotes" Target="endnotes.xml"/><Relationship Id="rId19" Type="http://schemas.openxmlformats.org/officeDocument/2006/relationships/hyperlink" Target="https://catalog.umassd.edu/index.php" TargetMode="External"/><Relationship Id="rId31" Type="http://schemas.openxmlformats.org/officeDocument/2006/relationships/hyperlink" Target="http://www.typhongroup.net/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saba@umassd.edu" TargetMode="External"/><Relationship Id="rId22" Type="http://schemas.openxmlformats.org/officeDocument/2006/relationships/hyperlink" Target="https://www.umassd.edu/civil-rights/" TargetMode="External"/><Relationship Id="rId27" Type="http://schemas.openxmlformats.org/officeDocument/2006/relationships/hyperlink" Target="https://www.mass.gov/orgs/board-of-registration-in-nursing" TargetMode="External"/><Relationship Id="rId30" Type="http://schemas.openxmlformats.org/officeDocument/2006/relationships/hyperlink" Target="https://doi.org/10.1016/j.colegn.2025.06.004?utm_source=chatgpt.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27DD24916E64F9707F213CF766E5D" ma:contentTypeVersion="18" ma:contentTypeDescription="Create a new document." ma:contentTypeScope="" ma:versionID="c653ad357a57882cccde73d89a3e75af">
  <xsd:schema xmlns:xsd="http://www.w3.org/2001/XMLSchema" xmlns:xs="http://www.w3.org/2001/XMLSchema" xmlns:p="http://schemas.microsoft.com/office/2006/metadata/properties" xmlns:ns3="5c3ee96d-5423-472c-972b-f720d2ad7646" xmlns:ns4="ebfef5af-0dc2-4fc6-8c3e-51fb7f2022dc" targetNamespace="http://schemas.microsoft.com/office/2006/metadata/properties" ma:root="true" ma:fieldsID="d60f3e94d46949bedb3094705b08d789" ns3:_="" ns4:_="">
    <xsd:import namespace="5c3ee96d-5423-472c-972b-f720d2ad7646"/>
    <xsd:import namespace="ebfef5af-0dc2-4fc6-8c3e-51fb7f2022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ee96d-5423-472c-972b-f720d2ad76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ef5af-0dc2-4fc6-8c3e-51fb7f2022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_activity xmlns="ebfef5af-0dc2-4fc6-8c3e-51fb7f2022dc" xsi:nil="true"/>
  </documentManagement>
</p:properties>
</file>

<file path=customXml/itemProps1.xml><?xml version="1.0" encoding="utf-8"?>
<ds:datastoreItem xmlns:ds="http://schemas.openxmlformats.org/officeDocument/2006/customXml" ds:itemID="{C4447F5A-4D06-4292-B181-0DB7B3D0C931}">
  <ds:schemaRefs>
    <ds:schemaRef ds:uri="http://schemas.microsoft.com/sharepoint/v3/contenttype/forms"/>
  </ds:schemaRefs>
</ds:datastoreItem>
</file>

<file path=customXml/itemProps2.xml><?xml version="1.0" encoding="utf-8"?>
<ds:datastoreItem xmlns:ds="http://schemas.openxmlformats.org/officeDocument/2006/customXml" ds:itemID="{94289152-4D52-445F-B683-9317AFED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ee96d-5423-472c-972b-f720d2ad7646"/>
    <ds:schemaRef ds:uri="ebfef5af-0dc2-4fc6-8c3e-51fb7f20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D87B3-6D1B-4697-8113-1DF096289869}">
  <ds:schemaRefs>
    <ds:schemaRef ds:uri="http://schemas.openxmlformats.org/officeDocument/2006/bibliography"/>
  </ds:schemaRefs>
</ds:datastoreItem>
</file>

<file path=customXml/itemProps4.xml><?xml version="1.0" encoding="utf-8"?>
<ds:datastoreItem xmlns:ds="http://schemas.openxmlformats.org/officeDocument/2006/customXml" ds:itemID="{D68A3268-8F7B-46BF-8E8D-146ABAB1AB4A}">
  <ds:schemaRefs>
    <ds:schemaRef ds:uri="http://schemas.microsoft.com/office/2006/metadata/properties"/>
    <ds:schemaRef ds:uri="http://schemas.microsoft.com/office/infopath/2007/PartnerControls"/>
    <ds:schemaRef ds:uri="ebfef5af-0dc2-4fc6-8c3e-51fb7f202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14789</Words>
  <Characters>84303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 Seney</dc:creator>
  <cp:keywords/>
  <dc:description/>
  <cp:lastModifiedBy>Deanna Hoffman</cp:lastModifiedBy>
  <cp:revision>2</cp:revision>
  <cp:lastPrinted>2025-07-29T17:08:00Z</cp:lastPrinted>
  <dcterms:created xsi:type="dcterms:W3CDTF">2026-01-21T14:43:00Z</dcterms:created>
  <dcterms:modified xsi:type="dcterms:W3CDTF">2026-01-21T14:43:00Z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0x010100D1127DD24916E64F9707F213CF766E5D</vt:lpwstr>
  </property>
</Properties>
</file>