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2FEAC" w14:textId="77777777" w:rsidR="000B3E21" w:rsidRDefault="000B3E21" w:rsidP="002E7569">
      <w:pPr>
        <w:pStyle w:val="NormalWeb"/>
        <w:shd w:val="clear" w:color="auto" w:fill="FFFFFF"/>
        <w:spacing w:after="0"/>
      </w:pPr>
      <w:bookmarkStart w:id="0" w:name="_GoBack"/>
      <w:bookmarkEnd w:id="0"/>
      <w:r>
        <w:rPr>
          <w:noProof/>
        </w:rPr>
        <w:drawing>
          <wp:inline distT="0" distB="0" distL="0" distR="0" wp14:anchorId="36D96020" wp14:editId="4C498D42">
            <wp:extent cx="3261360" cy="513080"/>
            <wp:effectExtent l="0" t="0" r="0" b="1270"/>
            <wp:docPr id="3" name="Picture 3" descr="4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C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1360" cy="513080"/>
                    </a:xfrm>
                    <a:prstGeom prst="rect">
                      <a:avLst/>
                    </a:prstGeom>
                    <a:noFill/>
                    <a:ln>
                      <a:noFill/>
                    </a:ln>
                  </pic:spPr>
                </pic:pic>
              </a:graphicData>
            </a:graphic>
          </wp:inline>
        </w:drawing>
      </w:r>
    </w:p>
    <w:p w14:paraId="6610F7B4" w14:textId="77777777" w:rsidR="000B3E21" w:rsidRDefault="000B3E21" w:rsidP="002E7569">
      <w:pPr>
        <w:pStyle w:val="NormalWeb"/>
        <w:shd w:val="clear" w:color="auto" w:fill="FFFFFF"/>
        <w:spacing w:after="0"/>
      </w:pPr>
    </w:p>
    <w:p w14:paraId="33FBB1E6" w14:textId="77777777" w:rsidR="002E7569" w:rsidRDefault="002E7569" w:rsidP="002E7569">
      <w:pPr>
        <w:pStyle w:val="NormalWeb"/>
        <w:shd w:val="clear" w:color="auto" w:fill="FFFFFF"/>
        <w:spacing w:after="0"/>
      </w:pPr>
      <w:r>
        <w:t xml:space="preserve">So, you’re thinking of submitting a proposal for external funding…congratulations.  </w:t>
      </w:r>
    </w:p>
    <w:p w14:paraId="59E4818C" w14:textId="77777777" w:rsidR="002E7569" w:rsidRDefault="002E7569" w:rsidP="002E7569">
      <w:pPr>
        <w:pStyle w:val="NormalWeb"/>
        <w:shd w:val="clear" w:color="auto" w:fill="FFFFFF"/>
        <w:spacing w:after="0"/>
      </w:pPr>
      <w:r>
        <w:t xml:space="preserve">Below are several checklists that we hope will </w:t>
      </w:r>
      <w:r w:rsidR="00C17BAA">
        <w:t>aid</w:t>
      </w:r>
      <w:r>
        <w:t xml:space="preserve"> you in putting together your application for funding.  </w:t>
      </w:r>
    </w:p>
    <w:p w14:paraId="2E4AAC28" w14:textId="4DB1B8B3" w:rsidR="00784E3C" w:rsidRDefault="00125D16" w:rsidP="002E7569">
      <w:pPr>
        <w:pStyle w:val="NormalWeb"/>
        <w:shd w:val="clear" w:color="auto" w:fill="FFFFFF"/>
        <w:spacing w:before="0" w:beforeAutospacing="0" w:after="0" w:afterAutospacing="0"/>
      </w:pPr>
      <w:r>
        <w:t xml:space="preserve">Lead time is critical to the success of your submission.  Please be sure to let SPA know as soon as you decide you will be applying to a funding opportunity.  </w:t>
      </w:r>
      <w:r w:rsidR="002E7569">
        <w:t>If at any time in the process of</w:t>
      </w:r>
      <w:r w:rsidR="004E5661">
        <w:t xml:space="preserve"> putting together your proposal</w:t>
      </w:r>
      <w:r w:rsidR="002E7569">
        <w:t xml:space="preserve"> </w:t>
      </w:r>
      <w:r w:rsidR="004E5661">
        <w:t xml:space="preserve">you need some assistance, </w:t>
      </w:r>
      <w:r w:rsidR="002E7569">
        <w:t>please do not h</w:t>
      </w:r>
      <w:r w:rsidR="00F93151">
        <w:t>esitate to contact SPA</w:t>
      </w:r>
      <w:r w:rsidR="004E5661">
        <w:t>.</w:t>
      </w:r>
      <w:r w:rsidR="002E7569">
        <w:t xml:space="preserve">  Miche</w:t>
      </w:r>
      <w:r w:rsidR="00092CA3">
        <w:t>lle and Debbie have a combined 4</w:t>
      </w:r>
      <w:r w:rsidR="00BC1011">
        <w:t>0+ years</w:t>
      </w:r>
      <w:r w:rsidR="002E7569">
        <w:t xml:space="preserve"> experience in proposal development and submission and are here to support you.</w:t>
      </w:r>
    </w:p>
    <w:p w14:paraId="01BB3B46" w14:textId="77777777" w:rsidR="004E5661" w:rsidRDefault="004E5661" w:rsidP="002E7569">
      <w:pPr>
        <w:pStyle w:val="NormalWeb"/>
        <w:shd w:val="clear" w:color="auto" w:fill="FFFFFF"/>
        <w:spacing w:before="0" w:beforeAutospacing="0" w:after="0" w:afterAutospacing="0"/>
      </w:pPr>
    </w:p>
    <w:p w14:paraId="7EF05D17" w14:textId="35C9D2B5" w:rsidR="002E7569" w:rsidRDefault="004E5661" w:rsidP="002E7569">
      <w:pPr>
        <w:pStyle w:val="NormalWeb"/>
        <w:shd w:val="clear" w:color="auto" w:fill="FFFFFF"/>
        <w:spacing w:before="0" w:beforeAutospacing="0" w:after="0" w:afterAutospacing="0"/>
      </w:pPr>
      <w:r>
        <w:t xml:space="preserve">Michelle Plaud X8509   </w:t>
      </w:r>
      <w:r>
        <w:tab/>
        <w:t>Debbie Dolan  X8173</w:t>
      </w:r>
    </w:p>
    <w:p w14:paraId="66303C85" w14:textId="77777777" w:rsidR="000B3E21" w:rsidRDefault="000B3E21" w:rsidP="002E7569">
      <w:pPr>
        <w:pStyle w:val="NormalWeb"/>
        <w:shd w:val="clear" w:color="auto" w:fill="FFFFFF"/>
        <w:spacing w:before="0" w:beforeAutospacing="0" w:after="0" w:afterAutospacing="0"/>
      </w:pPr>
    </w:p>
    <w:p w14:paraId="638EB113" w14:textId="77777777" w:rsidR="00784E3C" w:rsidRDefault="00784E3C" w:rsidP="00B1397E">
      <w:pPr>
        <w:pStyle w:val="NormalWeb"/>
        <w:shd w:val="clear" w:color="auto" w:fill="FFFFFF"/>
        <w:spacing w:before="0" w:beforeAutospacing="0" w:after="0" w:afterAutospacing="0"/>
        <w:rPr>
          <w:b/>
        </w:rPr>
      </w:pPr>
      <w:r>
        <w:t xml:space="preserve">What you’ll need for </w:t>
      </w:r>
      <w:r w:rsidRPr="00784E3C">
        <w:rPr>
          <w:b/>
        </w:rPr>
        <w:t>YOUR PROPOSAL</w:t>
      </w:r>
    </w:p>
    <w:p w14:paraId="742C2248" w14:textId="77777777" w:rsidR="00784E3C" w:rsidRDefault="00784E3C" w:rsidP="00B1397E">
      <w:pPr>
        <w:pStyle w:val="NormalWeb"/>
        <w:shd w:val="clear" w:color="auto" w:fill="FFFFFF"/>
        <w:spacing w:before="0" w:beforeAutospacing="0" w:after="0" w:afterAutospacing="0"/>
        <w:rPr>
          <w:b/>
        </w:rPr>
      </w:pPr>
      <w:r>
        <w:rPr>
          <w:b/>
        </w:rPr>
        <w:tab/>
      </w:r>
    </w:p>
    <w:p w14:paraId="5C2C1213" w14:textId="77777777" w:rsidR="00784E3C" w:rsidRDefault="00784E3C" w:rsidP="00784E3C">
      <w:pPr>
        <w:pStyle w:val="NormalWeb"/>
        <w:numPr>
          <w:ilvl w:val="0"/>
          <w:numId w:val="9"/>
        </w:numPr>
        <w:shd w:val="clear" w:color="auto" w:fill="FFFFFF"/>
        <w:spacing w:before="0" w:beforeAutospacing="0" w:after="0" w:afterAutospacing="0"/>
      </w:pPr>
      <w:r>
        <w:t xml:space="preserve">Link to the funding opportunity announcement to which you are applying </w:t>
      </w:r>
    </w:p>
    <w:p w14:paraId="21BE4EBA" w14:textId="77777777" w:rsidR="00784E3C" w:rsidRDefault="00784E3C" w:rsidP="00784E3C">
      <w:pPr>
        <w:pStyle w:val="NormalWeb"/>
        <w:numPr>
          <w:ilvl w:val="0"/>
          <w:numId w:val="9"/>
        </w:numPr>
        <w:shd w:val="clear" w:color="auto" w:fill="FFFFFF"/>
        <w:spacing w:before="0" w:beforeAutospacing="0" w:after="0" w:afterAutospacing="0"/>
      </w:pPr>
      <w:r>
        <w:t xml:space="preserve">Project title </w:t>
      </w:r>
    </w:p>
    <w:p w14:paraId="1CDEF7A9" w14:textId="77777777" w:rsidR="00784E3C" w:rsidRPr="00784E3C" w:rsidRDefault="00784E3C" w:rsidP="00784E3C">
      <w:pPr>
        <w:pStyle w:val="NormalWeb"/>
        <w:numPr>
          <w:ilvl w:val="0"/>
          <w:numId w:val="9"/>
        </w:numPr>
        <w:shd w:val="clear" w:color="auto" w:fill="FFFFFF"/>
        <w:spacing w:before="0" w:beforeAutospacing="0" w:after="0" w:afterAutospacing="0"/>
      </w:pPr>
      <w:r w:rsidRPr="00784E3C">
        <w:t>Scope of Work</w:t>
      </w:r>
      <w:r>
        <w:t>/Narrative (a brief narrative suitable for public announcement if funded)</w:t>
      </w:r>
    </w:p>
    <w:p w14:paraId="30CFC9D0" w14:textId="77777777" w:rsidR="00784E3C" w:rsidRDefault="00784E3C" w:rsidP="00784E3C">
      <w:pPr>
        <w:pStyle w:val="NormalWeb"/>
        <w:numPr>
          <w:ilvl w:val="0"/>
          <w:numId w:val="9"/>
        </w:numPr>
        <w:shd w:val="clear" w:color="auto" w:fill="FFFFFF"/>
        <w:spacing w:before="0" w:beforeAutospacing="0" w:after="0" w:afterAutospacing="0"/>
      </w:pPr>
      <w:r w:rsidRPr="00784E3C">
        <w:t>Detailed budget</w:t>
      </w:r>
    </w:p>
    <w:p w14:paraId="2E7E0BFA" w14:textId="4B63127A" w:rsidR="00784E3C" w:rsidRDefault="00784E3C" w:rsidP="00784E3C">
      <w:pPr>
        <w:pStyle w:val="NormalWeb"/>
        <w:numPr>
          <w:ilvl w:val="0"/>
          <w:numId w:val="9"/>
        </w:numPr>
        <w:shd w:val="clear" w:color="auto" w:fill="FFFFFF"/>
        <w:spacing w:before="0" w:beforeAutospacing="0" w:after="0" w:afterAutospacing="0"/>
      </w:pPr>
      <w:r>
        <w:t>Budge</w:t>
      </w:r>
      <w:r w:rsidR="00290844">
        <w:t>t</w:t>
      </w:r>
      <w:r>
        <w:t xml:space="preserve"> justification</w:t>
      </w:r>
    </w:p>
    <w:p w14:paraId="349E4060" w14:textId="77777777" w:rsidR="00A53831" w:rsidRDefault="00A53831" w:rsidP="00784E3C">
      <w:pPr>
        <w:pStyle w:val="NormalWeb"/>
        <w:numPr>
          <w:ilvl w:val="0"/>
          <w:numId w:val="9"/>
        </w:numPr>
        <w:shd w:val="clear" w:color="auto" w:fill="FFFFFF"/>
        <w:spacing w:before="0" w:beforeAutospacing="0" w:after="0" w:afterAutospacing="0"/>
      </w:pPr>
      <w:r>
        <w:t>Biosketches for all Key Personnel</w:t>
      </w:r>
    </w:p>
    <w:p w14:paraId="36187273" w14:textId="77777777" w:rsidR="00A53831" w:rsidRDefault="00A53831" w:rsidP="00784E3C">
      <w:pPr>
        <w:pStyle w:val="NormalWeb"/>
        <w:numPr>
          <w:ilvl w:val="0"/>
          <w:numId w:val="9"/>
        </w:numPr>
        <w:shd w:val="clear" w:color="auto" w:fill="FFFFFF"/>
        <w:spacing w:before="0" w:beforeAutospacing="0" w:after="0" w:afterAutospacing="0"/>
      </w:pPr>
      <w:r>
        <w:t>Resources &amp; Facilities page</w:t>
      </w:r>
    </w:p>
    <w:p w14:paraId="62EB7BDE" w14:textId="77777777" w:rsidR="00784E3C" w:rsidRDefault="00A53831" w:rsidP="00DC7548">
      <w:pPr>
        <w:pStyle w:val="NormalWeb"/>
        <w:numPr>
          <w:ilvl w:val="0"/>
          <w:numId w:val="9"/>
        </w:numPr>
        <w:shd w:val="clear" w:color="auto" w:fill="FFFFFF"/>
        <w:spacing w:before="0" w:beforeAutospacing="0" w:after="0" w:afterAutospacing="0"/>
      </w:pPr>
      <w:r>
        <w:t>Any other forms required by the sponsor</w:t>
      </w:r>
    </w:p>
    <w:p w14:paraId="7EFBE888" w14:textId="77777777" w:rsidR="00A53831" w:rsidRDefault="00A53831" w:rsidP="00DC7548">
      <w:pPr>
        <w:pStyle w:val="NormalWeb"/>
        <w:numPr>
          <w:ilvl w:val="0"/>
          <w:numId w:val="9"/>
        </w:numPr>
        <w:shd w:val="clear" w:color="auto" w:fill="FFFFFF"/>
        <w:spacing w:before="0" w:beforeAutospacing="0" w:after="0" w:afterAutospacing="0"/>
      </w:pPr>
      <w:r>
        <w:t>Completed and signed Proposal Routing Form (PRF)</w:t>
      </w:r>
    </w:p>
    <w:p w14:paraId="2114B766" w14:textId="77777777" w:rsidR="00A53831" w:rsidRPr="00ED2B9D" w:rsidRDefault="00A53831" w:rsidP="00DC7548">
      <w:pPr>
        <w:pStyle w:val="NormalWeb"/>
        <w:numPr>
          <w:ilvl w:val="0"/>
          <w:numId w:val="9"/>
        </w:numPr>
        <w:shd w:val="clear" w:color="auto" w:fill="FFFFFF"/>
        <w:spacing w:before="0" w:beforeAutospacing="0" w:after="0" w:afterAutospacing="0"/>
      </w:pPr>
      <w:r>
        <w:t>Completed and signed Conflict of Interest (COI) for PI and Co-PI’s</w:t>
      </w:r>
    </w:p>
    <w:p w14:paraId="32CC7FA0" w14:textId="77777777" w:rsidR="00B1397E" w:rsidRDefault="00B1397E" w:rsidP="00B1397E">
      <w:pPr>
        <w:pStyle w:val="NormalWeb"/>
        <w:shd w:val="clear" w:color="auto" w:fill="FFFFFF"/>
        <w:spacing w:before="0" w:beforeAutospacing="0" w:after="0" w:afterAutospacing="0"/>
      </w:pPr>
    </w:p>
    <w:p w14:paraId="6A48E01C" w14:textId="77777777" w:rsidR="00816A89" w:rsidRPr="00816A89" w:rsidRDefault="00816A89" w:rsidP="00B1397E">
      <w:pPr>
        <w:pBdr>
          <w:bottom w:val="single" w:sz="12" w:space="8" w:color="EFF3F3"/>
        </w:pBdr>
        <w:shd w:val="clear" w:color="auto" w:fill="FFFFFF"/>
        <w:spacing w:after="0" w:line="240" w:lineRule="auto"/>
        <w:outlineLvl w:val="3"/>
        <w:rPr>
          <w:rFonts w:ascii="Times New Roman" w:eastAsia="Times New Roman" w:hAnsi="Times New Roman" w:cs="Times New Roman"/>
          <w:b/>
          <w:sz w:val="24"/>
          <w:szCs w:val="24"/>
        </w:rPr>
      </w:pPr>
      <w:r w:rsidRPr="00816A89">
        <w:rPr>
          <w:rFonts w:ascii="Times New Roman" w:eastAsia="Times New Roman" w:hAnsi="Times New Roman" w:cs="Times New Roman"/>
          <w:sz w:val="24"/>
          <w:szCs w:val="24"/>
        </w:rPr>
        <w:t>If the proposal includes</w:t>
      </w:r>
      <w:r w:rsidRPr="00816A89">
        <w:rPr>
          <w:rFonts w:ascii="Times New Roman" w:eastAsia="Times New Roman" w:hAnsi="Times New Roman" w:cs="Times New Roman"/>
          <w:b/>
          <w:sz w:val="24"/>
          <w:szCs w:val="24"/>
        </w:rPr>
        <w:t xml:space="preserve"> </w:t>
      </w:r>
      <w:r w:rsidR="00ED2B9D">
        <w:rPr>
          <w:rFonts w:ascii="Times New Roman" w:eastAsia="Times New Roman" w:hAnsi="Times New Roman" w:cs="Times New Roman"/>
          <w:b/>
          <w:sz w:val="24"/>
          <w:szCs w:val="24"/>
        </w:rPr>
        <w:t>SUBAWARDS</w:t>
      </w:r>
    </w:p>
    <w:p w14:paraId="08CA7ADA" w14:textId="77777777" w:rsidR="00816A89" w:rsidRPr="00816A89" w:rsidRDefault="00816A89" w:rsidP="00B1397E">
      <w:p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Complete documentation for each proposed subaward is required, including:</w:t>
      </w:r>
    </w:p>
    <w:p w14:paraId="5AD7A727" w14:textId="77777777" w:rsidR="00816A89" w:rsidRPr="00816A89" w:rsidRDefault="00816A89" w:rsidP="00784E3C">
      <w:pPr>
        <w:numPr>
          <w:ilvl w:val="0"/>
          <w:numId w:val="5"/>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Letter of intent to subcontract signed by institutional official of subcontract site</w:t>
      </w:r>
    </w:p>
    <w:p w14:paraId="1E347895" w14:textId="77777777" w:rsidR="00816A89" w:rsidRPr="00816A89" w:rsidRDefault="00816A89" w:rsidP="00784E3C">
      <w:pPr>
        <w:numPr>
          <w:ilvl w:val="0"/>
          <w:numId w:val="5"/>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Scope of work</w:t>
      </w:r>
    </w:p>
    <w:p w14:paraId="5E02B7CE" w14:textId="77777777" w:rsidR="00816A89" w:rsidRPr="00816A89" w:rsidRDefault="00816A89" w:rsidP="00784E3C">
      <w:pPr>
        <w:numPr>
          <w:ilvl w:val="0"/>
          <w:numId w:val="5"/>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Budget/budget justification</w:t>
      </w:r>
    </w:p>
    <w:p w14:paraId="29524536" w14:textId="77777777" w:rsidR="00816A89" w:rsidRPr="00816A89" w:rsidRDefault="00816A89" w:rsidP="00784E3C">
      <w:pPr>
        <w:numPr>
          <w:ilvl w:val="0"/>
          <w:numId w:val="5"/>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 xml:space="preserve">Biosketches for key personnel </w:t>
      </w:r>
    </w:p>
    <w:p w14:paraId="5435E742" w14:textId="77777777" w:rsidR="00816A89" w:rsidRPr="00816A89" w:rsidRDefault="00816A89" w:rsidP="00784E3C">
      <w:pPr>
        <w:numPr>
          <w:ilvl w:val="0"/>
          <w:numId w:val="5"/>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 xml:space="preserve">Subrecipient’s most recent negotiated rate agreement </w:t>
      </w:r>
    </w:p>
    <w:p w14:paraId="32F5A31F" w14:textId="77777777" w:rsidR="00816A89" w:rsidRPr="00816A89" w:rsidRDefault="00816A89" w:rsidP="00784E3C">
      <w:pPr>
        <w:numPr>
          <w:ilvl w:val="0"/>
          <w:numId w:val="5"/>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Facilities/resources pages (if applicable)</w:t>
      </w:r>
    </w:p>
    <w:p w14:paraId="147FB56E" w14:textId="77777777" w:rsidR="00816A89" w:rsidRPr="00816A89" w:rsidRDefault="00816A89" w:rsidP="00784E3C">
      <w:pPr>
        <w:numPr>
          <w:ilvl w:val="0"/>
          <w:numId w:val="5"/>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IRB and </w:t>
      </w:r>
      <w:hyperlink r:id="rId8" w:history="1">
        <w:r w:rsidRPr="00816A89">
          <w:rPr>
            <w:rFonts w:ascii="Times New Roman" w:eastAsia="Times New Roman" w:hAnsi="Times New Roman" w:cs="Times New Roman"/>
            <w:bCs/>
            <w:sz w:val="24"/>
            <w:szCs w:val="24"/>
          </w:rPr>
          <w:t>IACUC</w:t>
        </w:r>
      </w:hyperlink>
      <w:r w:rsidR="00ED2B9D">
        <w:rPr>
          <w:rFonts w:ascii="Times New Roman" w:eastAsia="Times New Roman" w:hAnsi="Times New Roman" w:cs="Times New Roman"/>
          <w:sz w:val="24"/>
          <w:szCs w:val="24"/>
        </w:rPr>
        <w:t xml:space="preserve"> </w:t>
      </w:r>
      <w:r w:rsidRPr="00816A89">
        <w:rPr>
          <w:rFonts w:ascii="Times New Roman" w:eastAsia="Times New Roman" w:hAnsi="Times New Roman" w:cs="Times New Roman"/>
          <w:sz w:val="24"/>
          <w:szCs w:val="24"/>
        </w:rPr>
        <w:t>approvals (if applicable)</w:t>
      </w:r>
    </w:p>
    <w:p w14:paraId="025FF649" w14:textId="77777777" w:rsidR="00816A89" w:rsidRDefault="00816A89" w:rsidP="00A53831">
      <w:pPr>
        <w:numPr>
          <w:ilvl w:val="0"/>
          <w:numId w:val="5"/>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Any other documents required by prime sponsor</w:t>
      </w:r>
    </w:p>
    <w:p w14:paraId="36780046" w14:textId="77777777" w:rsidR="00C17BAA" w:rsidRDefault="00C17BAA" w:rsidP="00C17BAA">
      <w:pPr>
        <w:shd w:val="clear" w:color="auto" w:fill="FAFAFA"/>
        <w:spacing w:after="0" w:line="240" w:lineRule="auto"/>
        <w:ind w:left="360"/>
        <w:rPr>
          <w:rFonts w:ascii="Times New Roman" w:eastAsia="Times New Roman" w:hAnsi="Times New Roman" w:cs="Times New Roman"/>
          <w:sz w:val="24"/>
          <w:szCs w:val="24"/>
        </w:rPr>
      </w:pPr>
    </w:p>
    <w:p w14:paraId="34AF4849" w14:textId="77777777" w:rsidR="000B3E21" w:rsidRDefault="000B3E21" w:rsidP="00ED2B9D">
      <w:pPr>
        <w:pBdr>
          <w:bottom w:val="single" w:sz="12" w:space="8" w:color="EFF3F3"/>
        </w:pBdr>
        <w:shd w:val="clear" w:color="auto" w:fill="FFFFFF"/>
        <w:spacing w:after="0" w:line="240" w:lineRule="auto"/>
        <w:outlineLvl w:val="3"/>
        <w:rPr>
          <w:rFonts w:ascii="Times New Roman" w:eastAsia="Times New Roman" w:hAnsi="Times New Roman" w:cs="Times New Roman"/>
          <w:sz w:val="24"/>
          <w:szCs w:val="24"/>
        </w:rPr>
      </w:pPr>
    </w:p>
    <w:p w14:paraId="4374F49B" w14:textId="77777777" w:rsidR="00816A89" w:rsidRPr="00816A89" w:rsidRDefault="00816A89" w:rsidP="00ED2B9D">
      <w:pPr>
        <w:pBdr>
          <w:bottom w:val="single" w:sz="12" w:space="8" w:color="EFF3F3"/>
        </w:pBdr>
        <w:shd w:val="clear" w:color="auto" w:fill="FFFFFF"/>
        <w:spacing w:after="0" w:line="240" w:lineRule="auto"/>
        <w:outlineLvl w:val="3"/>
        <w:rPr>
          <w:rFonts w:ascii="Times New Roman" w:eastAsia="Times New Roman" w:hAnsi="Times New Roman" w:cs="Times New Roman"/>
          <w:b/>
          <w:sz w:val="24"/>
          <w:szCs w:val="24"/>
        </w:rPr>
      </w:pPr>
      <w:r w:rsidRPr="00816A89">
        <w:rPr>
          <w:rFonts w:ascii="Times New Roman" w:eastAsia="Times New Roman" w:hAnsi="Times New Roman" w:cs="Times New Roman"/>
          <w:sz w:val="24"/>
          <w:szCs w:val="24"/>
        </w:rPr>
        <w:lastRenderedPageBreak/>
        <w:t>If the proposal includes</w:t>
      </w:r>
      <w:r w:rsidRPr="00816A89">
        <w:rPr>
          <w:rFonts w:ascii="Times New Roman" w:eastAsia="Times New Roman" w:hAnsi="Times New Roman" w:cs="Times New Roman"/>
          <w:b/>
          <w:sz w:val="24"/>
          <w:szCs w:val="24"/>
        </w:rPr>
        <w:t xml:space="preserve"> </w:t>
      </w:r>
      <w:r w:rsidR="00ED2B9D">
        <w:rPr>
          <w:rFonts w:ascii="Times New Roman" w:eastAsia="Times New Roman" w:hAnsi="Times New Roman" w:cs="Times New Roman"/>
          <w:b/>
          <w:sz w:val="24"/>
          <w:szCs w:val="24"/>
        </w:rPr>
        <w:t>CONSULTANTS</w:t>
      </w:r>
    </w:p>
    <w:p w14:paraId="78D8C136" w14:textId="77777777" w:rsidR="00816A89" w:rsidRPr="00816A89" w:rsidRDefault="00816A89" w:rsidP="00A53831">
      <w:pPr>
        <w:numPr>
          <w:ilvl w:val="0"/>
          <w:numId w:val="6"/>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Consultant letter(s) of commitment (including consulting rate if paid consultant) and Biosketch.</w:t>
      </w:r>
    </w:p>
    <w:p w14:paraId="2E792BD4" w14:textId="77777777" w:rsidR="00816A89" w:rsidRDefault="00816A89" w:rsidP="00A53831">
      <w:pPr>
        <w:numPr>
          <w:ilvl w:val="0"/>
          <w:numId w:val="6"/>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If sponsor has specific requirements for consultants, required documents should be included.</w:t>
      </w:r>
    </w:p>
    <w:p w14:paraId="79933D8D" w14:textId="77777777" w:rsidR="00A53831" w:rsidRDefault="00A53831" w:rsidP="00A53831">
      <w:pPr>
        <w:numPr>
          <w:ilvl w:val="0"/>
          <w:numId w:val="6"/>
        </w:numPr>
        <w:shd w:val="clear" w:color="auto" w:fill="FAFAF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completed W9 (If your Consultant is new to UMass Dartmouth)</w:t>
      </w:r>
    </w:p>
    <w:p w14:paraId="20AD4CC0" w14:textId="77777777" w:rsidR="00B1397E" w:rsidRDefault="00B1397E" w:rsidP="00B1397E">
      <w:pPr>
        <w:pBdr>
          <w:bottom w:val="single" w:sz="4" w:space="1" w:color="auto"/>
        </w:pBdr>
        <w:shd w:val="clear" w:color="auto" w:fill="FAFAFA"/>
        <w:spacing w:after="0" w:line="240" w:lineRule="auto"/>
        <w:ind w:left="-360"/>
        <w:rPr>
          <w:rFonts w:ascii="Times New Roman" w:eastAsia="Times New Roman" w:hAnsi="Times New Roman" w:cs="Times New Roman"/>
          <w:sz w:val="24"/>
          <w:szCs w:val="24"/>
        </w:rPr>
      </w:pPr>
    </w:p>
    <w:p w14:paraId="33662569" w14:textId="77777777" w:rsidR="00816A89" w:rsidRPr="00816A89" w:rsidRDefault="00816A89" w:rsidP="00B1397E">
      <w:pPr>
        <w:pBdr>
          <w:bottom w:val="single" w:sz="12" w:space="8" w:color="EFF3F3"/>
        </w:pBdr>
        <w:shd w:val="clear" w:color="auto" w:fill="FFFFFF"/>
        <w:spacing w:after="0" w:line="240" w:lineRule="auto"/>
        <w:outlineLvl w:val="3"/>
        <w:rPr>
          <w:rFonts w:ascii="Times New Roman" w:eastAsia="Times New Roman" w:hAnsi="Times New Roman" w:cs="Times New Roman"/>
          <w:b/>
          <w:sz w:val="24"/>
          <w:szCs w:val="24"/>
        </w:rPr>
      </w:pPr>
      <w:r w:rsidRPr="00816A89">
        <w:rPr>
          <w:rFonts w:ascii="Times New Roman" w:eastAsia="Times New Roman" w:hAnsi="Times New Roman" w:cs="Times New Roman"/>
          <w:sz w:val="24"/>
          <w:szCs w:val="24"/>
        </w:rPr>
        <w:t>If the proposal requests an</w:t>
      </w:r>
      <w:r w:rsidRPr="00816A89">
        <w:rPr>
          <w:rFonts w:ascii="Times New Roman" w:eastAsia="Times New Roman" w:hAnsi="Times New Roman" w:cs="Times New Roman"/>
          <w:b/>
          <w:sz w:val="24"/>
          <w:szCs w:val="24"/>
        </w:rPr>
        <w:t xml:space="preserve"> F&amp;A </w:t>
      </w:r>
      <w:r w:rsidR="00ED2B9D">
        <w:rPr>
          <w:rFonts w:ascii="Times New Roman" w:eastAsia="Times New Roman" w:hAnsi="Times New Roman" w:cs="Times New Roman"/>
          <w:b/>
          <w:sz w:val="24"/>
          <w:szCs w:val="24"/>
        </w:rPr>
        <w:t>RATE</w:t>
      </w:r>
      <w:r w:rsidRPr="00816A89">
        <w:rPr>
          <w:rFonts w:ascii="Times New Roman" w:eastAsia="Times New Roman" w:hAnsi="Times New Roman" w:cs="Times New Roman"/>
          <w:b/>
          <w:sz w:val="24"/>
          <w:szCs w:val="24"/>
        </w:rPr>
        <w:t xml:space="preserve"> </w:t>
      </w:r>
      <w:r w:rsidRPr="00816A89">
        <w:rPr>
          <w:rFonts w:ascii="Times New Roman" w:eastAsia="Times New Roman" w:hAnsi="Times New Roman" w:cs="Times New Roman"/>
          <w:sz w:val="24"/>
          <w:szCs w:val="24"/>
        </w:rPr>
        <w:t>lower than the sponsor’s published rate</w:t>
      </w:r>
    </w:p>
    <w:p w14:paraId="70B607CE" w14:textId="77777777" w:rsidR="00816A89" w:rsidRDefault="00ED2B9D" w:rsidP="00A53831">
      <w:pPr>
        <w:numPr>
          <w:ilvl w:val="0"/>
          <w:numId w:val="7"/>
        </w:numPr>
        <w:shd w:val="clear" w:color="auto" w:fill="FAFAFA"/>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Attached documentation of reduced rate or </w:t>
      </w:r>
      <w:r w:rsidR="00816A89" w:rsidRPr="00816A89">
        <w:rPr>
          <w:rFonts w:ascii="Times New Roman" w:eastAsia="Times New Roman" w:hAnsi="Times New Roman" w:cs="Times New Roman"/>
          <w:sz w:val="24"/>
          <w:szCs w:val="24"/>
        </w:rPr>
        <w:t>reference a posting on the</w:t>
      </w:r>
      <w:r>
        <w:rPr>
          <w:rFonts w:ascii="Times New Roman" w:eastAsia="Times New Roman" w:hAnsi="Times New Roman" w:cs="Times New Roman"/>
          <w:sz w:val="24"/>
          <w:szCs w:val="24"/>
        </w:rPr>
        <w:t xml:space="preserve"> sponsor’s </w:t>
      </w:r>
      <w:r w:rsidR="00816A89" w:rsidRPr="00816A89">
        <w:rPr>
          <w:rFonts w:ascii="Times New Roman" w:eastAsia="Times New Roman" w:hAnsi="Times New Roman" w:cs="Times New Roman"/>
          <w:sz w:val="24"/>
          <w:szCs w:val="24"/>
        </w:rPr>
        <w:t>website or included in email from appropriate institutional officer.</w:t>
      </w:r>
    </w:p>
    <w:p w14:paraId="125661CD" w14:textId="77777777" w:rsidR="00ED2B9D" w:rsidRPr="00ED2B9D" w:rsidRDefault="00ED2B9D" w:rsidP="00B1397E">
      <w:pPr>
        <w:pBdr>
          <w:bottom w:val="single" w:sz="4" w:space="1" w:color="auto"/>
        </w:pBdr>
        <w:shd w:val="clear" w:color="auto" w:fill="FAFAFA"/>
        <w:spacing w:after="0" w:line="240" w:lineRule="auto"/>
        <w:ind w:left="-360"/>
        <w:rPr>
          <w:rFonts w:ascii="Times New Roman" w:eastAsia="Times New Roman" w:hAnsi="Times New Roman" w:cs="Times New Roman"/>
          <w:sz w:val="24"/>
          <w:szCs w:val="24"/>
        </w:rPr>
      </w:pPr>
    </w:p>
    <w:p w14:paraId="16F2A19C" w14:textId="77777777" w:rsidR="00816A89" w:rsidRPr="00816A89" w:rsidRDefault="00816A89" w:rsidP="00ED2B9D">
      <w:pPr>
        <w:pBdr>
          <w:bottom w:val="single" w:sz="12" w:space="8" w:color="EFF3F3"/>
        </w:pBdr>
        <w:shd w:val="clear" w:color="auto" w:fill="FFFFFF"/>
        <w:spacing w:after="0" w:line="240" w:lineRule="auto"/>
        <w:outlineLvl w:val="3"/>
        <w:rPr>
          <w:rFonts w:ascii="Times New Roman" w:eastAsia="Times New Roman" w:hAnsi="Times New Roman" w:cs="Times New Roman"/>
          <w:b/>
          <w:sz w:val="24"/>
          <w:szCs w:val="24"/>
        </w:rPr>
      </w:pPr>
      <w:r w:rsidRPr="00816A89">
        <w:rPr>
          <w:rFonts w:ascii="Times New Roman" w:eastAsia="Times New Roman" w:hAnsi="Times New Roman" w:cs="Times New Roman"/>
          <w:sz w:val="24"/>
          <w:szCs w:val="24"/>
        </w:rPr>
        <w:t>If the proposal involves</w:t>
      </w:r>
      <w:r w:rsidRPr="00816A89">
        <w:rPr>
          <w:rFonts w:ascii="Times New Roman" w:eastAsia="Times New Roman" w:hAnsi="Times New Roman" w:cs="Times New Roman"/>
          <w:b/>
          <w:sz w:val="24"/>
          <w:szCs w:val="24"/>
        </w:rPr>
        <w:t xml:space="preserve"> </w:t>
      </w:r>
      <w:r w:rsidR="00ED2B9D">
        <w:rPr>
          <w:rFonts w:ascii="Times New Roman" w:eastAsia="Times New Roman" w:hAnsi="Times New Roman" w:cs="Times New Roman"/>
          <w:b/>
          <w:sz w:val="24"/>
          <w:szCs w:val="24"/>
        </w:rPr>
        <w:t>COST-SHARING</w:t>
      </w:r>
    </w:p>
    <w:p w14:paraId="752E909F" w14:textId="77777777" w:rsidR="00816A89" w:rsidRDefault="00816A89" w:rsidP="00A53831">
      <w:pPr>
        <w:numPr>
          <w:ilvl w:val="0"/>
          <w:numId w:val="8"/>
        </w:numPr>
        <w:shd w:val="clear" w:color="auto" w:fill="FAFAFA"/>
        <w:spacing w:after="0" w:line="240" w:lineRule="auto"/>
        <w:rPr>
          <w:rFonts w:ascii="Times New Roman" w:eastAsia="Times New Roman" w:hAnsi="Times New Roman" w:cs="Times New Roman"/>
          <w:sz w:val="24"/>
          <w:szCs w:val="24"/>
        </w:rPr>
      </w:pPr>
      <w:r w:rsidRPr="00816A89">
        <w:rPr>
          <w:rFonts w:ascii="Times New Roman" w:eastAsia="Times New Roman" w:hAnsi="Times New Roman" w:cs="Times New Roman"/>
          <w:sz w:val="24"/>
          <w:szCs w:val="24"/>
        </w:rPr>
        <w:t xml:space="preserve">Documentation </w:t>
      </w:r>
      <w:r w:rsidR="00ED2B9D">
        <w:rPr>
          <w:rFonts w:ascii="Times New Roman" w:eastAsia="Times New Roman" w:hAnsi="Times New Roman" w:cs="Times New Roman"/>
          <w:sz w:val="24"/>
          <w:szCs w:val="24"/>
        </w:rPr>
        <w:t xml:space="preserve">and signatures on Proposal Routing Form (PRF) </w:t>
      </w:r>
      <w:r w:rsidRPr="00816A89">
        <w:rPr>
          <w:rFonts w:ascii="Times New Roman" w:eastAsia="Times New Roman" w:hAnsi="Times New Roman" w:cs="Times New Roman"/>
          <w:sz w:val="24"/>
          <w:szCs w:val="24"/>
        </w:rPr>
        <w:t>for all cost sharing requests</w:t>
      </w:r>
    </w:p>
    <w:p w14:paraId="166F1162" w14:textId="77777777" w:rsidR="00ED2B9D" w:rsidRPr="00816A89" w:rsidRDefault="00ED2B9D" w:rsidP="00B1397E">
      <w:pPr>
        <w:pBdr>
          <w:bottom w:val="single" w:sz="4" w:space="1" w:color="auto"/>
        </w:pBdr>
        <w:shd w:val="clear" w:color="auto" w:fill="FAFAFA"/>
        <w:spacing w:after="0" w:line="240" w:lineRule="auto"/>
        <w:ind w:left="-360"/>
        <w:rPr>
          <w:rFonts w:ascii="Times New Roman" w:eastAsia="Times New Roman" w:hAnsi="Times New Roman" w:cs="Times New Roman"/>
          <w:sz w:val="24"/>
          <w:szCs w:val="24"/>
        </w:rPr>
      </w:pPr>
    </w:p>
    <w:p w14:paraId="3DFAAC8D" w14:textId="77777777" w:rsidR="00C17BAA" w:rsidRDefault="00C17BAA" w:rsidP="00C17BAA">
      <w:pPr>
        <w:pStyle w:val="NormalWeb"/>
        <w:pBdr>
          <w:bottom w:val="single" w:sz="4" w:space="1" w:color="auto"/>
        </w:pBdr>
        <w:shd w:val="clear" w:color="auto" w:fill="FFFFFF"/>
        <w:spacing w:after="0"/>
      </w:pPr>
      <w:r>
        <w:t>The PI is responsible for preparing all required documents and uploading to Cayuse, FastLane, etc. The PI will notify Sponsored Projects when the proposal is complete and ready for review and submission.</w:t>
      </w:r>
    </w:p>
    <w:p w14:paraId="54BA6FCB" w14:textId="5E66EF04" w:rsidR="00C17BAA" w:rsidRDefault="00C17BAA" w:rsidP="00C17BAA">
      <w:pPr>
        <w:pStyle w:val="NormalWeb"/>
        <w:pBdr>
          <w:bottom w:val="single" w:sz="4" w:space="1" w:color="auto"/>
        </w:pBdr>
        <w:shd w:val="clear" w:color="auto" w:fill="FFFFFF"/>
        <w:spacing w:before="0" w:beforeAutospacing="0" w:after="0" w:afterAutospacing="0"/>
      </w:pPr>
      <w:r>
        <w:t xml:space="preserve">If the proposal is being submitted as a hard copy, the PI is responsible for preparing all required documents and providing the completed </w:t>
      </w:r>
      <w:r w:rsidR="00290844">
        <w:t>proposal to SPA</w:t>
      </w:r>
      <w:r>
        <w:t xml:space="preserve"> for final review and preparation of a transmittal letter and representations and certifications as required.</w:t>
      </w:r>
    </w:p>
    <w:p w14:paraId="0F5F9F08" w14:textId="77777777" w:rsidR="00C17BAA" w:rsidRDefault="00C17BAA" w:rsidP="00C17BAA">
      <w:pPr>
        <w:pStyle w:val="NormalWeb"/>
        <w:pBdr>
          <w:bottom w:val="single" w:sz="4" w:space="1" w:color="auto"/>
        </w:pBdr>
        <w:shd w:val="clear" w:color="auto" w:fill="FFFFFF"/>
        <w:spacing w:before="0" w:beforeAutospacing="0" w:after="0" w:afterAutospacing="0"/>
      </w:pPr>
    </w:p>
    <w:p w14:paraId="6264B90A" w14:textId="77777777" w:rsidR="00C17BAA" w:rsidRDefault="00C17BAA" w:rsidP="00C17BAA">
      <w:pPr>
        <w:pStyle w:val="NormalWeb"/>
        <w:pBdr>
          <w:bottom w:val="single" w:sz="4" w:space="1" w:color="auto"/>
        </w:pBdr>
        <w:shd w:val="clear" w:color="auto" w:fill="FFFFFF"/>
        <w:spacing w:before="0" w:beforeAutospacing="0" w:after="0" w:afterAutospacing="0"/>
      </w:pPr>
    </w:p>
    <w:p w14:paraId="4D1BAB3E" w14:textId="77777777" w:rsidR="00A53831" w:rsidRDefault="00A53831" w:rsidP="00C17BAA">
      <w:pPr>
        <w:pStyle w:val="NormalWeb"/>
        <w:pBdr>
          <w:bottom w:val="single" w:sz="4" w:space="1" w:color="auto"/>
        </w:pBdr>
        <w:shd w:val="clear" w:color="auto" w:fill="FFFFFF"/>
        <w:spacing w:before="0" w:beforeAutospacing="0" w:after="0" w:afterAutospacing="0"/>
        <w:rPr>
          <w:b/>
        </w:rPr>
      </w:pPr>
      <w:r w:rsidRPr="00A53831">
        <w:rPr>
          <w:b/>
        </w:rPr>
        <w:t>OTHER UMass Dartmouth Information</w:t>
      </w:r>
    </w:p>
    <w:p w14:paraId="398557F8" w14:textId="77777777" w:rsidR="00A53831" w:rsidRDefault="00A53831" w:rsidP="00C17BAA">
      <w:pPr>
        <w:pStyle w:val="NormalWeb"/>
        <w:pBdr>
          <w:bottom w:val="single" w:sz="4" w:space="1" w:color="auto"/>
        </w:pBdr>
        <w:shd w:val="clear" w:color="auto" w:fill="FFFFFF"/>
        <w:spacing w:before="0" w:beforeAutospacing="0" w:after="0" w:afterAutospacing="0"/>
        <w:rPr>
          <w:b/>
        </w:rPr>
      </w:pPr>
    </w:p>
    <w:p w14:paraId="4B8C94E4" w14:textId="77777777" w:rsidR="000B3E21" w:rsidRDefault="00A53831" w:rsidP="000B3E21">
      <w:pPr>
        <w:pStyle w:val="NormalWeb"/>
        <w:pBdr>
          <w:bottom w:val="single" w:sz="4" w:space="1" w:color="auto"/>
        </w:pBdr>
        <w:shd w:val="clear" w:color="auto" w:fill="FFFFFF"/>
        <w:spacing w:before="0" w:beforeAutospacing="0" w:after="0" w:afterAutospacing="0"/>
      </w:pPr>
      <w:r w:rsidRPr="00A53831">
        <w:t>University of Massachusetts Dartmouth</w:t>
      </w:r>
      <w:r w:rsidR="000B3E21">
        <w:tab/>
      </w:r>
      <w:r w:rsidR="000B3E21">
        <w:tab/>
        <w:t>P: 508.999.8953</w:t>
      </w:r>
    </w:p>
    <w:p w14:paraId="6B38D9D3" w14:textId="77777777" w:rsidR="000B3E21" w:rsidRDefault="00A53831" w:rsidP="000B3E21">
      <w:pPr>
        <w:pStyle w:val="NormalWeb"/>
        <w:pBdr>
          <w:bottom w:val="single" w:sz="4" w:space="1" w:color="auto"/>
        </w:pBdr>
        <w:shd w:val="clear" w:color="auto" w:fill="FFFFFF"/>
        <w:spacing w:before="0" w:beforeAutospacing="0" w:after="0" w:afterAutospacing="0"/>
      </w:pPr>
      <w:r>
        <w:t>Sponsored Projects Administration</w:t>
      </w:r>
      <w:r w:rsidR="000B3E21">
        <w:tab/>
      </w:r>
      <w:r w:rsidR="000B3E21">
        <w:tab/>
      </w:r>
      <w:r w:rsidR="000B3E21">
        <w:tab/>
        <w:t>F: 508.999.8868</w:t>
      </w:r>
    </w:p>
    <w:p w14:paraId="7F095C2C" w14:textId="77777777" w:rsidR="000B3E21" w:rsidRDefault="00A53831" w:rsidP="000B3E21">
      <w:pPr>
        <w:pStyle w:val="NormalWeb"/>
        <w:pBdr>
          <w:bottom w:val="single" w:sz="4" w:space="1" w:color="auto"/>
        </w:pBdr>
        <w:shd w:val="clear" w:color="auto" w:fill="FFFFFF"/>
        <w:spacing w:before="0" w:beforeAutospacing="0" w:after="0" w:afterAutospacing="0"/>
      </w:pPr>
      <w:r>
        <w:t xml:space="preserve">285 Old Westport rd.  </w:t>
      </w:r>
      <w:r w:rsidR="000B3E21">
        <w:tab/>
      </w:r>
      <w:r w:rsidR="000B3E21">
        <w:tab/>
      </w:r>
      <w:r w:rsidR="000B3E21">
        <w:tab/>
      </w:r>
      <w:r w:rsidR="000B3E21">
        <w:tab/>
      </w:r>
      <w:r w:rsidR="000B3E21">
        <w:tab/>
        <w:t xml:space="preserve">E: </w:t>
      </w:r>
      <w:hyperlink r:id="rId9" w:history="1">
        <w:r w:rsidR="000B3E21" w:rsidRPr="00892E43">
          <w:rPr>
            <w:rStyle w:val="Hyperlink"/>
          </w:rPr>
          <w:t>SPA@umassd.edu</w:t>
        </w:r>
      </w:hyperlink>
    </w:p>
    <w:p w14:paraId="2522132D" w14:textId="77777777" w:rsidR="000B3E21" w:rsidRDefault="00A53831" w:rsidP="000B3E21">
      <w:pPr>
        <w:pStyle w:val="NormalWeb"/>
        <w:pBdr>
          <w:bottom w:val="single" w:sz="4" w:space="1" w:color="auto"/>
        </w:pBdr>
        <w:shd w:val="clear" w:color="auto" w:fill="FFFFFF"/>
        <w:spacing w:before="0" w:beforeAutospacing="0" w:after="0" w:afterAutospacing="0"/>
      </w:pPr>
      <w:r>
        <w:t>Foster Administration Rm-007</w:t>
      </w:r>
      <w:r w:rsidR="000B3E21">
        <w:tab/>
      </w:r>
      <w:r w:rsidR="000B3E21">
        <w:tab/>
      </w:r>
      <w:r w:rsidR="000B3E21">
        <w:tab/>
        <w:t xml:space="preserve">W: </w:t>
      </w:r>
      <w:hyperlink r:id="rId10" w:history="1">
        <w:r w:rsidR="000B3E21" w:rsidRPr="00892E43">
          <w:rPr>
            <w:rStyle w:val="Hyperlink"/>
          </w:rPr>
          <w:t>www.umassd.edu/spa</w:t>
        </w:r>
      </w:hyperlink>
    </w:p>
    <w:p w14:paraId="27465D52" w14:textId="77777777" w:rsidR="00A53831" w:rsidRDefault="00A53831" w:rsidP="00C17BAA">
      <w:pPr>
        <w:pStyle w:val="NormalWeb"/>
        <w:pBdr>
          <w:bottom w:val="single" w:sz="4" w:space="1" w:color="auto"/>
        </w:pBdr>
        <w:shd w:val="clear" w:color="auto" w:fill="FFFFFF"/>
        <w:spacing w:before="0" w:beforeAutospacing="0" w:after="0" w:afterAutospacing="0"/>
      </w:pPr>
      <w:r>
        <w:t>No. Dartmouth, MA 02747</w:t>
      </w:r>
    </w:p>
    <w:p w14:paraId="5176E090" w14:textId="77777777" w:rsidR="001F1972" w:rsidRDefault="001F1972" w:rsidP="00C17BAA">
      <w:pPr>
        <w:pStyle w:val="NormalWeb"/>
        <w:pBdr>
          <w:bottom w:val="single" w:sz="4" w:space="1" w:color="auto"/>
        </w:pBdr>
        <w:shd w:val="clear" w:color="auto" w:fill="FFFFFF"/>
        <w:spacing w:before="0" w:beforeAutospacing="0" w:after="0" w:afterAutospacing="0"/>
      </w:pPr>
    </w:p>
    <w:p w14:paraId="5891E2FB" w14:textId="77777777" w:rsidR="001F1972" w:rsidRDefault="001F1972" w:rsidP="00C17BAA">
      <w:pPr>
        <w:pStyle w:val="NormalWeb"/>
        <w:pBdr>
          <w:bottom w:val="single" w:sz="4" w:space="1" w:color="auto"/>
        </w:pBdr>
        <w:shd w:val="clear" w:color="auto" w:fill="FFFFFF"/>
        <w:spacing w:before="0" w:beforeAutospacing="0" w:after="0" w:afterAutospacing="0"/>
      </w:pPr>
      <w:r>
        <w:t>Signing Officials:</w:t>
      </w:r>
    </w:p>
    <w:p w14:paraId="08D36BA9" w14:textId="31D5EE0A" w:rsidR="00D05852" w:rsidRDefault="00D05852" w:rsidP="00C17BAA">
      <w:pPr>
        <w:pStyle w:val="NormalWeb"/>
        <w:pBdr>
          <w:bottom w:val="single" w:sz="4" w:space="1" w:color="auto"/>
        </w:pBdr>
        <w:shd w:val="clear" w:color="auto" w:fill="FFFFFF"/>
        <w:spacing w:before="0" w:beforeAutospacing="0" w:after="0" w:afterAutospacing="0"/>
      </w:pPr>
      <w:r>
        <w:t>Alex Fowler, Associate Provost for Research &amp; Economic Development</w:t>
      </w:r>
    </w:p>
    <w:p w14:paraId="6FBD9BE2" w14:textId="77777777" w:rsidR="001F1972" w:rsidRDefault="001F1972" w:rsidP="00C17BAA">
      <w:pPr>
        <w:pStyle w:val="NormalWeb"/>
        <w:pBdr>
          <w:bottom w:val="single" w:sz="4" w:space="1" w:color="auto"/>
        </w:pBdr>
        <w:shd w:val="clear" w:color="auto" w:fill="FFFFFF"/>
        <w:spacing w:before="0" w:beforeAutospacing="0" w:after="0" w:afterAutospacing="0"/>
      </w:pPr>
      <w:r>
        <w:t>Elena Glatman, Director</w:t>
      </w:r>
    </w:p>
    <w:p w14:paraId="58123219" w14:textId="3588DCC9" w:rsidR="001F1972" w:rsidRDefault="001F1972" w:rsidP="00C17BAA">
      <w:pPr>
        <w:pStyle w:val="NormalWeb"/>
        <w:pBdr>
          <w:bottom w:val="single" w:sz="4" w:space="1" w:color="auto"/>
        </w:pBdr>
        <w:shd w:val="clear" w:color="auto" w:fill="FFFFFF"/>
        <w:spacing w:before="0" w:beforeAutospacing="0" w:after="0" w:afterAutospacing="0"/>
      </w:pPr>
      <w:r>
        <w:t>Michelle Plaud, Manager</w:t>
      </w:r>
    </w:p>
    <w:p w14:paraId="5E8AD07A" w14:textId="0A33959B" w:rsidR="001904A6" w:rsidRDefault="001904A6" w:rsidP="00C17BAA">
      <w:pPr>
        <w:pStyle w:val="NormalWeb"/>
        <w:pBdr>
          <w:bottom w:val="single" w:sz="4" w:space="1" w:color="auto"/>
        </w:pBdr>
        <w:shd w:val="clear" w:color="auto" w:fill="FFFFFF"/>
        <w:spacing w:before="0" w:beforeAutospacing="0" w:after="0" w:afterAutospacing="0"/>
      </w:pPr>
      <w:r>
        <w:t>Deborah Dolan, Pre-award &amp; Subrecipient Manager</w:t>
      </w:r>
    </w:p>
    <w:p w14:paraId="4D18D2CE" w14:textId="77777777" w:rsidR="00C86D49" w:rsidRDefault="00C86D49" w:rsidP="00C17BAA">
      <w:pPr>
        <w:pStyle w:val="NormalWeb"/>
        <w:pBdr>
          <w:bottom w:val="single" w:sz="4" w:space="1" w:color="auto"/>
        </w:pBdr>
        <w:shd w:val="clear" w:color="auto" w:fill="FFFFFF"/>
        <w:spacing w:before="0" w:beforeAutospacing="0" w:after="0" w:afterAutospacing="0"/>
      </w:pPr>
    </w:p>
    <w:p w14:paraId="4C5C0DFD" w14:textId="77777777" w:rsidR="00C86D49" w:rsidRDefault="00C86D49" w:rsidP="00C17BAA">
      <w:pPr>
        <w:pStyle w:val="NormalWeb"/>
        <w:pBdr>
          <w:bottom w:val="single" w:sz="4" w:space="1" w:color="auto"/>
        </w:pBdr>
        <w:shd w:val="clear" w:color="auto" w:fill="FFFFFF"/>
        <w:spacing w:before="0" w:beforeAutospacing="0" w:after="0" w:afterAutospacing="0"/>
      </w:pPr>
      <w:r>
        <w:t xml:space="preserve">Congressional District:  </w:t>
      </w:r>
      <w:r>
        <w:tab/>
        <w:t>MA 009</w:t>
      </w:r>
    </w:p>
    <w:p w14:paraId="029184FF" w14:textId="77777777" w:rsidR="00C86D49" w:rsidRDefault="00C86D49" w:rsidP="00C17BAA">
      <w:pPr>
        <w:pStyle w:val="NormalWeb"/>
        <w:pBdr>
          <w:bottom w:val="single" w:sz="4" w:space="1" w:color="auto"/>
        </w:pBdr>
        <w:shd w:val="clear" w:color="auto" w:fill="FFFFFF"/>
        <w:spacing w:before="0" w:beforeAutospacing="0" w:after="0" w:afterAutospacing="0"/>
      </w:pPr>
      <w:r>
        <w:t xml:space="preserve">EIN: </w:t>
      </w:r>
      <w:r>
        <w:tab/>
      </w:r>
      <w:r>
        <w:tab/>
      </w:r>
      <w:r>
        <w:tab/>
      </w:r>
      <w:r>
        <w:tab/>
        <w:t>04.3167352</w:t>
      </w:r>
    </w:p>
    <w:p w14:paraId="23A7D533" w14:textId="77777777" w:rsidR="00C86D49" w:rsidRDefault="00C86D49" w:rsidP="00C17BAA">
      <w:pPr>
        <w:pStyle w:val="NormalWeb"/>
        <w:pBdr>
          <w:bottom w:val="single" w:sz="4" w:space="1" w:color="auto"/>
        </w:pBdr>
        <w:shd w:val="clear" w:color="auto" w:fill="FFFFFF"/>
        <w:spacing w:before="0" w:beforeAutospacing="0" w:after="0" w:afterAutospacing="0"/>
      </w:pPr>
      <w:r>
        <w:t xml:space="preserve">NIH EIN: </w:t>
      </w:r>
      <w:r>
        <w:tab/>
      </w:r>
      <w:r>
        <w:tab/>
      </w:r>
      <w:r>
        <w:tab/>
        <w:t>1043167352E8</w:t>
      </w:r>
    </w:p>
    <w:p w14:paraId="78AABF99" w14:textId="77777777" w:rsidR="00C86D49" w:rsidRDefault="00C86D49" w:rsidP="00C17BAA">
      <w:pPr>
        <w:pStyle w:val="NormalWeb"/>
        <w:pBdr>
          <w:bottom w:val="single" w:sz="4" w:space="1" w:color="auto"/>
        </w:pBdr>
        <w:shd w:val="clear" w:color="auto" w:fill="FFFFFF"/>
        <w:spacing w:before="0" w:beforeAutospacing="0" w:after="0" w:afterAutospacing="0"/>
      </w:pPr>
      <w:r>
        <w:t>DUNS #:</w:t>
      </w:r>
      <w:r>
        <w:tab/>
      </w:r>
      <w:r>
        <w:tab/>
      </w:r>
      <w:r>
        <w:tab/>
        <w:t>79.947.7427</w:t>
      </w:r>
    </w:p>
    <w:p w14:paraId="498538A8" w14:textId="77777777" w:rsidR="00C86D49" w:rsidRDefault="00C86D49" w:rsidP="00C17BAA">
      <w:pPr>
        <w:pStyle w:val="NormalWeb"/>
        <w:pBdr>
          <w:bottom w:val="single" w:sz="4" w:space="1" w:color="auto"/>
        </w:pBdr>
        <w:shd w:val="clear" w:color="auto" w:fill="FFFFFF"/>
        <w:spacing w:before="0" w:beforeAutospacing="0" w:after="0" w:afterAutospacing="0"/>
      </w:pPr>
      <w:r>
        <w:t>NSF Institutional Code:</w:t>
      </w:r>
      <w:r>
        <w:tab/>
        <w:t>0022103000</w:t>
      </w:r>
    </w:p>
    <w:p w14:paraId="7A8E0EC4" w14:textId="2A1D96D1" w:rsidR="00A53831" w:rsidRPr="00A53831" w:rsidRDefault="00C86D49" w:rsidP="00547073">
      <w:pPr>
        <w:pStyle w:val="NormalWeb"/>
        <w:pBdr>
          <w:bottom w:val="single" w:sz="4" w:space="1" w:color="auto"/>
        </w:pBdr>
        <w:shd w:val="clear" w:color="auto" w:fill="FFFFFF"/>
        <w:spacing w:before="0" w:beforeAutospacing="0" w:after="0" w:afterAutospacing="0"/>
      </w:pPr>
      <w:r>
        <w:t>Single Audit (A133):</w:t>
      </w:r>
      <w:r>
        <w:tab/>
      </w:r>
      <w:r>
        <w:tab/>
      </w:r>
      <w:r w:rsidR="004A6239" w:rsidRPr="004A6239">
        <w:t>https://www.umassp.edu/controller/reports</w:t>
      </w:r>
    </w:p>
    <w:sectPr w:rsidR="00A53831" w:rsidRPr="00A53831" w:rsidSect="00ED2B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A9ED2" w14:textId="77777777" w:rsidR="0004709E" w:rsidRDefault="0004709E" w:rsidP="002D0895">
      <w:pPr>
        <w:spacing w:after="0" w:line="240" w:lineRule="auto"/>
      </w:pPr>
      <w:r>
        <w:separator/>
      </w:r>
    </w:p>
  </w:endnote>
  <w:endnote w:type="continuationSeparator" w:id="0">
    <w:p w14:paraId="362260C3" w14:textId="77777777" w:rsidR="0004709E" w:rsidRDefault="0004709E" w:rsidP="002D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CC15" w14:textId="77777777" w:rsidR="0004709E" w:rsidRDefault="0004709E" w:rsidP="002D0895">
      <w:pPr>
        <w:spacing w:after="0" w:line="240" w:lineRule="auto"/>
      </w:pPr>
      <w:r>
        <w:separator/>
      </w:r>
    </w:p>
  </w:footnote>
  <w:footnote w:type="continuationSeparator" w:id="0">
    <w:p w14:paraId="54F83494" w14:textId="77777777" w:rsidR="0004709E" w:rsidRDefault="0004709E" w:rsidP="002D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E4211"/>
    <w:multiLevelType w:val="multilevel"/>
    <w:tmpl w:val="98D0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57070"/>
    <w:multiLevelType w:val="multilevel"/>
    <w:tmpl w:val="9694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B61CF"/>
    <w:multiLevelType w:val="multilevel"/>
    <w:tmpl w:val="389E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F2B5F"/>
    <w:multiLevelType w:val="multilevel"/>
    <w:tmpl w:val="23B4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87045"/>
    <w:multiLevelType w:val="hybridMultilevel"/>
    <w:tmpl w:val="C6A64D52"/>
    <w:lvl w:ilvl="0" w:tplc="647EC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B2A2C"/>
    <w:multiLevelType w:val="multilevel"/>
    <w:tmpl w:val="36B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743F4"/>
    <w:multiLevelType w:val="multilevel"/>
    <w:tmpl w:val="545A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E1D3A"/>
    <w:multiLevelType w:val="multilevel"/>
    <w:tmpl w:val="FC80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0E0836"/>
    <w:multiLevelType w:val="multilevel"/>
    <w:tmpl w:val="235279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5"/>
  </w:num>
  <w:num w:numId="5">
    <w:abstractNumId w:val="2"/>
  </w:num>
  <w:num w:numId="6">
    <w:abstractNumId w:val="0"/>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89"/>
    <w:rsid w:val="0004709E"/>
    <w:rsid w:val="00092CA3"/>
    <w:rsid w:val="000B3E21"/>
    <w:rsid w:val="00121AF3"/>
    <w:rsid w:val="00125D16"/>
    <w:rsid w:val="001904A6"/>
    <w:rsid w:val="001F1972"/>
    <w:rsid w:val="00280962"/>
    <w:rsid w:val="00290844"/>
    <w:rsid w:val="002B5C44"/>
    <w:rsid w:val="002D0895"/>
    <w:rsid w:val="002E7569"/>
    <w:rsid w:val="004A6239"/>
    <w:rsid w:val="004B41EC"/>
    <w:rsid w:val="004E5661"/>
    <w:rsid w:val="00547073"/>
    <w:rsid w:val="0066098F"/>
    <w:rsid w:val="007472B7"/>
    <w:rsid w:val="00784E3C"/>
    <w:rsid w:val="007E1F8A"/>
    <w:rsid w:val="00816A89"/>
    <w:rsid w:val="00A32FFF"/>
    <w:rsid w:val="00A53831"/>
    <w:rsid w:val="00AB32FA"/>
    <w:rsid w:val="00B1397E"/>
    <w:rsid w:val="00B66030"/>
    <w:rsid w:val="00BC1011"/>
    <w:rsid w:val="00C17BAA"/>
    <w:rsid w:val="00C365D5"/>
    <w:rsid w:val="00C61395"/>
    <w:rsid w:val="00C868EC"/>
    <w:rsid w:val="00C86D49"/>
    <w:rsid w:val="00D05852"/>
    <w:rsid w:val="00DA63C4"/>
    <w:rsid w:val="00DB6A1C"/>
    <w:rsid w:val="00E2034D"/>
    <w:rsid w:val="00ED2B9D"/>
    <w:rsid w:val="00F014B8"/>
    <w:rsid w:val="00F9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5C7B2"/>
  <w15:chartTrackingRefBased/>
  <w15:docId w15:val="{634F7925-8C09-49FD-A5D2-BE0A48B8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16A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16A8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16A89"/>
    <w:rPr>
      <w:color w:val="0000FF"/>
      <w:u w:val="single"/>
    </w:rPr>
  </w:style>
  <w:style w:type="paragraph" w:styleId="NormalWeb">
    <w:name w:val="Normal (Web)"/>
    <w:basedOn w:val="Normal"/>
    <w:uiPriority w:val="99"/>
    <w:unhideWhenUsed/>
    <w:rsid w:val="00816A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895"/>
  </w:style>
  <w:style w:type="paragraph" w:styleId="Footer">
    <w:name w:val="footer"/>
    <w:basedOn w:val="Normal"/>
    <w:link w:val="FooterChar"/>
    <w:uiPriority w:val="99"/>
    <w:unhideWhenUsed/>
    <w:rsid w:val="002D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549513">
      <w:bodyDiv w:val="1"/>
      <w:marLeft w:val="0"/>
      <w:marRight w:val="0"/>
      <w:marTop w:val="0"/>
      <w:marBottom w:val="0"/>
      <w:divBdr>
        <w:top w:val="none" w:sz="0" w:space="0" w:color="auto"/>
        <w:left w:val="none" w:sz="0" w:space="0" w:color="auto"/>
        <w:bottom w:val="none" w:sz="0" w:space="0" w:color="auto"/>
        <w:right w:val="none" w:sz="0" w:space="0" w:color="auto"/>
      </w:divBdr>
      <w:divsChild>
        <w:div w:id="718627745">
          <w:marLeft w:val="0"/>
          <w:marRight w:val="0"/>
          <w:marTop w:val="0"/>
          <w:marBottom w:val="0"/>
          <w:divBdr>
            <w:top w:val="none" w:sz="0" w:space="0" w:color="auto"/>
            <w:left w:val="none" w:sz="0" w:space="0" w:color="auto"/>
            <w:bottom w:val="single" w:sz="18" w:space="15" w:color="EFF3F4"/>
            <w:right w:val="none" w:sz="0" w:space="0" w:color="auto"/>
          </w:divBdr>
        </w:div>
      </w:divsChild>
    </w:div>
    <w:div w:id="1530755396">
      <w:bodyDiv w:val="1"/>
      <w:marLeft w:val="0"/>
      <w:marRight w:val="0"/>
      <w:marTop w:val="0"/>
      <w:marBottom w:val="0"/>
      <w:divBdr>
        <w:top w:val="none" w:sz="0" w:space="0" w:color="auto"/>
        <w:left w:val="none" w:sz="0" w:space="0" w:color="auto"/>
        <w:bottom w:val="none" w:sz="0" w:space="0" w:color="auto"/>
        <w:right w:val="none" w:sz="0" w:space="0" w:color="auto"/>
      </w:divBdr>
      <w:divsChild>
        <w:div w:id="1963725411">
          <w:marLeft w:val="0"/>
          <w:marRight w:val="0"/>
          <w:marTop w:val="0"/>
          <w:marBottom w:val="0"/>
          <w:divBdr>
            <w:top w:val="none" w:sz="0" w:space="0" w:color="auto"/>
            <w:left w:val="none" w:sz="0" w:space="0" w:color="auto"/>
            <w:bottom w:val="single" w:sz="18" w:space="15" w:color="EFF3F4"/>
            <w:right w:val="none" w:sz="0" w:space="0" w:color="auto"/>
          </w:divBdr>
        </w:div>
      </w:divsChild>
    </w:div>
    <w:div w:id="1705784810">
      <w:bodyDiv w:val="1"/>
      <w:marLeft w:val="0"/>
      <w:marRight w:val="0"/>
      <w:marTop w:val="0"/>
      <w:marBottom w:val="0"/>
      <w:divBdr>
        <w:top w:val="none" w:sz="0" w:space="0" w:color="auto"/>
        <w:left w:val="none" w:sz="0" w:space="0" w:color="auto"/>
        <w:bottom w:val="none" w:sz="0" w:space="0" w:color="auto"/>
        <w:right w:val="none" w:sz="0" w:space="0" w:color="auto"/>
      </w:divBdr>
    </w:div>
    <w:div w:id="1771505113">
      <w:bodyDiv w:val="1"/>
      <w:marLeft w:val="0"/>
      <w:marRight w:val="0"/>
      <w:marTop w:val="0"/>
      <w:marBottom w:val="0"/>
      <w:divBdr>
        <w:top w:val="none" w:sz="0" w:space="0" w:color="auto"/>
        <w:left w:val="none" w:sz="0" w:space="0" w:color="auto"/>
        <w:bottom w:val="none" w:sz="0" w:space="0" w:color="auto"/>
        <w:right w:val="none" w:sz="0" w:space="0" w:color="auto"/>
      </w:divBdr>
      <w:divsChild>
        <w:div w:id="781917225">
          <w:marLeft w:val="0"/>
          <w:marRight w:val="0"/>
          <w:marTop w:val="0"/>
          <w:marBottom w:val="0"/>
          <w:divBdr>
            <w:top w:val="none" w:sz="0" w:space="0" w:color="auto"/>
            <w:left w:val="none" w:sz="0" w:space="0" w:color="auto"/>
            <w:bottom w:val="single" w:sz="18" w:space="15" w:color="EFF3F4"/>
            <w:right w:val="none" w:sz="0" w:space="0" w:color="auto"/>
          </w:divBdr>
        </w:div>
      </w:divsChild>
    </w:div>
    <w:div w:id="2053143358">
      <w:bodyDiv w:val="1"/>
      <w:marLeft w:val="0"/>
      <w:marRight w:val="0"/>
      <w:marTop w:val="0"/>
      <w:marBottom w:val="0"/>
      <w:divBdr>
        <w:top w:val="none" w:sz="0" w:space="0" w:color="auto"/>
        <w:left w:val="none" w:sz="0" w:space="0" w:color="auto"/>
        <w:bottom w:val="none" w:sz="0" w:space="0" w:color="auto"/>
        <w:right w:val="none" w:sz="0" w:space="0" w:color="auto"/>
      </w:divBdr>
      <w:divsChild>
        <w:div w:id="1053966724">
          <w:marLeft w:val="0"/>
          <w:marRight w:val="0"/>
          <w:marTop w:val="0"/>
          <w:marBottom w:val="0"/>
          <w:divBdr>
            <w:top w:val="none" w:sz="0" w:space="0" w:color="auto"/>
            <w:left w:val="none" w:sz="0" w:space="0" w:color="auto"/>
            <w:bottom w:val="single" w:sz="18" w:space="15" w:color="EFF3F4"/>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edu/researchsupport/glossary/iacu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massd.edu/spa" TargetMode="External"/><Relationship Id="rId4" Type="http://schemas.openxmlformats.org/officeDocument/2006/relationships/webSettings" Target="webSettings.xml"/><Relationship Id="rId9" Type="http://schemas.openxmlformats.org/officeDocument/2006/relationships/hyperlink" Target="mailto:SPA@umas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Dolan</dc:creator>
  <cp:keywords/>
  <dc:description/>
  <cp:lastModifiedBy>Stefanie E Picard</cp:lastModifiedBy>
  <cp:revision>2</cp:revision>
  <dcterms:created xsi:type="dcterms:W3CDTF">2019-01-08T16:30:00Z</dcterms:created>
  <dcterms:modified xsi:type="dcterms:W3CDTF">2019-01-08T16:30:00Z</dcterms:modified>
</cp:coreProperties>
</file>