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59" w:rsidRPr="002B4164" w:rsidRDefault="00031568" w:rsidP="00A83696">
      <w:pPr>
        <w:ind w:left="1440" w:hanging="1440"/>
        <w:jc w:val="center"/>
        <w:rPr>
          <w:rFonts w:ascii="Calibri" w:hAnsi="Calibri"/>
          <w:b/>
          <w:sz w:val="22"/>
          <w:szCs w:val="22"/>
        </w:rPr>
      </w:pPr>
      <w:bookmarkStart w:id="0" w:name="_GoBack"/>
      <w:bookmarkEnd w:id="0"/>
      <w:r>
        <w:rPr>
          <w:rFonts w:ascii="Calibri" w:hAnsi="Calibri"/>
          <w:b/>
          <w:noProof/>
          <w:sz w:val="22"/>
          <w:szCs w:val="22"/>
        </w:rPr>
        <w:drawing>
          <wp:inline distT="0" distB="0" distL="0" distR="0">
            <wp:extent cx="3029585" cy="524510"/>
            <wp:effectExtent l="0" t="0" r="0" b="8890"/>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3029585" cy="524510"/>
                    </a:xfrm>
                    <a:prstGeom prst="rect">
                      <a:avLst/>
                    </a:prstGeom>
                    <a:noFill/>
                    <a:ln>
                      <a:noFill/>
                    </a:ln>
                  </pic:spPr>
                </pic:pic>
              </a:graphicData>
            </a:graphic>
          </wp:inline>
        </w:drawing>
      </w:r>
    </w:p>
    <w:p w:rsidR="00724E59" w:rsidRPr="002B4164" w:rsidRDefault="00724E59" w:rsidP="00A83696">
      <w:pPr>
        <w:ind w:left="1440" w:hanging="1440"/>
        <w:jc w:val="center"/>
        <w:rPr>
          <w:rFonts w:ascii="Calibri" w:hAnsi="Calibri"/>
          <w:b/>
          <w:sz w:val="32"/>
          <w:szCs w:val="22"/>
        </w:rPr>
      </w:pPr>
    </w:p>
    <w:p w:rsidR="00724E59" w:rsidRPr="002B4164" w:rsidRDefault="00724E59" w:rsidP="00A83696">
      <w:pPr>
        <w:ind w:left="1440" w:hanging="1440"/>
        <w:jc w:val="center"/>
        <w:rPr>
          <w:rFonts w:ascii="Calibri" w:hAnsi="Calibri"/>
          <w:b/>
          <w:sz w:val="32"/>
          <w:szCs w:val="22"/>
        </w:rPr>
      </w:pPr>
      <w:r w:rsidRPr="002B4164">
        <w:rPr>
          <w:rFonts w:ascii="Calibri" w:hAnsi="Calibri"/>
          <w:b/>
          <w:sz w:val="32"/>
          <w:szCs w:val="22"/>
        </w:rPr>
        <w:t>Master Syllabus</w:t>
      </w:r>
    </w:p>
    <w:p w:rsidR="00A83696" w:rsidRPr="002B4164" w:rsidRDefault="00724E59" w:rsidP="00A83696">
      <w:pPr>
        <w:ind w:left="1440" w:hanging="1440"/>
        <w:jc w:val="center"/>
        <w:rPr>
          <w:rFonts w:ascii="Calibri" w:hAnsi="Calibri"/>
          <w:b/>
          <w:sz w:val="32"/>
          <w:szCs w:val="22"/>
        </w:rPr>
      </w:pPr>
      <w:r w:rsidRPr="002B4164">
        <w:rPr>
          <w:rFonts w:ascii="Calibri" w:hAnsi="Calibri"/>
          <w:b/>
          <w:sz w:val="32"/>
          <w:szCs w:val="22"/>
        </w:rPr>
        <w:t xml:space="preserve">Course: </w:t>
      </w:r>
      <w:r w:rsidR="007371C5">
        <w:rPr>
          <w:rFonts w:ascii="Calibri" w:hAnsi="Calibri"/>
          <w:b/>
          <w:sz w:val="32"/>
          <w:szCs w:val="22"/>
        </w:rPr>
        <w:t>BIO 4</w:t>
      </w:r>
      <w:r w:rsidR="00E441EE">
        <w:rPr>
          <w:rFonts w:ascii="Calibri" w:hAnsi="Calibri"/>
          <w:b/>
          <w:sz w:val="32"/>
          <w:szCs w:val="22"/>
        </w:rPr>
        <w:t>99</w:t>
      </w:r>
      <w:r w:rsidR="007371C5">
        <w:rPr>
          <w:rFonts w:ascii="Calibri" w:hAnsi="Calibri"/>
          <w:b/>
          <w:sz w:val="32"/>
          <w:szCs w:val="22"/>
        </w:rPr>
        <w:t xml:space="preserve">, </w:t>
      </w:r>
      <w:r w:rsidR="00F4579D">
        <w:rPr>
          <w:rFonts w:ascii="Calibri" w:hAnsi="Calibri"/>
          <w:b/>
          <w:sz w:val="32"/>
          <w:szCs w:val="22"/>
        </w:rPr>
        <w:t>Capstone Research</w:t>
      </w:r>
    </w:p>
    <w:p w:rsidR="00F4579D" w:rsidRPr="002B4164" w:rsidRDefault="00724E59" w:rsidP="00A83696">
      <w:pPr>
        <w:ind w:left="1440" w:hanging="1440"/>
        <w:jc w:val="center"/>
        <w:rPr>
          <w:rFonts w:ascii="Calibri" w:hAnsi="Calibri"/>
          <w:b/>
          <w:sz w:val="32"/>
          <w:szCs w:val="22"/>
        </w:rPr>
      </w:pPr>
      <w:r w:rsidRPr="002B4164">
        <w:rPr>
          <w:rFonts w:ascii="Calibri" w:hAnsi="Calibri"/>
          <w:b/>
          <w:sz w:val="32"/>
          <w:szCs w:val="22"/>
        </w:rPr>
        <w:t xml:space="preserve">Cluster </w:t>
      </w:r>
      <w:r w:rsidR="00F4579D">
        <w:rPr>
          <w:rFonts w:ascii="Calibri" w:hAnsi="Calibri"/>
          <w:b/>
          <w:sz w:val="32"/>
          <w:szCs w:val="22"/>
        </w:rPr>
        <w:t>5A, Capstone Study, and</w:t>
      </w:r>
      <w:r w:rsidR="00E0125A">
        <w:rPr>
          <w:rFonts w:ascii="Calibri" w:hAnsi="Calibri"/>
          <w:b/>
          <w:sz w:val="32"/>
          <w:szCs w:val="22"/>
        </w:rPr>
        <w:t xml:space="preserve"> </w:t>
      </w:r>
      <w:r w:rsidR="00F4579D">
        <w:rPr>
          <w:rFonts w:ascii="Calibri" w:hAnsi="Calibri"/>
          <w:b/>
          <w:sz w:val="32"/>
          <w:szCs w:val="22"/>
        </w:rPr>
        <w:t>5B, Learning through Engagement</w:t>
      </w:r>
    </w:p>
    <w:p w:rsidR="00A83696" w:rsidRPr="002B4164" w:rsidRDefault="00A83696" w:rsidP="002B4164">
      <w:pPr>
        <w:ind w:left="720"/>
        <w:rPr>
          <w:rFonts w:ascii="Calibri" w:hAnsi="Calibri"/>
          <w:sz w:val="22"/>
          <w:szCs w:val="22"/>
        </w:rPr>
      </w:pPr>
    </w:p>
    <w:p w:rsidR="00A83696" w:rsidRPr="002B4164" w:rsidRDefault="00A83696" w:rsidP="002B4164">
      <w:pPr>
        <w:rPr>
          <w:rFonts w:ascii="Calibri" w:hAnsi="Calibri"/>
          <w:b/>
          <w:sz w:val="22"/>
          <w:szCs w:val="22"/>
        </w:rPr>
      </w:pPr>
      <w:r w:rsidRPr="002B4164">
        <w:rPr>
          <w:rFonts w:ascii="Calibri" w:hAnsi="Calibri"/>
          <w:b/>
          <w:sz w:val="22"/>
          <w:szCs w:val="22"/>
        </w:rPr>
        <w:t>Course Overview</w:t>
      </w:r>
      <w:r w:rsidR="0025444D" w:rsidRPr="002B4164">
        <w:rPr>
          <w:rFonts w:ascii="Calibri" w:hAnsi="Calibri"/>
          <w:b/>
          <w:sz w:val="22"/>
          <w:szCs w:val="22"/>
        </w:rPr>
        <w:t>:</w:t>
      </w:r>
    </w:p>
    <w:p w:rsidR="00A83696" w:rsidRDefault="00A83696" w:rsidP="002B4164">
      <w:pPr>
        <w:ind w:left="720"/>
        <w:rPr>
          <w:rFonts w:ascii="Calibri" w:hAnsi="Calibri"/>
          <w:sz w:val="22"/>
          <w:szCs w:val="22"/>
        </w:rPr>
      </w:pPr>
    </w:p>
    <w:p w:rsidR="002B4164" w:rsidRDefault="00F4579D" w:rsidP="0094259F">
      <w:pPr>
        <w:autoSpaceDE w:val="0"/>
        <w:autoSpaceDN w:val="0"/>
        <w:adjustRightInd w:val="0"/>
        <w:rPr>
          <w:rFonts w:asciiTheme="minorHAnsi" w:hAnsiTheme="minorHAnsi" w:cstheme="minorHAnsi"/>
          <w:iCs/>
          <w:sz w:val="22"/>
          <w:szCs w:val="24"/>
        </w:rPr>
      </w:pPr>
      <w:r>
        <w:rPr>
          <w:rFonts w:asciiTheme="minorHAnsi" w:hAnsiTheme="minorHAnsi" w:cstheme="minorHAnsi"/>
          <w:iCs/>
          <w:sz w:val="22"/>
          <w:szCs w:val="24"/>
        </w:rPr>
        <w:t>T</w:t>
      </w:r>
      <w:r w:rsidR="0049725F">
        <w:rPr>
          <w:rFonts w:asciiTheme="minorHAnsi" w:hAnsiTheme="minorHAnsi" w:cstheme="minorHAnsi"/>
          <w:iCs/>
          <w:sz w:val="22"/>
          <w:szCs w:val="24"/>
        </w:rPr>
        <w:t xml:space="preserve">he Biology capstone course is an in-depth study of a specific topic within a </w:t>
      </w:r>
      <w:proofErr w:type="spellStart"/>
      <w:r w:rsidR="0049725F">
        <w:rPr>
          <w:rFonts w:asciiTheme="minorHAnsi" w:hAnsiTheme="minorHAnsi" w:cstheme="minorHAnsi"/>
          <w:iCs/>
          <w:sz w:val="22"/>
          <w:szCs w:val="24"/>
        </w:rPr>
        <w:t>subdiscipline</w:t>
      </w:r>
      <w:proofErr w:type="spellEnd"/>
      <w:r w:rsidR="0049725F">
        <w:rPr>
          <w:rFonts w:asciiTheme="minorHAnsi" w:hAnsiTheme="minorHAnsi" w:cstheme="minorHAnsi"/>
          <w:iCs/>
          <w:sz w:val="22"/>
          <w:szCs w:val="24"/>
        </w:rPr>
        <w:t>, to be selected by each instructor.  Students will study the topic through a combination of readings and guest lectures, then identify a research question for individual study.  Each student will produce a professional-style research poster and present it at an undergraduate research</w:t>
      </w:r>
      <w:r w:rsidR="00D33764">
        <w:rPr>
          <w:rFonts w:asciiTheme="minorHAnsi" w:hAnsiTheme="minorHAnsi" w:cstheme="minorHAnsi"/>
          <w:iCs/>
          <w:sz w:val="22"/>
          <w:szCs w:val="24"/>
        </w:rPr>
        <w:t xml:space="preserve"> symposium.  Students will disseminate their research results to a general audience</w:t>
      </w:r>
      <w:r w:rsidR="0049725F">
        <w:rPr>
          <w:rFonts w:asciiTheme="minorHAnsi" w:hAnsiTheme="minorHAnsi" w:cstheme="minorHAnsi"/>
          <w:iCs/>
          <w:sz w:val="22"/>
          <w:szCs w:val="24"/>
        </w:rPr>
        <w:t xml:space="preserve"> and reflect on the role of biological research in their communities.</w:t>
      </w:r>
    </w:p>
    <w:p w:rsidR="00E0125A" w:rsidRDefault="00E0125A" w:rsidP="0094259F">
      <w:pPr>
        <w:autoSpaceDE w:val="0"/>
        <w:autoSpaceDN w:val="0"/>
        <w:adjustRightInd w:val="0"/>
        <w:rPr>
          <w:rFonts w:asciiTheme="minorHAnsi" w:hAnsiTheme="minorHAnsi" w:cstheme="minorHAnsi"/>
          <w:iCs/>
          <w:sz w:val="22"/>
          <w:szCs w:val="24"/>
        </w:rPr>
      </w:pPr>
    </w:p>
    <w:p w:rsidR="00E0125A" w:rsidRPr="0094259F" w:rsidRDefault="00E0125A" w:rsidP="0094259F">
      <w:pPr>
        <w:autoSpaceDE w:val="0"/>
        <w:autoSpaceDN w:val="0"/>
        <w:adjustRightInd w:val="0"/>
        <w:rPr>
          <w:rFonts w:asciiTheme="minorHAnsi" w:hAnsiTheme="minorHAnsi" w:cstheme="minorHAnsi"/>
          <w:iCs/>
          <w:sz w:val="22"/>
          <w:szCs w:val="24"/>
        </w:rPr>
      </w:pPr>
      <w:r>
        <w:rPr>
          <w:rFonts w:asciiTheme="minorHAnsi" w:hAnsiTheme="minorHAnsi" w:cstheme="minorHAnsi"/>
          <w:iCs/>
          <w:sz w:val="22"/>
          <w:szCs w:val="24"/>
        </w:rPr>
        <w:t>Sections will be offered in a 3-hour, once-a-week block and limited to 15 students.  Senior standing in the Biology program will be a prerequisite.</w:t>
      </w:r>
    </w:p>
    <w:p w:rsidR="0094259F" w:rsidRPr="002B4164" w:rsidRDefault="0094259F" w:rsidP="0094259F">
      <w:pPr>
        <w:ind w:left="720"/>
        <w:rPr>
          <w:rFonts w:ascii="Calibri" w:hAnsi="Calibri"/>
          <w:sz w:val="22"/>
          <w:szCs w:val="22"/>
        </w:rPr>
      </w:pPr>
    </w:p>
    <w:p w:rsidR="00A83696" w:rsidRPr="002B4164" w:rsidRDefault="00A83696" w:rsidP="002B4164">
      <w:pPr>
        <w:rPr>
          <w:rFonts w:ascii="Calibri" w:hAnsi="Calibri"/>
          <w:b/>
          <w:sz w:val="22"/>
          <w:szCs w:val="22"/>
        </w:rPr>
      </w:pPr>
      <w:r w:rsidRPr="002B4164">
        <w:rPr>
          <w:rFonts w:ascii="Calibri" w:hAnsi="Calibri"/>
          <w:b/>
          <w:sz w:val="22"/>
          <w:szCs w:val="22"/>
        </w:rPr>
        <w:t>Learning Outcomes:</w:t>
      </w:r>
    </w:p>
    <w:p w:rsidR="006B0794" w:rsidRPr="002B4164" w:rsidRDefault="006B0794" w:rsidP="0034475F">
      <w:pPr>
        <w:rPr>
          <w:rFonts w:ascii="Calibri" w:hAnsi="Calibri"/>
          <w:sz w:val="22"/>
          <w:szCs w:val="22"/>
          <w:u w:val="single"/>
        </w:rPr>
      </w:pPr>
    </w:p>
    <w:p w:rsidR="00DB097D" w:rsidRPr="002B4164" w:rsidRDefault="00DB097D" w:rsidP="0034475F">
      <w:pPr>
        <w:rPr>
          <w:rFonts w:ascii="Calibri" w:hAnsi="Calibri"/>
          <w:sz w:val="22"/>
          <w:szCs w:val="22"/>
        </w:rPr>
      </w:pPr>
      <w:r w:rsidRPr="002B4164">
        <w:rPr>
          <w:rFonts w:ascii="Calibri" w:hAnsi="Calibri"/>
          <w:sz w:val="22"/>
          <w:szCs w:val="22"/>
          <w:u w:val="single"/>
        </w:rPr>
        <w:t>Course-Specific Learning Outcomes</w:t>
      </w:r>
      <w:r w:rsidR="00A83696" w:rsidRPr="002B4164">
        <w:rPr>
          <w:rFonts w:ascii="Calibri" w:hAnsi="Calibri"/>
          <w:sz w:val="22"/>
          <w:szCs w:val="22"/>
          <w:u w:val="single"/>
        </w:rPr>
        <w:t>:</w:t>
      </w:r>
    </w:p>
    <w:p w:rsidR="006B0794" w:rsidRDefault="0049725F" w:rsidP="0034475F">
      <w:pPr>
        <w:rPr>
          <w:rFonts w:ascii="Calibri" w:hAnsi="Calibri"/>
          <w:sz w:val="22"/>
          <w:szCs w:val="22"/>
        </w:rPr>
      </w:pPr>
      <w:r>
        <w:rPr>
          <w:rFonts w:ascii="Calibri" w:hAnsi="Calibri"/>
          <w:sz w:val="22"/>
          <w:szCs w:val="22"/>
        </w:rPr>
        <w:t xml:space="preserve">This course is designed to address and assess Biology department program objectives.  </w:t>
      </w:r>
    </w:p>
    <w:p w:rsidR="002A33AB" w:rsidRDefault="002A33AB" w:rsidP="0049725F">
      <w:pPr>
        <w:ind w:left="1080"/>
        <w:rPr>
          <w:rFonts w:ascii="Calibri" w:hAnsi="Calibri"/>
          <w:sz w:val="22"/>
          <w:szCs w:val="22"/>
          <w:u w:val="single"/>
        </w:rPr>
      </w:pPr>
    </w:p>
    <w:p w:rsidR="0049725F" w:rsidRPr="0049725F" w:rsidRDefault="0049725F" w:rsidP="0034475F">
      <w:pPr>
        <w:ind w:left="720"/>
        <w:rPr>
          <w:rFonts w:ascii="Calibri" w:hAnsi="Calibri"/>
          <w:sz w:val="22"/>
          <w:szCs w:val="22"/>
          <w:u w:val="single"/>
        </w:rPr>
      </w:pPr>
      <w:r w:rsidRPr="0049725F">
        <w:rPr>
          <w:rFonts w:ascii="Calibri" w:hAnsi="Calibri"/>
          <w:sz w:val="22"/>
          <w:szCs w:val="22"/>
          <w:u w:val="single"/>
        </w:rPr>
        <w:t>Content knowledge</w:t>
      </w:r>
    </w:p>
    <w:p w:rsidR="0049725F" w:rsidRPr="0034475F" w:rsidRDefault="0049725F" w:rsidP="0034475F">
      <w:pPr>
        <w:pStyle w:val="ListParagraph"/>
        <w:numPr>
          <w:ilvl w:val="0"/>
          <w:numId w:val="16"/>
        </w:numPr>
        <w:ind w:left="1080"/>
        <w:rPr>
          <w:rFonts w:ascii="Calibri" w:hAnsi="Calibri"/>
          <w:sz w:val="22"/>
          <w:szCs w:val="22"/>
        </w:rPr>
      </w:pPr>
      <w:r w:rsidRPr="0034475F">
        <w:rPr>
          <w:rFonts w:ascii="Calibri" w:hAnsi="Calibri"/>
          <w:sz w:val="22"/>
          <w:szCs w:val="22"/>
        </w:rPr>
        <w:t>Upon completion of the two-year core, Biology majors will understand fundamental concepts related to cellular and molecular biology, organismal biology, ecology, and evolutionary biology.</w:t>
      </w:r>
      <w:r w:rsidR="002A33AB">
        <w:rPr>
          <w:rStyle w:val="FootnoteReference"/>
          <w:rFonts w:ascii="Calibri" w:hAnsi="Calibri"/>
          <w:sz w:val="22"/>
          <w:szCs w:val="22"/>
        </w:rPr>
        <w:footnoteReference w:id="1"/>
      </w:r>
    </w:p>
    <w:p w:rsidR="0049725F" w:rsidRPr="0034475F" w:rsidRDefault="0049725F" w:rsidP="0034475F">
      <w:pPr>
        <w:pStyle w:val="ListParagraph"/>
        <w:numPr>
          <w:ilvl w:val="0"/>
          <w:numId w:val="16"/>
        </w:numPr>
        <w:ind w:left="1080"/>
        <w:rPr>
          <w:rFonts w:ascii="Calibri" w:hAnsi="Calibri"/>
          <w:sz w:val="22"/>
          <w:szCs w:val="22"/>
        </w:rPr>
      </w:pPr>
      <w:r w:rsidRPr="0034475F">
        <w:rPr>
          <w:rFonts w:ascii="Calibri" w:hAnsi="Calibri"/>
          <w:sz w:val="22"/>
          <w:szCs w:val="22"/>
        </w:rPr>
        <w:t>Upon graduation, Biology majors will have in-depth understanding of concepts in one or more sub-disciplines.</w:t>
      </w:r>
    </w:p>
    <w:p w:rsidR="0049725F" w:rsidRPr="0049725F" w:rsidRDefault="0049725F" w:rsidP="0049725F">
      <w:pPr>
        <w:ind w:left="1080"/>
        <w:rPr>
          <w:rFonts w:ascii="Calibri" w:hAnsi="Calibri"/>
          <w:sz w:val="22"/>
          <w:szCs w:val="22"/>
          <w:u w:val="single"/>
        </w:rPr>
      </w:pPr>
    </w:p>
    <w:p w:rsidR="0049725F" w:rsidRPr="0049725F" w:rsidRDefault="0049725F" w:rsidP="0034475F">
      <w:pPr>
        <w:ind w:left="720"/>
        <w:rPr>
          <w:rFonts w:ascii="Calibri" w:hAnsi="Calibri"/>
          <w:sz w:val="22"/>
          <w:szCs w:val="22"/>
          <w:u w:val="single"/>
        </w:rPr>
      </w:pPr>
      <w:r w:rsidRPr="0049725F">
        <w:rPr>
          <w:rFonts w:ascii="Calibri" w:hAnsi="Calibri"/>
          <w:sz w:val="22"/>
          <w:szCs w:val="22"/>
          <w:u w:val="single"/>
        </w:rPr>
        <w:t>Proficiency in analytical and technical skills</w:t>
      </w:r>
    </w:p>
    <w:p w:rsidR="0049725F" w:rsidRPr="0049725F" w:rsidRDefault="0049725F" w:rsidP="0034475F">
      <w:pPr>
        <w:ind w:left="720"/>
        <w:rPr>
          <w:rFonts w:ascii="Calibri" w:hAnsi="Calibri"/>
          <w:sz w:val="22"/>
          <w:szCs w:val="22"/>
        </w:rPr>
      </w:pPr>
      <w:r w:rsidRPr="0049725F">
        <w:rPr>
          <w:rFonts w:ascii="Calibri" w:hAnsi="Calibri"/>
          <w:sz w:val="22"/>
          <w:szCs w:val="22"/>
        </w:rPr>
        <w:t>Biology majors will be able to</w:t>
      </w:r>
    </w:p>
    <w:p w:rsidR="0049725F" w:rsidRPr="0034475F" w:rsidRDefault="0049725F" w:rsidP="0034475F">
      <w:pPr>
        <w:pStyle w:val="ListParagraph"/>
        <w:numPr>
          <w:ilvl w:val="0"/>
          <w:numId w:val="16"/>
        </w:numPr>
        <w:ind w:left="1080"/>
        <w:rPr>
          <w:rFonts w:ascii="Calibri" w:hAnsi="Calibri"/>
          <w:sz w:val="22"/>
          <w:szCs w:val="22"/>
        </w:rPr>
      </w:pPr>
      <w:r w:rsidRPr="0034475F">
        <w:rPr>
          <w:rFonts w:ascii="Calibri" w:hAnsi="Calibri"/>
          <w:sz w:val="22"/>
          <w:szCs w:val="22"/>
        </w:rPr>
        <w:t>Articulate biological questions and formulate hypotheses.</w:t>
      </w:r>
    </w:p>
    <w:p w:rsidR="0049725F" w:rsidRPr="0034475F" w:rsidRDefault="0049725F" w:rsidP="0034475F">
      <w:pPr>
        <w:pStyle w:val="ListParagraph"/>
        <w:numPr>
          <w:ilvl w:val="0"/>
          <w:numId w:val="16"/>
        </w:numPr>
        <w:ind w:left="1080"/>
        <w:rPr>
          <w:rFonts w:ascii="Calibri" w:hAnsi="Calibri"/>
          <w:sz w:val="22"/>
          <w:szCs w:val="22"/>
        </w:rPr>
      </w:pPr>
      <w:r w:rsidRPr="0034475F">
        <w:rPr>
          <w:rFonts w:ascii="Calibri" w:hAnsi="Calibri"/>
          <w:sz w:val="22"/>
          <w:szCs w:val="22"/>
        </w:rPr>
        <w:t>Design an experiment to test a hypothesis.</w:t>
      </w:r>
      <w:bookmarkStart w:id="1" w:name="_Ref316906439"/>
      <w:r w:rsidRPr="0049725F">
        <w:rPr>
          <w:vertAlign w:val="superscript"/>
        </w:rPr>
        <w:footnoteReference w:id="2"/>
      </w:r>
      <w:bookmarkEnd w:id="1"/>
    </w:p>
    <w:p w:rsidR="0049725F" w:rsidRPr="0034475F" w:rsidRDefault="0049725F" w:rsidP="0034475F">
      <w:pPr>
        <w:pStyle w:val="ListParagraph"/>
        <w:numPr>
          <w:ilvl w:val="0"/>
          <w:numId w:val="16"/>
        </w:numPr>
        <w:ind w:left="1080"/>
        <w:rPr>
          <w:rFonts w:ascii="Calibri" w:hAnsi="Calibri"/>
          <w:sz w:val="22"/>
          <w:szCs w:val="22"/>
        </w:rPr>
      </w:pPr>
      <w:r w:rsidRPr="0034475F">
        <w:rPr>
          <w:rFonts w:ascii="Calibri" w:hAnsi="Calibri"/>
          <w:sz w:val="22"/>
          <w:szCs w:val="22"/>
        </w:rPr>
        <w:t>Collect and analyze data using appropriate biological research tools and computer software.</w:t>
      </w:r>
      <w:r w:rsidR="002A33AB" w:rsidRPr="0034475F">
        <w:rPr>
          <w:rFonts w:ascii="Calibri" w:hAnsi="Calibri"/>
          <w:sz w:val="22"/>
          <w:szCs w:val="22"/>
          <w:vertAlign w:val="superscript"/>
        </w:rPr>
        <w:t>2</w:t>
      </w:r>
    </w:p>
    <w:p w:rsidR="0049725F" w:rsidRPr="0034475F" w:rsidRDefault="0049725F" w:rsidP="0034475F">
      <w:pPr>
        <w:pStyle w:val="ListParagraph"/>
        <w:numPr>
          <w:ilvl w:val="0"/>
          <w:numId w:val="16"/>
        </w:numPr>
        <w:ind w:left="1080"/>
        <w:rPr>
          <w:rFonts w:ascii="Calibri" w:hAnsi="Calibri"/>
          <w:sz w:val="22"/>
          <w:szCs w:val="22"/>
        </w:rPr>
      </w:pPr>
      <w:r w:rsidRPr="0034475F">
        <w:rPr>
          <w:rFonts w:ascii="Calibri" w:hAnsi="Calibri"/>
          <w:sz w:val="22"/>
          <w:szCs w:val="22"/>
        </w:rPr>
        <w:t>Express results in writing, verbally, and graphically.</w:t>
      </w:r>
    </w:p>
    <w:p w:rsidR="0049725F" w:rsidRPr="0034475F" w:rsidRDefault="0049725F" w:rsidP="0034475F">
      <w:pPr>
        <w:pStyle w:val="ListParagraph"/>
        <w:numPr>
          <w:ilvl w:val="0"/>
          <w:numId w:val="16"/>
        </w:numPr>
        <w:ind w:left="1080"/>
        <w:rPr>
          <w:rFonts w:ascii="Calibri" w:hAnsi="Calibri"/>
          <w:sz w:val="22"/>
          <w:szCs w:val="22"/>
        </w:rPr>
      </w:pPr>
      <w:r w:rsidRPr="0034475F">
        <w:rPr>
          <w:rFonts w:ascii="Calibri" w:hAnsi="Calibri"/>
          <w:sz w:val="22"/>
          <w:szCs w:val="22"/>
        </w:rPr>
        <w:t>Explain the importance of the results in the context of the original hypothesis.</w:t>
      </w:r>
    </w:p>
    <w:p w:rsidR="0049725F" w:rsidRPr="0049725F" w:rsidRDefault="0049725F" w:rsidP="0034475F">
      <w:pPr>
        <w:tabs>
          <w:tab w:val="left" w:pos="720"/>
        </w:tabs>
        <w:ind w:left="1080"/>
        <w:rPr>
          <w:rFonts w:ascii="Calibri" w:hAnsi="Calibri"/>
          <w:sz w:val="22"/>
          <w:szCs w:val="22"/>
        </w:rPr>
      </w:pPr>
    </w:p>
    <w:p w:rsidR="0049725F" w:rsidRPr="0049725F" w:rsidRDefault="0049725F" w:rsidP="0034475F">
      <w:pPr>
        <w:tabs>
          <w:tab w:val="left" w:pos="720"/>
        </w:tabs>
        <w:ind w:left="720"/>
        <w:rPr>
          <w:rFonts w:ascii="Calibri" w:hAnsi="Calibri"/>
          <w:sz w:val="22"/>
          <w:szCs w:val="22"/>
          <w:u w:val="single"/>
        </w:rPr>
      </w:pPr>
      <w:r w:rsidRPr="0049725F">
        <w:rPr>
          <w:rFonts w:ascii="Calibri" w:hAnsi="Calibri"/>
          <w:sz w:val="22"/>
          <w:szCs w:val="22"/>
          <w:u w:val="single"/>
        </w:rPr>
        <w:t>Fluency in the scientific literature</w:t>
      </w:r>
    </w:p>
    <w:p w:rsidR="0049725F" w:rsidRPr="0049725F" w:rsidRDefault="0049725F" w:rsidP="0034475F">
      <w:pPr>
        <w:tabs>
          <w:tab w:val="left" w:pos="720"/>
        </w:tabs>
        <w:ind w:left="720"/>
        <w:rPr>
          <w:rFonts w:ascii="Calibri" w:hAnsi="Calibri"/>
          <w:sz w:val="22"/>
          <w:szCs w:val="22"/>
        </w:rPr>
      </w:pPr>
      <w:r w:rsidRPr="0049725F">
        <w:rPr>
          <w:rFonts w:ascii="Calibri" w:hAnsi="Calibri"/>
          <w:sz w:val="22"/>
          <w:szCs w:val="22"/>
        </w:rPr>
        <w:t xml:space="preserve">Biology majors will be able to </w:t>
      </w:r>
    </w:p>
    <w:p w:rsidR="0049725F" w:rsidRPr="0034475F" w:rsidRDefault="0049725F" w:rsidP="0034475F">
      <w:pPr>
        <w:pStyle w:val="ListParagraph"/>
        <w:numPr>
          <w:ilvl w:val="0"/>
          <w:numId w:val="16"/>
        </w:numPr>
        <w:ind w:left="1080"/>
        <w:rPr>
          <w:rFonts w:ascii="Calibri" w:hAnsi="Calibri"/>
          <w:sz w:val="22"/>
          <w:szCs w:val="22"/>
        </w:rPr>
      </w:pPr>
      <w:r w:rsidRPr="0034475F">
        <w:rPr>
          <w:rFonts w:ascii="Calibri" w:hAnsi="Calibri"/>
          <w:sz w:val="22"/>
          <w:szCs w:val="22"/>
        </w:rPr>
        <w:t>Read, with critical understanding, current journal articles in at least one field of biology.</w:t>
      </w:r>
    </w:p>
    <w:p w:rsidR="0049725F" w:rsidRPr="0034475F" w:rsidRDefault="0049725F" w:rsidP="0034475F">
      <w:pPr>
        <w:pStyle w:val="ListParagraph"/>
        <w:numPr>
          <w:ilvl w:val="0"/>
          <w:numId w:val="16"/>
        </w:numPr>
        <w:ind w:left="1080"/>
        <w:rPr>
          <w:rFonts w:ascii="Calibri" w:hAnsi="Calibri"/>
          <w:sz w:val="22"/>
          <w:szCs w:val="22"/>
        </w:rPr>
      </w:pPr>
      <w:r w:rsidRPr="0034475F">
        <w:rPr>
          <w:rFonts w:ascii="Calibri" w:hAnsi="Calibri"/>
          <w:sz w:val="22"/>
          <w:szCs w:val="22"/>
        </w:rPr>
        <w:t>Communicate, verbally and in writing, the findings of current articles.</w:t>
      </w:r>
    </w:p>
    <w:p w:rsidR="0049725F" w:rsidRPr="0034475F" w:rsidRDefault="0049725F" w:rsidP="0034475F">
      <w:pPr>
        <w:pStyle w:val="ListParagraph"/>
        <w:numPr>
          <w:ilvl w:val="0"/>
          <w:numId w:val="16"/>
        </w:numPr>
        <w:ind w:left="1080"/>
        <w:rPr>
          <w:rFonts w:ascii="Calibri" w:hAnsi="Calibri"/>
          <w:sz w:val="22"/>
          <w:szCs w:val="22"/>
        </w:rPr>
      </w:pPr>
      <w:r w:rsidRPr="0034475F">
        <w:rPr>
          <w:rFonts w:ascii="Calibri" w:hAnsi="Calibri"/>
          <w:sz w:val="22"/>
          <w:szCs w:val="22"/>
        </w:rPr>
        <w:t>Evaluate the literature relevant to a biological question.</w:t>
      </w:r>
    </w:p>
    <w:p w:rsidR="002B4164" w:rsidRPr="002B4164" w:rsidRDefault="002B4164" w:rsidP="002B4164">
      <w:pPr>
        <w:ind w:left="1080"/>
        <w:rPr>
          <w:rFonts w:ascii="Calibri" w:hAnsi="Calibri"/>
          <w:sz w:val="22"/>
          <w:szCs w:val="22"/>
          <w:u w:val="single"/>
        </w:rPr>
      </w:pPr>
    </w:p>
    <w:p w:rsidR="002A33AB" w:rsidRDefault="00A83696" w:rsidP="0034475F">
      <w:pPr>
        <w:rPr>
          <w:rFonts w:ascii="Calibri" w:hAnsi="Calibri"/>
          <w:sz w:val="22"/>
          <w:szCs w:val="22"/>
        </w:rPr>
      </w:pPr>
      <w:r w:rsidRPr="002B4164">
        <w:rPr>
          <w:rFonts w:ascii="Calibri" w:hAnsi="Calibri"/>
          <w:sz w:val="22"/>
          <w:szCs w:val="22"/>
          <w:u w:val="single"/>
        </w:rPr>
        <w:t xml:space="preserve">University Studies </w:t>
      </w:r>
      <w:r w:rsidR="00DB097D" w:rsidRPr="002B4164">
        <w:rPr>
          <w:rFonts w:ascii="Calibri" w:hAnsi="Calibri"/>
          <w:sz w:val="22"/>
          <w:szCs w:val="22"/>
          <w:u w:val="single"/>
        </w:rPr>
        <w:t>Learning Outcomes</w:t>
      </w:r>
      <w:r w:rsidRPr="002B4164">
        <w:rPr>
          <w:rFonts w:ascii="Calibri" w:hAnsi="Calibri"/>
          <w:sz w:val="22"/>
          <w:szCs w:val="22"/>
        </w:rPr>
        <w:t>:</w:t>
      </w:r>
      <w:r w:rsidR="00031568" w:rsidRPr="00031568">
        <w:rPr>
          <w:rFonts w:ascii="Calibri" w:hAnsi="Calibri"/>
          <w:sz w:val="22"/>
          <w:szCs w:val="22"/>
        </w:rPr>
        <w:t xml:space="preserve"> </w:t>
      </w:r>
    </w:p>
    <w:p w:rsidR="002A33AB" w:rsidRDefault="002A33AB" w:rsidP="0034475F">
      <w:pPr>
        <w:rPr>
          <w:rFonts w:ascii="Calibri" w:hAnsi="Calibri"/>
          <w:sz w:val="22"/>
          <w:szCs w:val="22"/>
        </w:rPr>
      </w:pPr>
    </w:p>
    <w:p w:rsidR="002A33AB" w:rsidRPr="002A33AB" w:rsidRDefault="002A33AB" w:rsidP="0034475F">
      <w:pPr>
        <w:ind w:left="720"/>
        <w:rPr>
          <w:rFonts w:ascii="Calibri" w:hAnsi="Calibri"/>
          <w:sz w:val="22"/>
          <w:szCs w:val="22"/>
          <w:u w:val="single"/>
        </w:rPr>
      </w:pPr>
      <w:r w:rsidRPr="002A33AB">
        <w:rPr>
          <w:rFonts w:ascii="Calibri" w:hAnsi="Calibri"/>
          <w:sz w:val="22"/>
          <w:szCs w:val="22"/>
          <w:u w:val="single"/>
        </w:rPr>
        <w:t>Cluster 5A (Capstone Study)</w:t>
      </w:r>
    </w:p>
    <w:p w:rsidR="002A33AB" w:rsidRPr="002A33AB" w:rsidRDefault="002A33AB" w:rsidP="0034475F">
      <w:pPr>
        <w:ind w:left="720"/>
        <w:rPr>
          <w:rFonts w:ascii="Calibri" w:hAnsi="Calibri"/>
          <w:sz w:val="22"/>
          <w:szCs w:val="22"/>
        </w:rPr>
      </w:pPr>
      <w:r w:rsidRPr="002A33AB">
        <w:rPr>
          <w:rFonts w:ascii="Calibri" w:hAnsi="Calibri"/>
          <w:sz w:val="22"/>
          <w:szCs w:val="22"/>
        </w:rPr>
        <w:t>Upon completion of the capstone study, students will be able to</w:t>
      </w:r>
    </w:p>
    <w:p w:rsidR="002A33AB" w:rsidRPr="0034475F" w:rsidRDefault="002A33AB" w:rsidP="0034475F">
      <w:pPr>
        <w:pStyle w:val="ListParagraph"/>
        <w:numPr>
          <w:ilvl w:val="0"/>
          <w:numId w:val="14"/>
        </w:numPr>
        <w:ind w:left="1080"/>
        <w:rPr>
          <w:rFonts w:ascii="Calibri" w:hAnsi="Calibri"/>
          <w:sz w:val="22"/>
          <w:szCs w:val="22"/>
        </w:rPr>
      </w:pPr>
      <w:r w:rsidRPr="0034475F">
        <w:rPr>
          <w:rFonts w:ascii="Calibri" w:hAnsi="Calibri"/>
          <w:sz w:val="22"/>
          <w:szCs w:val="22"/>
        </w:rPr>
        <w:t>Synthesize the knowledge and skills gained within major courses, independently complete a research‐based project or creative work and integrate the results of both in an open‐ended project or experience (projects within the major are encouraged).</w:t>
      </w:r>
    </w:p>
    <w:p w:rsidR="002A33AB" w:rsidRPr="0034475F" w:rsidRDefault="002A33AB" w:rsidP="0034475F">
      <w:pPr>
        <w:pStyle w:val="ListParagraph"/>
        <w:numPr>
          <w:ilvl w:val="0"/>
          <w:numId w:val="14"/>
        </w:numPr>
        <w:ind w:left="1080"/>
        <w:rPr>
          <w:rFonts w:ascii="Calibri" w:hAnsi="Calibri"/>
          <w:sz w:val="22"/>
          <w:szCs w:val="22"/>
        </w:rPr>
      </w:pPr>
      <w:r w:rsidRPr="0034475F">
        <w:rPr>
          <w:rFonts w:ascii="Calibri" w:hAnsi="Calibri"/>
          <w:sz w:val="22"/>
          <w:szCs w:val="22"/>
        </w:rPr>
        <w:t>Integrate knowledge and principles from the field of study with those of the broader University Studies curriculum.</w:t>
      </w:r>
    </w:p>
    <w:p w:rsidR="002A33AB" w:rsidRPr="0034475F" w:rsidRDefault="002A33AB" w:rsidP="0034475F">
      <w:pPr>
        <w:pStyle w:val="ListParagraph"/>
        <w:numPr>
          <w:ilvl w:val="0"/>
          <w:numId w:val="14"/>
        </w:numPr>
        <w:ind w:left="1080"/>
        <w:rPr>
          <w:rFonts w:ascii="Calibri" w:hAnsi="Calibri"/>
          <w:sz w:val="22"/>
          <w:szCs w:val="22"/>
        </w:rPr>
      </w:pPr>
      <w:r w:rsidRPr="0034475F">
        <w:rPr>
          <w:rFonts w:ascii="Calibri" w:hAnsi="Calibri"/>
          <w:sz w:val="22"/>
          <w:szCs w:val="22"/>
        </w:rPr>
        <w:t>Demonstrate advanced information literacy skills by selecting, evaluating, integrating and documenting information gathered from multiple sources into discipline‐specific writing.</w:t>
      </w:r>
    </w:p>
    <w:p w:rsidR="002A33AB" w:rsidRPr="0034475F" w:rsidRDefault="002A33AB" w:rsidP="0034475F">
      <w:pPr>
        <w:pStyle w:val="ListParagraph"/>
        <w:numPr>
          <w:ilvl w:val="0"/>
          <w:numId w:val="14"/>
        </w:numPr>
        <w:ind w:left="1080"/>
        <w:rPr>
          <w:rFonts w:ascii="Calibri" w:hAnsi="Calibri"/>
          <w:sz w:val="22"/>
          <w:szCs w:val="22"/>
        </w:rPr>
      </w:pPr>
      <w:r w:rsidRPr="0034475F">
        <w:rPr>
          <w:rFonts w:ascii="Calibri" w:hAnsi="Calibri"/>
          <w:sz w:val="22"/>
          <w:szCs w:val="22"/>
        </w:rPr>
        <w:t>Communicate effectively, both orally and in writing, the results of the project or experience.</w:t>
      </w:r>
    </w:p>
    <w:p w:rsidR="002A33AB" w:rsidRPr="002A33AB" w:rsidRDefault="002A33AB" w:rsidP="002A33AB">
      <w:pPr>
        <w:ind w:left="1080"/>
        <w:rPr>
          <w:rFonts w:ascii="Calibri" w:hAnsi="Calibri"/>
          <w:sz w:val="22"/>
          <w:szCs w:val="22"/>
        </w:rPr>
      </w:pPr>
    </w:p>
    <w:p w:rsidR="002A33AB" w:rsidRPr="002A33AB" w:rsidRDefault="002A33AB" w:rsidP="0034475F">
      <w:pPr>
        <w:ind w:left="720"/>
        <w:rPr>
          <w:rFonts w:ascii="Calibri" w:hAnsi="Calibri"/>
          <w:bCs/>
          <w:iCs/>
          <w:sz w:val="22"/>
          <w:szCs w:val="22"/>
          <w:u w:val="single"/>
        </w:rPr>
      </w:pPr>
      <w:r w:rsidRPr="002A33AB">
        <w:rPr>
          <w:rFonts w:ascii="Calibri" w:hAnsi="Calibri"/>
          <w:bCs/>
          <w:iCs/>
          <w:sz w:val="22"/>
          <w:szCs w:val="22"/>
          <w:u w:val="single"/>
        </w:rPr>
        <w:t>Cluster 5B (Learning through Engagement)</w:t>
      </w:r>
    </w:p>
    <w:p w:rsidR="002A33AB" w:rsidRPr="002A33AB" w:rsidRDefault="002A33AB" w:rsidP="0034475F">
      <w:pPr>
        <w:ind w:left="720"/>
        <w:rPr>
          <w:rFonts w:ascii="Calibri" w:hAnsi="Calibri"/>
          <w:sz w:val="22"/>
          <w:szCs w:val="22"/>
        </w:rPr>
      </w:pPr>
      <w:r w:rsidRPr="002A33AB">
        <w:rPr>
          <w:rFonts w:ascii="Calibri" w:hAnsi="Calibri"/>
          <w:sz w:val="22"/>
          <w:szCs w:val="22"/>
        </w:rPr>
        <w:t>Upon completion of this requirement, students will be able to</w:t>
      </w:r>
    </w:p>
    <w:p w:rsidR="004938E0" w:rsidRPr="0034475F" w:rsidRDefault="002A33AB" w:rsidP="0034475F">
      <w:pPr>
        <w:pStyle w:val="ListParagraph"/>
        <w:numPr>
          <w:ilvl w:val="0"/>
          <w:numId w:val="15"/>
        </w:numPr>
        <w:ind w:left="1080"/>
        <w:rPr>
          <w:rFonts w:ascii="Calibri" w:hAnsi="Calibri"/>
          <w:sz w:val="22"/>
          <w:szCs w:val="22"/>
        </w:rPr>
      </w:pPr>
      <w:r w:rsidRPr="0034475F">
        <w:rPr>
          <w:rFonts w:ascii="Calibri" w:hAnsi="Calibri"/>
          <w:sz w:val="22"/>
          <w:szCs w:val="22"/>
        </w:rPr>
        <w:t xml:space="preserve">Identify the needs and resources of the communities to which they belong.  </w:t>
      </w:r>
    </w:p>
    <w:p w:rsidR="002A33AB" w:rsidRPr="0034475F" w:rsidRDefault="002A33AB" w:rsidP="0034475F">
      <w:pPr>
        <w:pStyle w:val="ListParagraph"/>
        <w:numPr>
          <w:ilvl w:val="0"/>
          <w:numId w:val="15"/>
        </w:numPr>
        <w:ind w:left="1080"/>
        <w:rPr>
          <w:rFonts w:ascii="Calibri" w:hAnsi="Calibri"/>
          <w:sz w:val="22"/>
          <w:szCs w:val="22"/>
        </w:rPr>
      </w:pPr>
      <w:r w:rsidRPr="0034475F">
        <w:rPr>
          <w:rFonts w:ascii="Calibri" w:hAnsi="Calibri"/>
          <w:sz w:val="22"/>
          <w:szCs w:val="22"/>
        </w:rPr>
        <w:t>Apply knowledge and skills gained through academic study to real problems and/or opportunities within their communities.</w:t>
      </w:r>
    </w:p>
    <w:p w:rsidR="002A33AB" w:rsidRPr="0034475F" w:rsidRDefault="002A33AB" w:rsidP="0034475F">
      <w:pPr>
        <w:pStyle w:val="ListParagraph"/>
        <w:numPr>
          <w:ilvl w:val="0"/>
          <w:numId w:val="15"/>
        </w:numPr>
        <w:ind w:left="1080"/>
        <w:rPr>
          <w:rFonts w:ascii="Calibri" w:hAnsi="Calibri"/>
          <w:sz w:val="22"/>
          <w:szCs w:val="22"/>
        </w:rPr>
      </w:pPr>
      <w:r w:rsidRPr="0034475F">
        <w:rPr>
          <w:rFonts w:ascii="Calibri" w:hAnsi="Calibri"/>
          <w:sz w:val="22"/>
          <w:szCs w:val="22"/>
        </w:rPr>
        <w:t>Describe the connections between learning on campus and the issues and needs of broader academic, professional or civic communities.</w:t>
      </w:r>
    </w:p>
    <w:p w:rsidR="002A33AB" w:rsidRPr="0034475F" w:rsidRDefault="002A33AB" w:rsidP="0034475F">
      <w:pPr>
        <w:pStyle w:val="ListParagraph"/>
        <w:numPr>
          <w:ilvl w:val="0"/>
          <w:numId w:val="15"/>
        </w:numPr>
        <w:ind w:left="1080"/>
        <w:rPr>
          <w:rFonts w:ascii="Calibri" w:hAnsi="Calibri"/>
          <w:sz w:val="22"/>
          <w:szCs w:val="22"/>
        </w:rPr>
      </w:pPr>
      <w:r w:rsidRPr="0034475F">
        <w:rPr>
          <w:rFonts w:ascii="Calibri" w:hAnsi="Calibri"/>
          <w:sz w:val="22"/>
          <w:szCs w:val="22"/>
        </w:rPr>
        <w:t>Articulate the value of engagement to other members of their communities.</w:t>
      </w:r>
    </w:p>
    <w:p w:rsidR="00E0125A" w:rsidRDefault="00E0125A" w:rsidP="002B4164">
      <w:pPr>
        <w:rPr>
          <w:rFonts w:ascii="Calibri" w:hAnsi="Calibri"/>
          <w:b/>
          <w:sz w:val="22"/>
          <w:szCs w:val="22"/>
        </w:rPr>
      </w:pPr>
    </w:p>
    <w:p w:rsidR="00A83696" w:rsidRPr="002B4164" w:rsidRDefault="00A83696" w:rsidP="002B4164">
      <w:pPr>
        <w:rPr>
          <w:rFonts w:ascii="Calibri" w:hAnsi="Calibri"/>
          <w:b/>
          <w:sz w:val="22"/>
          <w:szCs w:val="22"/>
        </w:rPr>
      </w:pPr>
      <w:r w:rsidRPr="002B4164">
        <w:rPr>
          <w:rFonts w:ascii="Calibri" w:hAnsi="Calibri"/>
          <w:b/>
          <w:sz w:val="22"/>
          <w:szCs w:val="22"/>
        </w:rPr>
        <w:t>Examples of Texts and/or Assigned Readings:</w:t>
      </w:r>
    </w:p>
    <w:p w:rsidR="00A83696" w:rsidRDefault="00A83696" w:rsidP="002B4164">
      <w:pPr>
        <w:ind w:left="720"/>
        <w:rPr>
          <w:rFonts w:ascii="Calibri" w:hAnsi="Calibri"/>
          <w:sz w:val="22"/>
          <w:szCs w:val="22"/>
        </w:rPr>
      </w:pPr>
    </w:p>
    <w:p w:rsidR="002A33AB" w:rsidRDefault="002A33AB" w:rsidP="0034475F">
      <w:pPr>
        <w:rPr>
          <w:rFonts w:ascii="Calibri" w:hAnsi="Calibri"/>
          <w:sz w:val="22"/>
          <w:szCs w:val="22"/>
        </w:rPr>
      </w:pPr>
      <w:r>
        <w:rPr>
          <w:rFonts w:ascii="Calibri" w:hAnsi="Calibri"/>
          <w:sz w:val="22"/>
          <w:szCs w:val="22"/>
        </w:rPr>
        <w:t>Readings will vary widely by instructor, but will mostly be articles from the primary scientific literature on the course topic.</w:t>
      </w:r>
    </w:p>
    <w:p w:rsidR="002A33AB" w:rsidRPr="002A33AB" w:rsidRDefault="002A33AB" w:rsidP="005159B0">
      <w:pPr>
        <w:ind w:left="1440" w:hanging="720"/>
        <w:rPr>
          <w:rFonts w:ascii="Calibri" w:hAnsi="Calibri"/>
          <w:sz w:val="22"/>
          <w:szCs w:val="22"/>
        </w:rPr>
      </w:pPr>
    </w:p>
    <w:p w:rsidR="000B69B1" w:rsidRPr="002B4164" w:rsidRDefault="0025444D" w:rsidP="00E0125A">
      <w:pPr>
        <w:rPr>
          <w:rFonts w:ascii="Calibri" w:hAnsi="Calibri"/>
          <w:sz w:val="22"/>
          <w:szCs w:val="22"/>
        </w:rPr>
      </w:pPr>
      <w:r w:rsidRPr="002B4164">
        <w:rPr>
          <w:rFonts w:ascii="Calibri" w:hAnsi="Calibri"/>
          <w:b/>
          <w:sz w:val="22"/>
          <w:szCs w:val="22"/>
        </w:rPr>
        <w:t>Example Assignments</w:t>
      </w:r>
      <w:r w:rsidR="000B69B1" w:rsidRPr="002B4164">
        <w:rPr>
          <w:rFonts w:ascii="Calibri" w:hAnsi="Calibri"/>
          <w:b/>
          <w:sz w:val="22"/>
          <w:szCs w:val="22"/>
        </w:rPr>
        <w:t>:</w:t>
      </w:r>
    </w:p>
    <w:p w:rsidR="00D04F60" w:rsidRDefault="00D04F60" w:rsidP="00D04F60">
      <w:pPr>
        <w:ind w:left="360"/>
        <w:rPr>
          <w:rFonts w:ascii="Calibri" w:hAnsi="Calibri"/>
          <w:sz w:val="22"/>
          <w:szCs w:val="22"/>
        </w:rPr>
      </w:pPr>
    </w:p>
    <w:p w:rsidR="0034475F" w:rsidRDefault="0034475F" w:rsidP="0034475F">
      <w:pPr>
        <w:rPr>
          <w:rFonts w:ascii="Calibri" w:hAnsi="Calibri"/>
          <w:sz w:val="22"/>
          <w:szCs w:val="22"/>
        </w:rPr>
      </w:pPr>
      <w:r>
        <w:rPr>
          <w:rFonts w:ascii="Calibri" w:hAnsi="Calibri"/>
          <w:sz w:val="22"/>
          <w:szCs w:val="22"/>
        </w:rPr>
        <w:t xml:space="preserve">To complete the capstone, students must: </w:t>
      </w:r>
    </w:p>
    <w:p w:rsidR="0034475F" w:rsidRDefault="0034475F" w:rsidP="00D04F60">
      <w:pPr>
        <w:ind w:left="360"/>
        <w:rPr>
          <w:rFonts w:ascii="Calibri" w:hAnsi="Calibri"/>
          <w:sz w:val="22"/>
          <w:szCs w:val="22"/>
        </w:rPr>
      </w:pPr>
    </w:p>
    <w:p w:rsidR="00D04F60" w:rsidRDefault="00D04F60" w:rsidP="00D04F60">
      <w:pPr>
        <w:numPr>
          <w:ilvl w:val="0"/>
          <w:numId w:val="6"/>
        </w:numPr>
        <w:rPr>
          <w:rFonts w:ascii="Calibri" w:hAnsi="Calibri"/>
          <w:sz w:val="22"/>
          <w:szCs w:val="22"/>
        </w:rPr>
      </w:pPr>
      <w:r w:rsidRPr="00D04F60">
        <w:rPr>
          <w:rFonts w:ascii="Calibri" w:hAnsi="Calibri"/>
          <w:sz w:val="22"/>
          <w:szCs w:val="22"/>
        </w:rPr>
        <w:t>Complete the Major Field Test in Biology (</w:t>
      </w:r>
      <w:r>
        <w:rPr>
          <w:rFonts w:ascii="Calibri" w:hAnsi="Calibri"/>
          <w:sz w:val="22"/>
          <w:szCs w:val="22"/>
        </w:rPr>
        <w:t xml:space="preserve">assessing </w:t>
      </w:r>
      <w:r w:rsidRPr="00D04F60">
        <w:rPr>
          <w:rFonts w:ascii="Calibri" w:hAnsi="Calibri"/>
          <w:sz w:val="22"/>
          <w:szCs w:val="22"/>
        </w:rPr>
        <w:t>BIO Objective 1).</w:t>
      </w:r>
    </w:p>
    <w:p w:rsidR="00D04F60" w:rsidRDefault="00D04F60" w:rsidP="004938E0">
      <w:pPr>
        <w:tabs>
          <w:tab w:val="left" w:pos="720"/>
        </w:tabs>
        <w:ind w:left="720"/>
        <w:rPr>
          <w:rFonts w:ascii="Calibri" w:hAnsi="Calibri"/>
          <w:sz w:val="22"/>
          <w:szCs w:val="22"/>
        </w:rPr>
      </w:pPr>
    </w:p>
    <w:p w:rsidR="004938E0" w:rsidRPr="004938E0" w:rsidRDefault="004938E0" w:rsidP="004938E0">
      <w:pPr>
        <w:tabs>
          <w:tab w:val="left" w:pos="720"/>
        </w:tabs>
        <w:ind w:left="720"/>
        <w:rPr>
          <w:rFonts w:ascii="Calibri" w:hAnsi="Calibri"/>
          <w:sz w:val="22"/>
          <w:szCs w:val="22"/>
        </w:rPr>
      </w:pPr>
      <w:r w:rsidRPr="004938E0">
        <w:rPr>
          <w:rFonts w:ascii="Calibri" w:hAnsi="Calibri"/>
          <w:sz w:val="22"/>
          <w:szCs w:val="22"/>
        </w:rPr>
        <w:t>Completion of the Major Field Test in Biology will be required in order to pass the capstone course, but scores from the test will in no way affect grades in the course.</w:t>
      </w:r>
      <w:r>
        <w:rPr>
          <w:rFonts w:ascii="Calibri" w:hAnsi="Calibri"/>
          <w:sz w:val="22"/>
          <w:szCs w:val="22"/>
        </w:rPr>
        <w:t xml:space="preserve">  The test will be administered during class time.</w:t>
      </w:r>
    </w:p>
    <w:p w:rsidR="004938E0" w:rsidRPr="00D04F60" w:rsidRDefault="004938E0" w:rsidP="004938E0">
      <w:pPr>
        <w:ind w:left="720"/>
        <w:rPr>
          <w:rFonts w:ascii="Calibri" w:hAnsi="Calibri"/>
          <w:sz w:val="22"/>
          <w:szCs w:val="22"/>
        </w:rPr>
      </w:pPr>
    </w:p>
    <w:p w:rsidR="00D04F60" w:rsidRDefault="00D04F60" w:rsidP="00D04F60">
      <w:pPr>
        <w:numPr>
          <w:ilvl w:val="0"/>
          <w:numId w:val="6"/>
        </w:numPr>
        <w:rPr>
          <w:rFonts w:ascii="Calibri" w:hAnsi="Calibri"/>
          <w:sz w:val="22"/>
          <w:szCs w:val="22"/>
        </w:rPr>
      </w:pPr>
      <w:r w:rsidRPr="00D04F60">
        <w:rPr>
          <w:rFonts w:ascii="Calibri" w:hAnsi="Calibri"/>
          <w:sz w:val="22"/>
          <w:szCs w:val="22"/>
        </w:rPr>
        <w:t>Conduct individual research based on an original experimental/observational study OR a review of the litera</w:t>
      </w:r>
      <w:r w:rsidR="00E441EE">
        <w:rPr>
          <w:rFonts w:ascii="Calibri" w:hAnsi="Calibri"/>
          <w:sz w:val="22"/>
          <w:szCs w:val="22"/>
        </w:rPr>
        <w:t xml:space="preserve">ture in a topic, resulting in </w:t>
      </w:r>
      <w:r w:rsidRPr="00D04F60">
        <w:rPr>
          <w:rFonts w:ascii="Calibri" w:hAnsi="Calibri"/>
          <w:sz w:val="22"/>
          <w:szCs w:val="22"/>
        </w:rPr>
        <w:t>a professional-style poster</w:t>
      </w:r>
      <w:r w:rsidR="00E441EE">
        <w:rPr>
          <w:rFonts w:ascii="Calibri" w:hAnsi="Calibri"/>
          <w:sz w:val="22"/>
          <w:szCs w:val="22"/>
        </w:rPr>
        <w:t xml:space="preserve"> OR </w:t>
      </w:r>
      <w:r w:rsidR="00E441EE" w:rsidRPr="00D04F60">
        <w:rPr>
          <w:rFonts w:ascii="Calibri" w:hAnsi="Calibri"/>
          <w:sz w:val="22"/>
          <w:szCs w:val="22"/>
        </w:rPr>
        <w:t>publication-style manuscri</w:t>
      </w:r>
      <w:r w:rsidR="00E441EE">
        <w:rPr>
          <w:rFonts w:ascii="Calibri" w:hAnsi="Calibri"/>
          <w:sz w:val="22"/>
          <w:szCs w:val="22"/>
        </w:rPr>
        <w:t>pt and poster</w:t>
      </w:r>
      <w:r w:rsidRPr="00D04F60">
        <w:rPr>
          <w:rFonts w:ascii="Calibri" w:hAnsi="Calibri"/>
          <w:sz w:val="22"/>
          <w:szCs w:val="22"/>
        </w:rPr>
        <w:t>. The research topic will be selected by the student and approved by the instructor. In order to meet the course objectives, literature reviews must address a biological question.  Students will demonstrate the broader societal importance of the research question.</w:t>
      </w:r>
    </w:p>
    <w:p w:rsidR="004938E0" w:rsidRDefault="004938E0" w:rsidP="004938E0">
      <w:pPr>
        <w:rPr>
          <w:rFonts w:ascii="Calibri" w:hAnsi="Calibri"/>
          <w:sz w:val="22"/>
          <w:szCs w:val="22"/>
        </w:rPr>
      </w:pPr>
    </w:p>
    <w:p w:rsidR="00EF222F" w:rsidRDefault="00EF222F" w:rsidP="00EF222F">
      <w:pPr>
        <w:ind w:left="720"/>
        <w:rPr>
          <w:rFonts w:ascii="Calibri" w:hAnsi="Calibri"/>
          <w:sz w:val="22"/>
          <w:szCs w:val="22"/>
        </w:rPr>
      </w:pPr>
      <w:r w:rsidRPr="00EF222F">
        <w:rPr>
          <w:rFonts w:ascii="Calibri" w:hAnsi="Calibri"/>
          <w:sz w:val="22"/>
          <w:szCs w:val="22"/>
        </w:rPr>
        <w:t xml:space="preserve">Each section of the course will focus on a particular subfield of biology, to be chosen by the instructor.  Each instructor will also decide whether students will produce a literature review, conduct research, or have a choice of either option, and whether the final product will be a poster or a paper with a poster.  </w:t>
      </w:r>
      <w:r w:rsidRPr="00EF222F">
        <w:rPr>
          <w:rFonts w:ascii="Calibri" w:hAnsi="Calibri"/>
          <w:sz w:val="22"/>
          <w:szCs w:val="22"/>
        </w:rPr>
        <w:lastRenderedPageBreak/>
        <w:t>Research projects will need to be selected so that they can be conducted by individual students, either during class time or independently with minimal supervision, and can be completed within a few weeks.</w:t>
      </w:r>
    </w:p>
    <w:p w:rsidR="00EF222F" w:rsidRDefault="00EF222F" w:rsidP="00EF222F">
      <w:pPr>
        <w:ind w:left="720"/>
        <w:rPr>
          <w:rFonts w:ascii="Calibri" w:hAnsi="Calibri"/>
          <w:sz w:val="22"/>
          <w:szCs w:val="22"/>
        </w:rPr>
      </w:pPr>
    </w:p>
    <w:p w:rsidR="00EF222F" w:rsidRPr="00EF222F" w:rsidRDefault="00EF222F" w:rsidP="00EF222F">
      <w:pPr>
        <w:ind w:left="720"/>
        <w:rPr>
          <w:rFonts w:ascii="Calibri" w:hAnsi="Calibri"/>
          <w:sz w:val="22"/>
          <w:szCs w:val="22"/>
        </w:rPr>
      </w:pPr>
      <w:r>
        <w:rPr>
          <w:rFonts w:ascii="Calibri" w:hAnsi="Calibri"/>
          <w:sz w:val="22"/>
          <w:szCs w:val="22"/>
        </w:rPr>
        <w:t>Projects will be assessed with several assignments across the semester (see course outline below): a research proposal, annotated bibliography, first draft of the poster, peer review, and a final poster.</w:t>
      </w:r>
    </w:p>
    <w:p w:rsidR="00EF222F" w:rsidRDefault="00EF222F" w:rsidP="004938E0">
      <w:pPr>
        <w:ind w:left="720"/>
        <w:rPr>
          <w:rFonts w:ascii="Calibri" w:hAnsi="Calibri"/>
          <w:sz w:val="22"/>
          <w:szCs w:val="22"/>
        </w:rPr>
      </w:pPr>
    </w:p>
    <w:p w:rsidR="00D04F60" w:rsidRDefault="00D04F60" w:rsidP="00D04F60">
      <w:pPr>
        <w:numPr>
          <w:ilvl w:val="0"/>
          <w:numId w:val="6"/>
        </w:numPr>
        <w:rPr>
          <w:rFonts w:ascii="Calibri" w:hAnsi="Calibri"/>
          <w:sz w:val="22"/>
          <w:szCs w:val="22"/>
        </w:rPr>
      </w:pPr>
      <w:r w:rsidRPr="00D04F60">
        <w:rPr>
          <w:rFonts w:ascii="Calibri" w:hAnsi="Calibri"/>
          <w:sz w:val="22"/>
          <w:szCs w:val="22"/>
        </w:rPr>
        <w:t xml:space="preserve">Present a poster describing the results of the individual research at a Biology Student Research Symposium.  </w:t>
      </w:r>
      <w:r w:rsidR="008948F2">
        <w:rPr>
          <w:rFonts w:ascii="Calibri" w:hAnsi="Calibri"/>
          <w:sz w:val="22"/>
          <w:szCs w:val="22"/>
        </w:rPr>
        <w:t xml:space="preserve">The poster session will be open to the public and will be judged by Biology faculty.  In addition, middle school and high school classes will be invited to attend, drawing on an existing network of contacts that already exists within the department.  </w:t>
      </w:r>
      <w:r w:rsidRPr="00D04F60">
        <w:rPr>
          <w:rFonts w:ascii="Calibri" w:hAnsi="Calibri"/>
          <w:sz w:val="22"/>
          <w:szCs w:val="22"/>
        </w:rPr>
        <w:t>Each student must prepare a 5-minute oral presentation to accompany the poster.</w:t>
      </w:r>
    </w:p>
    <w:p w:rsidR="00624462" w:rsidRPr="00D04F60" w:rsidRDefault="00624462" w:rsidP="00EF222F">
      <w:pPr>
        <w:ind w:left="720"/>
        <w:rPr>
          <w:rFonts w:ascii="Calibri" w:hAnsi="Calibri"/>
          <w:sz w:val="22"/>
          <w:szCs w:val="22"/>
        </w:rPr>
      </w:pPr>
    </w:p>
    <w:p w:rsidR="00D33764" w:rsidRDefault="00D33764" w:rsidP="00D33764">
      <w:pPr>
        <w:numPr>
          <w:ilvl w:val="0"/>
          <w:numId w:val="6"/>
        </w:numPr>
        <w:rPr>
          <w:rFonts w:ascii="Calibri" w:hAnsi="Calibri"/>
          <w:sz w:val="22"/>
          <w:szCs w:val="22"/>
        </w:rPr>
      </w:pPr>
      <w:r>
        <w:rPr>
          <w:rFonts w:ascii="Calibri" w:hAnsi="Calibri"/>
          <w:sz w:val="22"/>
          <w:szCs w:val="22"/>
        </w:rPr>
        <w:t xml:space="preserve">Write an essay about their research for a general audience, </w:t>
      </w:r>
      <w:r w:rsidR="00113F36">
        <w:rPr>
          <w:rFonts w:ascii="Calibri" w:hAnsi="Calibri"/>
          <w:sz w:val="22"/>
          <w:szCs w:val="22"/>
        </w:rPr>
        <w:t>to be posted to a department-wide</w:t>
      </w:r>
      <w:r>
        <w:rPr>
          <w:rFonts w:ascii="Calibri" w:hAnsi="Calibri"/>
          <w:sz w:val="22"/>
          <w:szCs w:val="22"/>
        </w:rPr>
        <w:t xml:space="preserve"> blog</w:t>
      </w:r>
      <w:r w:rsidR="00113F36">
        <w:rPr>
          <w:rFonts w:ascii="Calibri" w:hAnsi="Calibri"/>
          <w:sz w:val="22"/>
          <w:szCs w:val="22"/>
        </w:rPr>
        <w:t xml:space="preserve"> on undergraduate research</w:t>
      </w:r>
      <w:r>
        <w:rPr>
          <w:rFonts w:ascii="Calibri" w:hAnsi="Calibri"/>
          <w:sz w:val="22"/>
          <w:szCs w:val="22"/>
        </w:rPr>
        <w:t xml:space="preserve">.  </w:t>
      </w:r>
      <w:r w:rsidR="008948F2">
        <w:rPr>
          <w:rFonts w:ascii="Calibri" w:hAnsi="Calibri"/>
          <w:sz w:val="22"/>
          <w:szCs w:val="22"/>
        </w:rPr>
        <w:t xml:space="preserve">The essay must summarize their independent research; describe their research process; and explain </w:t>
      </w:r>
      <w:r w:rsidR="008948F2" w:rsidRPr="004938E0">
        <w:rPr>
          <w:rFonts w:ascii="Calibri" w:hAnsi="Calibri"/>
          <w:sz w:val="22"/>
          <w:szCs w:val="22"/>
        </w:rPr>
        <w:t xml:space="preserve">the societal </w:t>
      </w:r>
      <w:r w:rsidR="008948F2">
        <w:rPr>
          <w:rFonts w:ascii="Calibri" w:hAnsi="Calibri"/>
          <w:sz w:val="22"/>
          <w:szCs w:val="22"/>
        </w:rPr>
        <w:t>importance of the research question itself, the general research area, or scientific research in general.</w:t>
      </w:r>
    </w:p>
    <w:p w:rsidR="00D33764" w:rsidRDefault="00D33764" w:rsidP="00D33764">
      <w:pPr>
        <w:rPr>
          <w:rFonts w:ascii="Calibri" w:hAnsi="Calibri"/>
          <w:sz w:val="22"/>
          <w:szCs w:val="22"/>
        </w:rPr>
      </w:pPr>
    </w:p>
    <w:p w:rsidR="00D33764" w:rsidRPr="00113F36" w:rsidRDefault="00D33764" w:rsidP="00D33764">
      <w:pPr>
        <w:ind w:left="720"/>
        <w:rPr>
          <w:rFonts w:ascii="Calibri" w:hAnsi="Calibri"/>
          <w:color w:val="FF0000"/>
          <w:sz w:val="22"/>
          <w:szCs w:val="22"/>
        </w:rPr>
      </w:pPr>
      <w:r>
        <w:rPr>
          <w:rFonts w:ascii="Calibri" w:hAnsi="Calibri"/>
          <w:sz w:val="22"/>
          <w:szCs w:val="22"/>
        </w:rPr>
        <w:t xml:space="preserve">A blog </w:t>
      </w:r>
      <w:r w:rsidR="00113F36">
        <w:rPr>
          <w:rFonts w:ascii="Calibri" w:hAnsi="Calibri"/>
          <w:sz w:val="22"/>
          <w:szCs w:val="22"/>
        </w:rPr>
        <w:t xml:space="preserve">showcasing undergraduate research in Biology capstone courses and in other settings (e.g. BIO 440) will be created by the department in collaboration with Instructional Development.  </w:t>
      </w:r>
      <w:r w:rsidR="008948F2">
        <w:rPr>
          <w:rFonts w:ascii="Calibri" w:hAnsi="Calibri"/>
          <w:sz w:val="22"/>
          <w:szCs w:val="22"/>
        </w:rPr>
        <w:t>T</w:t>
      </w:r>
      <w:r>
        <w:rPr>
          <w:rFonts w:ascii="Calibri" w:hAnsi="Calibri"/>
          <w:sz w:val="22"/>
          <w:szCs w:val="22"/>
        </w:rPr>
        <w:t>he blog will be brought to the attention of local-area high school science teachers</w:t>
      </w:r>
      <w:r w:rsidR="00113F36">
        <w:rPr>
          <w:rFonts w:ascii="Calibri" w:hAnsi="Calibri"/>
          <w:sz w:val="22"/>
          <w:szCs w:val="22"/>
        </w:rPr>
        <w:t xml:space="preserve"> each semester</w:t>
      </w:r>
      <w:r w:rsidR="008948F2">
        <w:rPr>
          <w:rFonts w:ascii="Calibri" w:hAnsi="Calibri"/>
          <w:sz w:val="22"/>
          <w:szCs w:val="22"/>
        </w:rPr>
        <w:t xml:space="preserve"> through the Southeastern Massachusetts STEM Network and its online newsletter, The Petri Dish</w:t>
      </w:r>
      <w:r w:rsidR="00482C4A">
        <w:rPr>
          <w:rFonts w:ascii="Calibri" w:hAnsi="Calibri"/>
          <w:sz w:val="22"/>
          <w:szCs w:val="22"/>
        </w:rPr>
        <w:t>.  Interested t</w:t>
      </w:r>
      <w:r>
        <w:rPr>
          <w:rFonts w:ascii="Calibri" w:hAnsi="Calibri"/>
          <w:sz w:val="22"/>
          <w:szCs w:val="22"/>
        </w:rPr>
        <w:t xml:space="preserve">eachers will be encouraged to </w:t>
      </w:r>
      <w:r w:rsidR="00113F36">
        <w:rPr>
          <w:rFonts w:ascii="Calibri" w:hAnsi="Calibri"/>
          <w:sz w:val="22"/>
          <w:szCs w:val="22"/>
        </w:rPr>
        <w:t>have students comment on blog posts.  The blog will also be linked to the department web site, where it can be seen by prospective students.</w:t>
      </w:r>
    </w:p>
    <w:p w:rsidR="00D33764" w:rsidRPr="00D33764" w:rsidRDefault="00D33764" w:rsidP="00113F36">
      <w:pPr>
        <w:ind w:left="720"/>
        <w:rPr>
          <w:rFonts w:ascii="Calibri" w:hAnsi="Calibri"/>
          <w:sz w:val="22"/>
          <w:szCs w:val="22"/>
        </w:rPr>
      </w:pPr>
    </w:p>
    <w:p w:rsidR="00D04F60" w:rsidRPr="00D04F60" w:rsidRDefault="00D04F60" w:rsidP="00D04F60">
      <w:pPr>
        <w:numPr>
          <w:ilvl w:val="0"/>
          <w:numId w:val="6"/>
        </w:numPr>
        <w:rPr>
          <w:rFonts w:ascii="Calibri" w:hAnsi="Calibri"/>
          <w:sz w:val="22"/>
          <w:szCs w:val="22"/>
        </w:rPr>
      </w:pPr>
      <w:r w:rsidRPr="00D04F60">
        <w:rPr>
          <w:rFonts w:ascii="Calibri" w:hAnsi="Calibri"/>
          <w:sz w:val="22"/>
          <w:szCs w:val="22"/>
        </w:rPr>
        <w:t xml:space="preserve">Write a reflection on what they learned through </w:t>
      </w:r>
      <w:r w:rsidR="00A00E5B">
        <w:rPr>
          <w:rFonts w:ascii="Calibri" w:hAnsi="Calibri"/>
          <w:sz w:val="22"/>
          <w:szCs w:val="22"/>
        </w:rPr>
        <w:t xml:space="preserve">conducting research, </w:t>
      </w:r>
      <w:r w:rsidRPr="00D04F60">
        <w:rPr>
          <w:rFonts w:ascii="Calibri" w:hAnsi="Calibri"/>
          <w:sz w:val="22"/>
          <w:szCs w:val="22"/>
        </w:rPr>
        <w:t>presenting their information</w:t>
      </w:r>
      <w:r w:rsidR="00AE64E9">
        <w:rPr>
          <w:rFonts w:ascii="Calibri" w:hAnsi="Calibri"/>
          <w:sz w:val="22"/>
          <w:szCs w:val="22"/>
        </w:rPr>
        <w:t xml:space="preserve"> in the poster session and on the blog,</w:t>
      </w:r>
      <w:r w:rsidRPr="00D04F60">
        <w:rPr>
          <w:rFonts w:ascii="Calibri" w:hAnsi="Calibri"/>
          <w:sz w:val="22"/>
          <w:szCs w:val="22"/>
        </w:rPr>
        <w:t xml:space="preserve"> and</w:t>
      </w:r>
      <w:r w:rsidR="00630BD5">
        <w:rPr>
          <w:rFonts w:ascii="Calibri" w:hAnsi="Calibri"/>
          <w:sz w:val="22"/>
          <w:szCs w:val="22"/>
        </w:rPr>
        <w:t xml:space="preserve"> seeing other presentations</w:t>
      </w:r>
      <w:r w:rsidR="00AE64E9">
        <w:rPr>
          <w:rFonts w:ascii="Calibri" w:hAnsi="Calibri"/>
          <w:sz w:val="22"/>
          <w:szCs w:val="22"/>
        </w:rPr>
        <w:t xml:space="preserve"> and blog posts</w:t>
      </w:r>
      <w:r w:rsidRPr="00D04F60">
        <w:rPr>
          <w:rFonts w:ascii="Calibri" w:hAnsi="Calibri"/>
          <w:sz w:val="22"/>
          <w:szCs w:val="22"/>
        </w:rPr>
        <w:t xml:space="preserve">.  Reflections will demonstrate engagement with each other, the instructor, invited speakers, </w:t>
      </w:r>
      <w:r w:rsidR="00AE64E9">
        <w:rPr>
          <w:rFonts w:ascii="Calibri" w:hAnsi="Calibri"/>
          <w:sz w:val="22"/>
          <w:szCs w:val="22"/>
        </w:rPr>
        <w:t xml:space="preserve"> judges and guests at the poster session, blog readers, </w:t>
      </w:r>
      <w:r w:rsidRPr="00D04F60">
        <w:rPr>
          <w:rFonts w:ascii="Calibri" w:hAnsi="Calibri"/>
          <w:sz w:val="22"/>
          <w:szCs w:val="22"/>
        </w:rPr>
        <w:t>and the global community of scientists.</w:t>
      </w:r>
    </w:p>
    <w:p w:rsidR="00D04F60" w:rsidRDefault="00D04F60" w:rsidP="002B4164">
      <w:pPr>
        <w:rPr>
          <w:rFonts w:ascii="Calibri" w:hAnsi="Calibri"/>
          <w:sz w:val="22"/>
          <w:szCs w:val="22"/>
        </w:rPr>
      </w:pPr>
    </w:p>
    <w:p w:rsidR="008948F2" w:rsidRPr="008948F2" w:rsidRDefault="008948F2" w:rsidP="008948F2">
      <w:pPr>
        <w:rPr>
          <w:rFonts w:ascii="Calibri" w:hAnsi="Calibri"/>
          <w:b/>
          <w:sz w:val="22"/>
          <w:szCs w:val="22"/>
        </w:rPr>
      </w:pPr>
      <w:r w:rsidRPr="008948F2">
        <w:rPr>
          <w:rFonts w:ascii="Calibri" w:hAnsi="Calibri"/>
          <w:b/>
          <w:sz w:val="22"/>
          <w:szCs w:val="22"/>
        </w:rPr>
        <w:t>Mapping to University Studies outcomes:</w:t>
      </w:r>
    </w:p>
    <w:p w:rsidR="008948F2" w:rsidRDefault="008948F2" w:rsidP="008948F2">
      <w:pPr>
        <w:ind w:left="720"/>
        <w:rPr>
          <w:rFonts w:ascii="Calibri" w:hAnsi="Calibri"/>
          <w:sz w:val="22"/>
          <w:szCs w:val="22"/>
        </w:rPr>
      </w:pPr>
    </w:p>
    <w:p w:rsidR="00CE4796" w:rsidRPr="00CE4796" w:rsidRDefault="00CE4796" w:rsidP="00482C4A">
      <w:pPr>
        <w:pStyle w:val="ListParagraph"/>
        <w:rPr>
          <w:rFonts w:ascii="Calibri" w:hAnsi="Calibri"/>
          <w:sz w:val="22"/>
          <w:szCs w:val="22"/>
        </w:rPr>
      </w:pPr>
      <w:r w:rsidRPr="0034475F">
        <w:rPr>
          <w:rFonts w:ascii="Calibri" w:hAnsi="Calibri"/>
          <w:sz w:val="22"/>
          <w:szCs w:val="22"/>
        </w:rPr>
        <w:t>Students will need to apply knowledge and skills built across the biology curriculum in order to complete an original research project</w:t>
      </w:r>
      <w:r w:rsidR="00482C4A">
        <w:rPr>
          <w:rFonts w:ascii="Calibri" w:hAnsi="Calibri"/>
          <w:sz w:val="22"/>
          <w:szCs w:val="22"/>
        </w:rPr>
        <w:t xml:space="preserve"> (A1)</w:t>
      </w:r>
      <w:r w:rsidRPr="0034475F">
        <w:rPr>
          <w:rFonts w:ascii="Calibri" w:hAnsi="Calibri"/>
          <w:sz w:val="22"/>
          <w:szCs w:val="22"/>
        </w:rPr>
        <w:t>.</w:t>
      </w:r>
      <w:r w:rsidR="00482C4A">
        <w:rPr>
          <w:rFonts w:ascii="Calibri" w:hAnsi="Calibri"/>
          <w:sz w:val="22"/>
          <w:szCs w:val="22"/>
        </w:rPr>
        <w:t xml:space="preserve">  </w:t>
      </w:r>
      <w:r w:rsidRPr="0034475F">
        <w:rPr>
          <w:rFonts w:ascii="Calibri" w:hAnsi="Calibri"/>
          <w:sz w:val="22"/>
          <w:szCs w:val="22"/>
        </w:rPr>
        <w:t>To integrate the biological research with the broader curriculum, students must articulate</w:t>
      </w:r>
      <w:r>
        <w:rPr>
          <w:rFonts w:ascii="Calibri" w:hAnsi="Calibri"/>
          <w:sz w:val="22"/>
          <w:szCs w:val="22"/>
        </w:rPr>
        <w:t>, in their research proposal,</w:t>
      </w:r>
      <w:r w:rsidRPr="0034475F">
        <w:rPr>
          <w:rFonts w:ascii="Calibri" w:hAnsi="Calibri"/>
          <w:sz w:val="22"/>
          <w:szCs w:val="22"/>
        </w:rPr>
        <w:t xml:space="preserve"> final poster</w:t>
      </w:r>
      <w:r>
        <w:rPr>
          <w:rFonts w:ascii="Calibri" w:hAnsi="Calibri"/>
          <w:sz w:val="22"/>
          <w:szCs w:val="22"/>
        </w:rPr>
        <w:t xml:space="preserve"> and essay</w:t>
      </w:r>
      <w:r w:rsidRPr="0034475F">
        <w:rPr>
          <w:rFonts w:ascii="Calibri" w:hAnsi="Calibri"/>
          <w:sz w:val="22"/>
          <w:szCs w:val="22"/>
        </w:rPr>
        <w:t>, the societal importance of their research question</w:t>
      </w:r>
      <w:r w:rsidR="00482C4A">
        <w:rPr>
          <w:rFonts w:ascii="Calibri" w:hAnsi="Calibri"/>
          <w:sz w:val="22"/>
          <w:szCs w:val="22"/>
        </w:rPr>
        <w:t xml:space="preserve"> (A2)</w:t>
      </w:r>
      <w:r w:rsidRPr="0034475F">
        <w:rPr>
          <w:rFonts w:ascii="Calibri" w:hAnsi="Calibri"/>
          <w:sz w:val="22"/>
          <w:szCs w:val="22"/>
        </w:rPr>
        <w:t>.</w:t>
      </w:r>
      <w:r w:rsidR="00482C4A">
        <w:rPr>
          <w:rFonts w:ascii="Calibri" w:hAnsi="Calibri"/>
          <w:sz w:val="22"/>
          <w:szCs w:val="22"/>
        </w:rPr>
        <w:t xml:space="preserve"> </w:t>
      </w:r>
      <w:r w:rsidRPr="0034475F">
        <w:rPr>
          <w:rFonts w:ascii="Calibri" w:hAnsi="Calibri"/>
          <w:sz w:val="22"/>
          <w:szCs w:val="22"/>
        </w:rPr>
        <w:t>If the research project is a literature review, students will need to integrate information from many sources.  If the project is an experimental or observational study, a  literature review will stil</w:t>
      </w:r>
      <w:r w:rsidR="00482C4A">
        <w:rPr>
          <w:rFonts w:ascii="Calibri" w:hAnsi="Calibri"/>
          <w:sz w:val="22"/>
          <w:szCs w:val="22"/>
        </w:rPr>
        <w:t xml:space="preserve">l be a component of the project (A3). </w:t>
      </w:r>
      <w:r>
        <w:rPr>
          <w:rFonts w:ascii="Calibri" w:hAnsi="Calibri"/>
          <w:sz w:val="22"/>
          <w:szCs w:val="22"/>
        </w:rPr>
        <w:t>The research project will be presented as a poster, with an accompanying oral presentation, and an essay for a general audience</w:t>
      </w:r>
      <w:r w:rsidR="00482C4A">
        <w:rPr>
          <w:rFonts w:ascii="Calibri" w:hAnsi="Calibri"/>
          <w:sz w:val="22"/>
          <w:szCs w:val="22"/>
        </w:rPr>
        <w:t xml:space="preserve"> (A4)</w:t>
      </w:r>
      <w:r>
        <w:rPr>
          <w:rFonts w:ascii="Calibri" w:hAnsi="Calibri"/>
          <w:sz w:val="22"/>
          <w:szCs w:val="22"/>
        </w:rPr>
        <w:t>.</w:t>
      </w:r>
    </w:p>
    <w:p w:rsidR="00CE4796" w:rsidRDefault="00CE4796" w:rsidP="00482C4A">
      <w:pPr>
        <w:ind w:left="720"/>
        <w:rPr>
          <w:rFonts w:ascii="Calibri" w:hAnsi="Calibri"/>
          <w:sz w:val="22"/>
          <w:szCs w:val="22"/>
        </w:rPr>
      </w:pPr>
    </w:p>
    <w:p w:rsidR="00CE4796" w:rsidRDefault="00482C4A" w:rsidP="00482C4A">
      <w:pPr>
        <w:pStyle w:val="ListParagraph"/>
        <w:rPr>
          <w:rFonts w:ascii="Calibri" w:hAnsi="Calibri"/>
          <w:sz w:val="22"/>
          <w:szCs w:val="22"/>
        </w:rPr>
      </w:pPr>
      <w:r w:rsidRPr="0034475F">
        <w:rPr>
          <w:rFonts w:ascii="Calibri" w:hAnsi="Calibri"/>
          <w:sz w:val="22"/>
          <w:szCs w:val="22"/>
        </w:rPr>
        <w:t>Students are expected to identify “real” questions in biology and apply their research skills and content knowledge to investigate those questions</w:t>
      </w:r>
      <w:r>
        <w:rPr>
          <w:rFonts w:ascii="Calibri" w:hAnsi="Calibri"/>
          <w:sz w:val="22"/>
          <w:szCs w:val="22"/>
        </w:rPr>
        <w:t xml:space="preserve"> (B2)</w:t>
      </w:r>
      <w:r w:rsidRPr="0034475F">
        <w:rPr>
          <w:rFonts w:ascii="Calibri" w:hAnsi="Calibri"/>
          <w:sz w:val="22"/>
          <w:szCs w:val="22"/>
        </w:rPr>
        <w:t>.</w:t>
      </w:r>
      <w:r>
        <w:rPr>
          <w:rFonts w:ascii="Calibri" w:hAnsi="Calibri"/>
          <w:sz w:val="22"/>
          <w:szCs w:val="22"/>
        </w:rPr>
        <w:t xml:space="preserve"> </w:t>
      </w:r>
      <w:r w:rsidR="00CE4796" w:rsidRPr="0034475F">
        <w:rPr>
          <w:rFonts w:ascii="Calibri" w:hAnsi="Calibri"/>
          <w:sz w:val="22"/>
          <w:szCs w:val="22"/>
        </w:rPr>
        <w:t xml:space="preserve">By identifying an original research question in the project proposal, students are identifying the needs (unanswered questions) of </w:t>
      </w:r>
      <w:r w:rsidR="00CE4796">
        <w:rPr>
          <w:rFonts w:ascii="Calibri" w:hAnsi="Calibri"/>
          <w:sz w:val="22"/>
          <w:szCs w:val="22"/>
        </w:rPr>
        <w:t>the</w:t>
      </w:r>
      <w:r w:rsidR="00CE4796" w:rsidRPr="0034475F">
        <w:rPr>
          <w:rFonts w:ascii="Calibri" w:hAnsi="Calibri"/>
          <w:sz w:val="22"/>
          <w:szCs w:val="22"/>
        </w:rPr>
        <w:t xml:space="preserve"> </w:t>
      </w:r>
      <w:r w:rsidR="00CE4796">
        <w:rPr>
          <w:rFonts w:ascii="Calibri" w:hAnsi="Calibri"/>
          <w:sz w:val="22"/>
          <w:szCs w:val="22"/>
        </w:rPr>
        <w:t xml:space="preserve">professional </w:t>
      </w:r>
      <w:r w:rsidR="00CE4796" w:rsidRPr="0034475F">
        <w:rPr>
          <w:rFonts w:ascii="Calibri" w:hAnsi="Calibri"/>
          <w:sz w:val="22"/>
          <w:szCs w:val="22"/>
        </w:rPr>
        <w:t>community</w:t>
      </w:r>
      <w:r w:rsidR="00CE4796">
        <w:rPr>
          <w:rFonts w:ascii="Calibri" w:hAnsi="Calibri"/>
          <w:sz w:val="22"/>
          <w:szCs w:val="22"/>
        </w:rPr>
        <w:t xml:space="preserve"> of biologists</w:t>
      </w:r>
      <w:r w:rsidR="00CE4796" w:rsidRPr="0034475F">
        <w:rPr>
          <w:rFonts w:ascii="Calibri" w:hAnsi="Calibri"/>
          <w:sz w:val="22"/>
          <w:szCs w:val="22"/>
        </w:rPr>
        <w:t>.  By identifying the primary literature to address that question, they are identifying the resources provided by and available to that community</w:t>
      </w:r>
      <w:r>
        <w:rPr>
          <w:rFonts w:ascii="Calibri" w:hAnsi="Calibri"/>
          <w:sz w:val="22"/>
          <w:szCs w:val="22"/>
        </w:rPr>
        <w:t xml:space="preserve"> (B1)</w:t>
      </w:r>
      <w:r w:rsidR="00CE4796" w:rsidRPr="0034475F">
        <w:rPr>
          <w:rFonts w:ascii="Calibri" w:hAnsi="Calibri"/>
          <w:sz w:val="22"/>
          <w:szCs w:val="22"/>
        </w:rPr>
        <w:t>.</w:t>
      </w:r>
      <w:r>
        <w:rPr>
          <w:rFonts w:ascii="Calibri" w:hAnsi="Calibri"/>
          <w:sz w:val="22"/>
          <w:szCs w:val="22"/>
        </w:rPr>
        <w:t xml:space="preserve"> </w:t>
      </w:r>
      <w:r w:rsidR="00CE4796">
        <w:rPr>
          <w:rFonts w:ascii="Calibri" w:hAnsi="Calibri"/>
          <w:sz w:val="22"/>
          <w:szCs w:val="22"/>
        </w:rPr>
        <w:t>The assignments also require students to relate their research topic to the needs of society more generally</w:t>
      </w:r>
      <w:r>
        <w:rPr>
          <w:rFonts w:ascii="Calibri" w:hAnsi="Calibri"/>
          <w:sz w:val="22"/>
          <w:szCs w:val="22"/>
        </w:rPr>
        <w:t xml:space="preserve"> (B1)</w:t>
      </w:r>
      <w:r w:rsidR="00CE4796">
        <w:rPr>
          <w:rFonts w:ascii="Calibri" w:hAnsi="Calibri"/>
          <w:sz w:val="22"/>
          <w:szCs w:val="22"/>
        </w:rPr>
        <w:t>.  The</w:t>
      </w:r>
      <w:r>
        <w:rPr>
          <w:rFonts w:ascii="Calibri" w:hAnsi="Calibri"/>
          <w:sz w:val="22"/>
          <w:szCs w:val="22"/>
        </w:rPr>
        <w:t>y</w:t>
      </w:r>
      <w:r w:rsidR="00CE4796">
        <w:rPr>
          <w:rFonts w:ascii="Calibri" w:hAnsi="Calibri"/>
          <w:sz w:val="22"/>
          <w:szCs w:val="22"/>
        </w:rPr>
        <w:t xml:space="preserve"> will present their re</w:t>
      </w:r>
      <w:r>
        <w:rPr>
          <w:rFonts w:ascii="Calibri" w:hAnsi="Calibri"/>
          <w:sz w:val="22"/>
          <w:szCs w:val="22"/>
        </w:rPr>
        <w:t>search and explain its importance</w:t>
      </w:r>
      <w:r w:rsidR="00CE4796">
        <w:rPr>
          <w:rFonts w:ascii="Calibri" w:hAnsi="Calibri"/>
          <w:sz w:val="22"/>
          <w:szCs w:val="22"/>
        </w:rPr>
        <w:t xml:space="preserve"> to a wider audience through the poster session (visiting school students) and the blog (students and the general public)</w:t>
      </w:r>
      <w:r>
        <w:rPr>
          <w:rFonts w:ascii="Calibri" w:hAnsi="Calibri"/>
          <w:sz w:val="22"/>
          <w:szCs w:val="22"/>
        </w:rPr>
        <w:t xml:space="preserve"> (B3)</w:t>
      </w:r>
      <w:r w:rsidR="00CE4796">
        <w:rPr>
          <w:rFonts w:ascii="Calibri" w:hAnsi="Calibri"/>
          <w:sz w:val="22"/>
          <w:szCs w:val="22"/>
        </w:rPr>
        <w:t>.</w:t>
      </w:r>
      <w:r>
        <w:rPr>
          <w:rFonts w:ascii="Calibri" w:hAnsi="Calibri"/>
          <w:sz w:val="22"/>
          <w:szCs w:val="22"/>
        </w:rPr>
        <w:t xml:space="preserve">  The final reflection requires students to articulate the value of their engagement with their professional community and with the public (B4).</w:t>
      </w:r>
    </w:p>
    <w:p w:rsidR="008948F2" w:rsidRDefault="008948F2" w:rsidP="002B4164">
      <w:pPr>
        <w:rPr>
          <w:rFonts w:ascii="Calibri" w:hAnsi="Calibri"/>
          <w:sz w:val="22"/>
          <w:szCs w:val="22"/>
        </w:rPr>
      </w:pPr>
    </w:p>
    <w:p w:rsidR="00A83696" w:rsidRDefault="00A83696" w:rsidP="002B4164">
      <w:pPr>
        <w:rPr>
          <w:rFonts w:ascii="Calibri" w:hAnsi="Calibri"/>
          <w:b/>
          <w:sz w:val="22"/>
          <w:szCs w:val="22"/>
        </w:rPr>
      </w:pPr>
      <w:r w:rsidRPr="002B4164">
        <w:rPr>
          <w:rFonts w:ascii="Calibri" w:hAnsi="Calibri"/>
          <w:b/>
          <w:sz w:val="22"/>
          <w:szCs w:val="22"/>
        </w:rPr>
        <w:t>Sample Course Outline</w:t>
      </w:r>
      <w:r w:rsidR="001F7A39" w:rsidRPr="002B4164">
        <w:rPr>
          <w:rFonts w:ascii="Calibri" w:hAnsi="Calibri"/>
          <w:b/>
          <w:sz w:val="22"/>
          <w:szCs w:val="22"/>
        </w:rPr>
        <w:t>:</w:t>
      </w:r>
    </w:p>
    <w:p w:rsidR="002B4164" w:rsidRDefault="002B4164" w:rsidP="002B4164">
      <w:pPr>
        <w:ind w:left="720"/>
        <w:rPr>
          <w:rFonts w:ascii="Calibri" w:hAnsi="Calibri"/>
          <w:b/>
          <w:sz w:val="22"/>
          <w:szCs w:val="22"/>
        </w:rPr>
      </w:pPr>
    </w:p>
    <w:p w:rsidR="00A00E5B" w:rsidRPr="00A00E5B" w:rsidRDefault="00A00E5B" w:rsidP="0034475F">
      <w:pPr>
        <w:rPr>
          <w:rFonts w:asciiTheme="minorHAnsi" w:hAnsiTheme="minorHAnsi" w:cstheme="minorHAnsi"/>
          <w:bCs/>
          <w:sz w:val="22"/>
          <w:szCs w:val="22"/>
        </w:rPr>
      </w:pPr>
      <w:r w:rsidRPr="00A00E5B">
        <w:rPr>
          <w:rFonts w:asciiTheme="minorHAnsi" w:hAnsiTheme="minorHAnsi" w:cstheme="minorHAnsi"/>
          <w:bCs/>
          <w:sz w:val="22"/>
          <w:szCs w:val="22"/>
        </w:rPr>
        <w:t xml:space="preserve">These are sample semester outlines for a course in which students produce literature reviews as posters, and one in which they conduct </w:t>
      </w:r>
      <w:r>
        <w:rPr>
          <w:rFonts w:asciiTheme="minorHAnsi" w:hAnsiTheme="minorHAnsi" w:cstheme="minorHAnsi"/>
          <w:bCs/>
          <w:sz w:val="22"/>
          <w:szCs w:val="22"/>
        </w:rPr>
        <w:t>an experimental or observational study</w:t>
      </w:r>
      <w:r w:rsidRPr="00A00E5B">
        <w:rPr>
          <w:rFonts w:asciiTheme="minorHAnsi" w:hAnsiTheme="minorHAnsi" w:cstheme="minorHAnsi"/>
          <w:bCs/>
          <w:sz w:val="22"/>
          <w:szCs w:val="22"/>
        </w:rPr>
        <w:t>.</w:t>
      </w:r>
    </w:p>
    <w:p w:rsidR="00A00E5B" w:rsidRPr="00A00E5B" w:rsidRDefault="00A00E5B" w:rsidP="00A00E5B">
      <w:pPr>
        <w:ind w:left="720"/>
        <w:rPr>
          <w:rFonts w:asciiTheme="minorHAnsi" w:hAnsiTheme="minorHAnsi" w:cstheme="minorHAnsi"/>
          <w:b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31"/>
        <w:gridCol w:w="3600"/>
        <w:gridCol w:w="3600"/>
      </w:tblGrid>
      <w:tr w:rsidR="00A00E5B" w:rsidRPr="00A00E5B" w:rsidTr="00E441EE">
        <w:tc>
          <w:tcPr>
            <w:tcW w:w="731" w:type="dxa"/>
          </w:tcPr>
          <w:p w:rsidR="00A00E5B" w:rsidRPr="00A00E5B" w:rsidRDefault="00A00E5B" w:rsidP="00A00E5B">
            <w:pPr>
              <w:rPr>
                <w:rFonts w:asciiTheme="minorHAnsi" w:hAnsiTheme="minorHAnsi" w:cstheme="minorHAnsi"/>
                <w:bCs/>
                <w:sz w:val="22"/>
                <w:szCs w:val="22"/>
              </w:rPr>
            </w:pPr>
            <w:r w:rsidRPr="00A00E5B">
              <w:rPr>
                <w:rFonts w:asciiTheme="minorHAnsi" w:hAnsiTheme="minorHAnsi" w:cstheme="minorHAnsi"/>
                <w:bCs/>
                <w:sz w:val="22"/>
                <w:szCs w:val="22"/>
              </w:rPr>
              <w:t>Week</w:t>
            </w:r>
          </w:p>
        </w:tc>
        <w:tc>
          <w:tcPr>
            <w:tcW w:w="3600" w:type="dxa"/>
          </w:tcPr>
          <w:p w:rsidR="00A00E5B" w:rsidRPr="00A00E5B" w:rsidRDefault="00A00E5B" w:rsidP="00A00E5B">
            <w:pPr>
              <w:rPr>
                <w:rFonts w:asciiTheme="minorHAnsi" w:hAnsiTheme="minorHAnsi" w:cstheme="minorHAnsi"/>
                <w:bCs/>
                <w:sz w:val="22"/>
                <w:szCs w:val="22"/>
              </w:rPr>
            </w:pPr>
            <w:r w:rsidRPr="00A00E5B">
              <w:rPr>
                <w:rFonts w:asciiTheme="minorHAnsi" w:hAnsiTheme="minorHAnsi" w:cstheme="minorHAnsi"/>
                <w:bCs/>
                <w:sz w:val="22"/>
                <w:szCs w:val="22"/>
              </w:rPr>
              <w:t>Literature review</w:t>
            </w:r>
          </w:p>
        </w:tc>
        <w:tc>
          <w:tcPr>
            <w:tcW w:w="3600" w:type="dxa"/>
          </w:tcPr>
          <w:p w:rsidR="00A00E5B" w:rsidRPr="00A00E5B" w:rsidRDefault="0034475F" w:rsidP="00A00E5B">
            <w:pPr>
              <w:rPr>
                <w:rFonts w:asciiTheme="minorHAnsi" w:hAnsiTheme="minorHAnsi" w:cstheme="minorHAnsi"/>
                <w:bCs/>
                <w:sz w:val="22"/>
                <w:szCs w:val="22"/>
              </w:rPr>
            </w:pPr>
            <w:r>
              <w:rPr>
                <w:rFonts w:asciiTheme="minorHAnsi" w:hAnsiTheme="minorHAnsi" w:cstheme="minorHAnsi"/>
                <w:bCs/>
                <w:sz w:val="22"/>
                <w:szCs w:val="22"/>
              </w:rPr>
              <w:t>Study</w:t>
            </w:r>
          </w:p>
        </w:tc>
      </w:tr>
      <w:tr w:rsidR="00A00E5B" w:rsidRPr="00A00E5B" w:rsidTr="00BC65A7">
        <w:tc>
          <w:tcPr>
            <w:tcW w:w="720" w:type="dxa"/>
          </w:tcPr>
          <w:p w:rsidR="00A00E5B" w:rsidRPr="00A00E5B" w:rsidRDefault="00A00E5B" w:rsidP="00A00E5B">
            <w:pPr>
              <w:rPr>
                <w:rFonts w:asciiTheme="minorHAnsi" w:hAnsiTheme="minorHAnsi" w:cstheme="minorHAnsi"/>
                <w:bCs/>
                <w:sz w:val="22"/>
                <w:szCs w:val="22"/>
              </w:rPr>
            </w:pPr>
            <w:r w:rsidRPr="00A00E5B">
              <w:rPr>
                <w:rFonts w:asciiTheme="minorHAnsi" w:hAnsiTheme="minorHAnsi" w:cstheme="minorHAnsi"/>
                <w:bCs/>
                <w:sz w:val="22"/>
                <w:szCs w:val="22"/>
              </w:rPr>
              <w:t>1</w:t>
            </w:r>
          </w:p>
        </w:tc>
        <w:tc>
          <w:tcPr>
            <w:tcW w:w="3600" w:type="dxa"/>
          </w:tcPr>
          <w:p w:rsidR="00A00E5B" w:rsidRPr="00A00E5B" w:rsidRDefault="00A00E5B" w:rsidP="00A00E5B">
            <w:pPr>
              <w:rPr>
                <w:rFonts w:asciiTheme="minorHAnsi" w:hAnsiTheme="minorHAnsi" w:cstheme="minorHAnsi"/>
                <w:bCs/>
                <w:sz w:val="22"/>
                <w:szCs w:val="22"/>
              </w:rPr>
            </w:pPr>
            <w:r w:rsidRPr="00A00E5B">
              <w:rPr>
                <w:rFonts w:asciiTheme="minorHAnsi" w:hAnsiTheme="minorHAnsi" w:cstheme="minorHAnsi"/>
                <w:bCs/>
                <w:sz w:val="22"/>
                <w:szCs w:val="22"/>
              </w:rPr>
              <w:t>Lectures: instructor overview of the subfield</w:t>
            </w:r>
          </w:p>
        </w:tc>
        <w:tc>
          <w:tcPr>
            <w:tcW w:w="3600" w:type="dxa"/>
          </w:tcPr>
          <w:p w:rsidR="00A00E5B" w:rsidRPr="00A00E5B" w:rsidRDefault="00A00E5B" w:rsidP="00A00E5B">
            <w:pPr>
              <w:rPr>
                <w:rFonts w:asciiTheme="minorHAnsi" w:hAnsiTheme="minorHAnsi" w:cstheme="minorHAnsi"/>
                <w:bCs/>
                <w:sz w:val="22"/>
                <w:szCs w:val="22"/>
              </w:rPr>
            </w:pPr>
            <w:r w:rsidRPr="00A00E5B">
              <w:rPr>
                <w:rFonts w:asciiTheme="minorHAnsi" w:hAnsiTheme="minorHAnsi" w:cstheme="minorHAnsi"/>
                <w:bCs/>
                <w:sz w:val="22"/>
                <w:szCs w:val="22"/>
              </w:rPr>
              <w:t>Lectures: instructor overview of the subfield</w:t>
            </w:r>
          </w:p>
        </w:tc>
      </w:tr>
      <w:tr w:rsidR="00A00E5B" w:rsidRPr="00A00E5B" w:rsidTr="00BC65A7">
        <w:tc>
          <w:tcPr>
            <w:tcW w:w="720" w:type="dxa"/>
          </w:tcPr>
          <w:p w:rsidR="00A00E5B" w:rsidRPr="00A00E5B" w:rsidRDefault="00A00E5B" w:rsidP="00A00E5B">
            <w:pPr>
              <w:rPr>
                <w:rFonts w:asciiTheme="minorHAnsi" w:hAnsiTheme="minorHAnsi" w:cstheme="minorHAnsi"/>
                <w:bCs/>
                <w:sz w:val="22"/>
                <w:szCs w:val="22"/>
              </w:rPr>
            </w:pPr>
            <w:r w:rsidRPr="00A00E5B">
              <w:rPr>
                <w:rFonts w:asciiTheme="minorHAnsi" w:hAnsiTheme="minorHAnsi" w:cstheme="minorHAnsi"/>
                <w:bCs/>
                <w:sz w:val="22"/>
                <w:szCs w:val="22"/>
              </w:rPr>
              <w:t>2-4</w:t>
            </w:r>
          </w:p>
        </w:tc>
        <w:tc>
          <w:tcPr>
            <w:tcW w:w="3600" w:type="dxa"/>
          </w:tcPr>
          <w:p w:rsidR="00A00E5B" w:rsidRPr="00A00E5B" w:rsidRDefault="00A00E5B" w:rsidP="00A00E5B">
            <w:pPr>
              <w:rPr>
                <w:rFonts w:asciiTheme="minorHAnsi" w:hAnsiTheme="minorHAnsi" w:cstheme="minorHAnsi"/>
                <w:bCs/>
                <w:sz w:val="22"/>
                <w:szCs w:val="22"/>
              </w:rPr>
            </w:pPr>
            <w:r w:rsidRPr="00A00E5B">
              <w:rPr>
                <w:rFonts w:asciiTheme="minorHAnsi" w:hAnsiTheme="minorHAnsi" w:cstheme="minorHAnsi"/>
                <w:bCs/>
                <w:sz w:val="22"/>
                <w:szCs w:val="22"/>
              </w:rPr>
              <w:t>Discussion of published research papers (papers selected by instructor, discussions led by students) and/or guest speakers</w:t>
            </w:r>
          </w:p>
        </w:tc>
        <w:tc>
          <w:tcPr>
            <w:tcW w:w="3600" w:type="dxa"/>
          </w:tcPr>
          <w:p w:rsidR="00A00E5B" w:rsidRPr="00A00E5B" w:rsidRDefault="00A00E5B" w:rsidP="00A00E5B">
            <w:pPr>
              <w:rPr>
                <w:rFonts w:asciiTheme="minorHAnsi" w:hAnsiTheme="minorHAnsi" w:cstheme="minorHAnsi"/>
                <w:bCs/>
                <w:sz w:val="22"/>
                <w:szCs w:val="22"/>
              </w:rPr>
            </w:pPr>
            <w:r w:rsidRPr="00A00E5B">
              <w:rPr>
                <w:rFonts w:asciiTheme="minorHAnsi" w:hAnsiTheme="minorHAnsi" w:cstheme="minorHAnsi"/>
                <w:bCs/>
                <w:sz w:val="22"/>
                <w:szCs w:val="22"/>
              </w:rPr>
              <w:t>Discussion of published research papers (papers selected by instructor, discussions led by students) and/or guest speakers</w:t>
            </w:r>
          </w:p>
        </w:tc>
      </w:tr>
      <w:tr w:rsidR="00A00E5B" w:rsidRPr="00A00E5B" w:rsidTr="00BC65A7">
        <w:tc>
          <w:tcPr>
            <w:tcW w:w="720" w:type="dxa"/>
          </w:tcPr>
          <w:p w:rsidR="00A00E5B" w:rsidRPr="00A00E5B" w:rsidRDefault="00A00E5B" w:rsidP="00A00E5B">
            <w:pPr>
              <w:rPr>
                <w:rFonts w:asciiTheme="minorHAnsi" w:hAnsiTheme="minorHAnsi" w:cstheme="minorHAnsi"/>
                <w:bCs/>
                <w:sz w:val="22"/>
                <w:szCs w:val="22"/>
              </w:rPr>
            </w:pPr>
            <w:r w:rsidRPr="00A00E5B">
              <w:rPr>
                <w:rFonts w:asciiTheme="minorHAnsi" w:hAnsiTheme="minorHAnsi" w:cstheme="minorHAnsi"/>
                <w:bCs/>
                <w:sz w:val="22"/>
                <w:szCs w:val="22"/>
              </w:rPr>
              <w:t>5</w:t>
            </w:r>
          </w:p>
        </w:tc>
        <w:tc>
          <w:tcPr>
            <w:tcW w:w="3600" w:type="dxa"/>
          </w:tcPr>
          <w:p w:rsidR="00A00E5B" w:rsidRPr="00A00E5B" w:rsidRDefault="00A00E5B" w:rsidP="00A00E5B">
            <w:pPr>
              <w:rPr>
                <w:rFonts w:asciiTheme="minorHAnsi" w:hAnsiTheme="minorHAnsi" w:cstheme="minorHAnsi"/>
                <w:bCs/>
                <w:sz w:val="22"/>
                <w:szCs w:val="22"/>
              </w:rPr>
            </w:pPr>
            <w:r w:rsidRPr="00A00E5B">
              <w:rPr>
                <w:rFonts w:asciiTheme="minorHAnsi" w:hAnsiTheme="minorHAnsi" w:cstheme="minorHAnsi"/>
                <w:bCs/>
                <w:sz w:val="22"/>
                <w:szCs w:val="22"/>
              </w:rPr>
              <w:t>Write research proposal with annotated bibliography</w:t>
            </w:r>
          </w:p>
        </w:tc>
        <w:tc>
          <w:tcPr>
            <w:tcW w:w="3600" w:type="dxa"/>
          </w:tcPr>
          <w:p w:rsidR="00A00E5B" w:rsidRPr="00A00E5B" w:rsidRDefault="00A00E5B" w:rsidP="00A00E5B">
            <w:pPr>
              <w:rPr>
                <w:rFonts w:asciiTheme="minorHAnsi" w:hAnsiTheme="minorHAnsi" w:cstheme="minorHAnsi"/>
                <w:bCs/>
                <w:sz w:val="22"/>
                <w:szCs w:val="22"/>
              </w:rPr>
            </w:pPr>
            <w:r w:rsidRPr="00A00E5B">
              <w:rPr>
                <w:rFonts w:asciiTheme="minorHAnsi" w:hAnsiTheme="minorHAnsi" w:cstheme="minorHAnsi"/>
                <w:bCs/>
                <w:sz w:val="22"/>
                <w:szCs w:val="22"/>
              </w:rPr>
              <w:t>Write research proposal with annotated bibliography</w:t>
            </w:r>
          </w:p>
        </w:tc>
      </w:tr>
      <w:tr w:rsidR="00A00E5B" w:rsidRPr="00A00E5B" w:rsidTr="00BC65A7">
        <w:tc>
          <w:tcPr>
            <w:tcW w:w="720" w:type="dxa"/>
          </w:tcPr>
          <w:p w:rsidR="00A00E5B" w:rsidRPr="00A00E5B" w:rsidRDefault="00A00E5B" w:rsidP="00A00E5B">
            <w:pPr>
              <w:rPr>
                <w:rFonts w:asciiTheme="minorHAnsi" w:hAnsiTheme="minorHAnsi" w:cstheme="minorHAnsi"/>
                <w:bCs/>
                <w:sz w:val="22"/>
                <w:szCs w:val="22"/>
              </w:rPr>
            </w:pPr>
            <w:r w:rsidRPr="00A00E5B">
              <w:rPr>
                <w:rFonts w:asciiTheme="minorHAnsi" w:hAnsiTheme="minorHAnsi" w:cstheme="minorHAnsi"/>
                <w:bCs/>
                <w:sz w:val="22"/>
                <w:szCs w:val="22"/>
              </w:rPr>
              <w:t>6-7</w:t>
            </w:r>
          </w:p>
        </w:tc>
        <w:tc>
          <w:tcPr>
            <w:tcW w:w="3600" w:type="dxa"/>
          </w:tcPr>
          <w:p w:rsidR="00A00E5B" w:rsidRPr="00A00E5B" w:rsidRDefault="00A00E5B" w:rsidP="00A00E5B">
            <w:pPr>
              <w:rPr>
                <w:rFonts w:asciiTheme="minorHAnsi" w:hAnsiTheme="minorHAnsi" w:cstheme="minorHAnsi"/>
                <w:bCs/>
                <w:sz w:val="22"/>
                <w:szCs w:val="22"/>
              </w:rPr>
            </w:pPr>
            <w:r w:rsidRPr="00A00E5B">
              <w:rPr>
                <w:rFonts w:asciiTheme="minorHAnsi" w:hAnsiTheme="minorHAnsi" w:cstheme="minorHAnsi"/>
                <w:bCs/>
                <w:sz w:val="22"/>
                <w:szCs w:val="22"/>
              </w:rPr>
              <w:t>Continue library research;</w:t>
            </w:r>
          </w:p>
          <w:p w:rsidR="00A00E5B" w:rsidRPr="00A00E5B" w:rsidRDefault="00A00E5B" w:rsidP="00A00E5B">
            <w:pPr>
              <w:rPr>
                <w:rFonts w:asciiTheme="minorHAnsi" w:hAnsiTheme="minorHAnsi" w:cstheme="minorHAnsi"/>
                <w:bCs/>
                <w:sz w:val="22"/>
                <w:szCs w:val="22"/>
              </w:rPr>
            </w:pPr>
            <w:r w:rsidRPr="00A00E5B">
              <w:rPr>
                <w:rFonts w:asciiTheme="minorHAnsi" w:hAnsiTheme="minorHAnsi" w:cstheme="minorHAnsi"/>
                <w:bCs/>
                <w:sz w:val="22"/>
                <w:szCs w:val="22"/>
              </w:rPr>
              <w:t>Workshops to discuss progress: groups of students or individuals with instructor</w:t>
            </w:r>
          </w:p>
        </w:tc>
        <w:tc>
          <w:tcPr>
            <w:tcW w:w="3600" w:type="dxa"/>
          </w:tcPr>
          <w:p w:rsidR="00A00E5B" w:rsidRPr="00A00E5B" w:rsidRDefault="00A00E5B" w:rsidP="00A00E5B">
            <w:pPr>
              <w:rPr>
                <w:rFonts w:asciiTheme="minorHAnsi" w:hAnsiTheme="minorHAnsi" w:cstheme="minorHAnsi"/>
                <w:bCs/>
                <w:sz w:val="22"/>
                <w:szCs w:val="22"/>
              </w:rPr>
            </w:pPr>
            <w:r w:rsidRPr="00A00E5B">
              <w:rPr>
                <w:rFonts w:asciiTheme="minorHAnsi" w:hAnsiTheme="minorHAnsi" w:cstheme="minorHAnsi"/>
                <w:bCs/>
                <w:sz w:val="22"/>
                <w:szCs w:val="22"/>
              </w:rPr>
              <w:t>Conduct field/lab research;</w:t>
            </w:r>
          </w:p>
          <w:p w:rsidR="00A00E5B" w:rsidRPr="00A00E5B" w:rsidRDefault="00A00E5B" w:rsidP="00A00E5B">
            <w:pPr>
              <w:rPr>
                <w:rFonts w:asciiTheme="minorHAnsi" w:hAnsiTheme="minorHAnsi" w:cstheme="minorHAnsi"/>
                <w:bCs/>
                <w:sz w:val="22"/>
                <w:szCs w:val="22"/>
              </w:rPr>
            </w:pPr>
            <w:r w:rsidRPr="00A00E5B">
              <w:rPr>
                <w:rFonts w:asciiTheme="minorHAnsi" w:hAnsiTheme="minorHAnsi" w:cstheme="minorHAnsi"/>
                <w:bCs/>
                <w:sz w:val="22"/>
                <w:szCs w:val="22"/>
              </w:rPr>
              <w:t>Workshops to discuss progress: groups of students or individuals with instructor</w:t>
            </w:r>
          </w:p>
        </w:tc>
      </w:tr>
      <w:tr w:rsidR="00A00E5B" w:rsidRPr="00A00E5B" w:rsidTr="00BC65A7">
        <w:tc>
          <w:tcPr>
            <w:tcW w:w="720" w:type="dxa"/>
          </w:tcPr>
          <w:p w:rsidR="00A00E5B" w:rsidRPr="00A00E5B" w:rsidRDefault="00A00E5B" w:rsidP="00A00E5B">
            <w:pPr>
              <w:rPr>
                <w:rFonts w:asciiTheme="minorHAnsi" w:hAnsiTheme="minorHAnsi" w:cstheme="minorHAnsi"/>
                <w:bCs/>
                <w:sz w:val="22"/>
                <w:szCs w:val="22"/>
              </w:rPr>
            </w:pPr>
            <w:r w:rsidRPr="00A00E5B">
              <w:rPr>
                <w:rFonts w:asciiTheme="minorHAnsi" w:hAnsiTheme="minorHAnsi" w:cstheme="minorHAnsi"/>
                <w:bCs/>
                <w:sz w:val="22"/>
                <w:szCs w:val="22"/>
              </w:rPr>
              <w:t>8</w:t>
            </w:r>
          </w:p>
        </w:tc>
        <w:tc>
          <w:tcPr>
            <w:tcW w:w="3600" w:type="dxa"/>
          </w:tcPr>
          <w:p w:rsidR="00A00E5B" w:rsidRPr="00A00E5B" w:rsidRDefault="00A00E5B" w:rsidP="00A00E5B">
            <w:pPr>
              <w:rPr>
                <w:rFonts w:asciiTheme="minorHAnsi" w:hAnsiTheme="minorHAnsi" w:cstheme="minorHAnsi"/>
                <w:bCs/>
                <w:sz w:val="22"/>
                <w:szCs w:val="22"/>
              </w:rPr>
            </w:pPr>
            <w:r w:rsidRPr="00A00E5B">
              <w:rPr>
                <w:rFonts w:asciiTheme="minorHAnsi" w:hAnsiTheme="minorHAnsi" w:cstheme="minorHAnsi"/>
                <w:bCs/>
                <w:sz w:val="22"/>
                <w:szCs w:val="22"/>
              </w:rPr>
              <w:t>Continue library research;</w:t>
            </w:r>
          </w:p>
          <w:p w:rsidR="00A00E5B" w:rsidRPr="00A00E5B" w:rsidRDefault="00A00E5B" w:rsidP="00A00E5B">
            <w:pPr>
              <w:rPr>
                <w:rFonts w:asciiTheme="minorHAnsi" w:hAnsiTheme="minorHAnsi" w:cstheme="minorHAnsi"/>
                <w:bCs/>
                <w:sz w:val="22"/>
                <w:szCs w:val="22"/>
              </w:rPr>
            </w:pPr>
            <w:r w:rsidRPr="00A00E5B">
              <w:rPr>
                <w:rFonts w:asciiTheme="minorHAnsi" w:hAnsiTheme="minorHAnsi" w:cstheme="minorHAnsi"/>
                <w:bCs/>
                <w:sz w:val="22"/>
                <w:szCs w:val="22"/>
              </w:rPr>
              <w:t>Write first draft</w:t>
            </w:r>
            <w:r w:rsidR="00EC2C44">
              <w:rPr>
                <w:rFonts w:asciiTheme="minorHAnsi" w:hAnsiTheme="minorHAnsi" w:cstheme="minorHAnsi"/>
                <w:bCs/>
                <w:sz w:val="22"/>
                <w:szCs w:val="22"/>
              </w:rPr>
              <w:t xml:space="preserve"> of poster and blog post</w:t>
            </w:r>
          </w:p>
        </w:tc>
        <w:tc>
          <w:tcPr>
            <w:tcW w:w="3600" w:type="dxa"/>
          </w:tcPr>
          <w:p w:rsidR="00A00E5B" w:rsidRPr="00A00E5B" w:rsidRDefault="00A00E5B" w:rsidP="00A00E5B">
            <w:pPr>
              <w:rPr>
                <w:rFonts w:asciiTheme="minorHAnsi" w:hAnsiTheme="minorHAnsi" w:cstheme="minorHAnsi"/>
                <w:bCs/>
                <w:sz w:val="22"/>
                <w:szCs w:val="22"/>
              </w:rPr>
            </w:pPr>
            <w:r w:rsidRPr="00A00E5B">
              <w:rPr>
                <w:rFonts w:asciiTheme="minorHAnsi" w:hAnsiTheme="minorHAnsi" w:cstheme="minorHAnsi"/>
                <w:bCs/>
                <w:sz w:val="22"/>
                <w:szCs w:val="22"/>
              </w:rPr>
              <w:t>Continue research;</w:t>
            </w:r>
          </w:p>
          <w:p w:rsidR="00A00E5B" w:rsidRPr="00A00E5B" w:rsidRDefault="00A00E5B" w:rsidP="00A00E5B">
            <w:pPr>
              <w:rPr>
                <w:rFonts w:asciiTheme="minorHAnsi" w:hAnsiTheme="minorHAnsi" w:cstheme="minorHAnsi"/>
                <w:bCs/>
                <w:sz w:val="22"/>
                <w:szCs w:val="22"/>
              </w:rPr>
            </w:pPr>
            <w:r w:rsidRPr="00A00E5B">
              <w:rPr>
                <w:rFonts w:asciiTheme="minorHAnsi" w:hAnsiTheme="minorHAnsi" w:cstheme="minorHAnsi"/>
                <w:bCs/>
                <w:sz w:val="22"/>
                <w:szCs w:val="22"/>
              </w:rPr>
              <w:t>Write first draft</w:t>
            </w:r>
            <w:r w:rsidR="00EC2C44">
              <w:rPr>
                <w:rFonts w:asciiTheme="minorHAnsi" w:hAnsiTheme="minorHAnsi" w:cstheme="minorHAnsi"/>
                <w:bCs/>
                <w:sz w:val="22"/>
                <w:szCs w:val="22"/>
              </w:rPr>
              <w:t xml:space="preserve"> of poster and blog post</w:t>
            </w:r>
          </w:p>
        </w:tc>
      </w:tr>
      <w:tr w:rsidR="00E441EE" w:rsidRPr="00A00E5B" w:rsidTr="00BC65A7">
        <w:tc>
          <w:tcPr>
            <w:tcW w:w="720" w:type="dxa"/>
          </w:tcPr>
          <w:p w:rsidR="00E441EE" w:rsidRPr="00A00E5B" w:rsidRDefault="00E441EE" w:rsidP="00A00E5B">
            <w:pPr>
              <w:rPr>
                <w:rFonts w:asciiTheme="minorHAnsi" w:hAnsiTheme="minorHAnsi" w:cstheme="minorHAnsi"/>
                <w:bCs/>
                <w:sz w:val="22"/>
                <w:szCs w:val="22"/>
              </w:rPr>
            </w:pPr>
            <w:r w:rsidRPr="00A00E5B">
              <w:rPr>
                <w:rFonts w:asciiTheme="minorHAnsi" w:hAnsiTheme="minorHAnsi" w:cstheme="minorHAnsi"/>
                <w:bCs/>
                <w:sz w:val="22"/>
                <w:szCs w:val="22"/>
              </w:rPr>
              <w:t>9-10</w:t>
            </w:r>
          </w:p>
        </w:tc>
        <w:tc>
          <w:tcPr>
            <w:tcW w:w="3600" w:type="dxa"/>
          </w:tcPr>
          <w:p w:rsidR="00E441EE" w:rsidRPr="00A00E5B" w:rsidRDefault="00E441EE" w:rsidP="00A00E5B">
            <w:pPr>
              <w:rPr>
                <w:rFonts w:asciiTheme="minorHAnsi" w:hAnsiTheme="minorHAnsi" w:cstheme="minorHAnsi"/>
                <w:bCs/>
                <w:sz w:val="22"/>
                <w:szCs w:val="22"/>
              </w:rPr>
            </w:pPr>
            <w:r w:rsidRPr="00A00E5B">
              <w:rPr>
                <w:rFonts w:asciiTheme="minorHAnsi" w:hAnsiTheme="minorHAnsi" w:cstheme="minorHAnsi"/>
                <w:bCs/>
                <w:sz w:val="22"/>
                <w:szCs w:val="22"/>
              </w:rPr>
              <w:t>Workshops; Major Field Test</w:t>
            </w:r>
          </w:p>
          <w:p w:rsidR="00E441EE" w:rsidRPr="00A00E5B" w:rsidRDefault="00E441EE" w:rsidP="00E441EE">
            <w:pPr>
              <w:rPr>
                <w:rFonts w:asciiTheme="minorHAnsi" w:hAnsiTheme="minorHAnsi" w:cstheme="minorHAnsi"/>
                <w:bCs/>
                <w:sz w:val="22"/>
                <w:szCs w:val="22"/>
              </w:rPr>
            </w:pPr>
            <w:r w:rsidRPr="00A00E5B">
              <w:rPr>
                <w:rFonts w:asciiTheme="minorHAnsi" w:hAnsiTheme="minorHAnsi" w:cstheme="minorHAnsi"/>
                <w:bCs/>
                <w:sz w:val="22"/>
                <w:szCs w:val="22"/>
              </w:rPr>
              <w:t>Complete poster</w:t>
            </w:r>
            <w:r w:rsidR="00EC2C44">
              <w:rPr>
                <w:rFonts w:asciiTheme="minorHAnsi" w:hAnsiTheme="minorHAnsi" w:cstheme="minorHAnsi"/>
                <w:bCs/>
                <w:sz w:val="22"/>
                <w:szCs w:val="22"/>
              </w:rPr>
              <w:t xml:space="preserve"> and blog post</w:t>
            </w:r>
          </w:p>
        </w:tc>
        <w:tc>
          <w:tcPr>
            <w:tcW w:w="3600" w:type="dxa"/>
          </w:tcPr>
          <w:p w:rsidR="00E441EE" w:rsidRPr="00A00E5B" w:rsidRDefault="00E441EE" w:rsidP="00E641EC">
            <w:pPr>
              <w:rPr>
                <w:rFonts w:asciiTheme="minorHAnsi" w:hAnsiTheme="minorHAnsi" w:cstheme="minorHAnsi"/>
                <w:bCs/>
                <w:sz w:val="22"/>
                <w:szCs w:val="22"/>
              </w:rPr>
            </w:pPr>
            <w:r w:rsidRPr="00A00E5B">
              <w:rPr>
                <w:rFonts w:asciiTheme="minorHAnsi" w:hAnsiTheme="minorHAnsi" w:cstheme="minorHAnsi"/>
                <w:bCs/>
                <w:sz w:val="22"/>
                <w:szCs w:val="22"/>
              </w:rPr>
              <w:t>Workshops; Major Field Test</w:t>
            </w:r>
          </w:p>
          <w:p w:rsidR="00E441EE" w:rsidRPr="00A00E5B" w:rsidRDefault="00E441EE" w:rsidP="00E641EC">
            <w:pPr>
              <w:rPr>
                <w:rFonts w:asciiTheme="minorHAnsi" w:hAnsiTheme="minorHAnsi" w:cstheme="minorHAnsi"/>
                <w:bCs/>
                <w:sz w:val="22"/>
                <w:szCs w:val="22"/>
              </w:rPr>
            </w:pPr>
            <w:r w:rsidRPr="00A00E5B">
              <w:rPr>
                <w:rFonts w:asciiTheme="minorHAnsi" w:hAnsiTheme="minorHAnsi" w:cstheme="minorHAnsi"/>
                <w:bCs/>
                <w:sz w:val="22"/>
                <w:szCs w:val="22"/>
              </w:rPr>
              <w:t>Complete poster</w:t>
            </w:r>
            <w:r w:rsidR="00EC2C44">
              <w:rPr>
                <w:rFonts w:asciiTheme="minorHAnsi" w:hAnsiTheme="minorHAnsi" w:cstheme="minorHAnsi"/>
                <w:bCs/>
                <w:sz w:val="22"/>
                <w:szCs w:val="22"/>
              </w:rPr>
              <w:t xml:space="preserve"> and blog post</w:t>
            </w:r>
          </w:p>
        </w:tc>
      </w:tr>
      <w:tr w:rsidR="00E441EE" w:rsidRPr="00A00E5B" w:rsidTr="00E441EE">
        <w:tc>
          <w:tcPr>
            <w:tcW w:w="731" w:type="dxa"/>
          </w:tcPr>
          <w:p w:rsidR="00E441EE" w:rsidRPr="00A00E5B" w:rsidRDefault="00E441EE" w:rsidP="00A00E5B">
            <w:pPr>
              <w:rPr>
                <w:rFonts w:asciiTheme="minorHAnsi" w:hAnsiTheme="minorHAnsi" w:cstheme="minorHAnsi"/>
                <w:bCs/>
                <w:sz w:val="22"/>
                <w:szCs w:val="22"/>
              </w:rPr>
            </w:pPr>
            <w:r w:rsidRPr="00A00E5B">
              <w:rPr>
                <w:rFonts w:asciiTheme="minorHAnsi" w:hAnsiTheme="minorHAnsi" w:cstheme="minorHAnsi"/>
                <w:bCs/>
                <w:sz w:val="22"/>
                <w:szCs w:val="22"/>
              </w:rPr>
              <w:t>11</w:t>
            </w:r>
          </w:p>
        </w:tc>
        <w:tc>
          <w:tcPr>
            <w:tcW w:w="3600" w:type="dxa"/>
          </w:tcPr>
          <w:p w:rsidR="00E441EE" w:rsidRPr="00A00E5B" w:rsidRDefault="00E441EE" w:rsidP="00E441EE">
            <w:pPr>
              <w:rPr>
                <w:rFonts w:asciiTheme="minorHAnsi" w:hAnsiTheme="minorHAnsi" w:cstheme="minorHAnsi"/>
                <w:bCs/>
                <w:sz w:val="22"/>
                <w:szCs w:val="22"/>
              </w:rPr>
            </w:pPr>
            <w:r w:rsidRPr="00A00E5B">
              <w:rPr>
                <w:rFonts w:asciiTheme="minorHAnsi" w:hAnsiTheme="minorHAnsi" w:cstheme="minorHAnsi"/>
                <w:bCs/>
                <w:sz w:val="22"/>
                <w:szCs w:val="22"/>
              </w:rPr>
              <w:t>Peer review of posters</w:t>
            </w:r>
          </w:p>
        </w:tc>
        <w:tc>
          <w:tcPr>
            <w:tcW w:w="3600" w:type="dxa"/>
          </w:tcPr>
          <w:p w:rsidR="00E441EE" w:rsidRPr="00A00E5B" w:rsidRDefault="00E441EE" w:rsidP="00E641EC">
            <w:pPr>
              <w:rPr>
                <w:rFonts w:asciiTheme="minorHAnsi" w:hAnsiTheme="minorHAnsi" w:cstheme="minorHAnsi"/>
                <w:bCs/>
                <w:sz w:val="22"/>
                <w:szCs w:val="22"/>
              </w:rPr>
            </w:pPr>
            <w:r w:rsidRPr="00A00E5B">
              <w:rPr>
                <w:rFonts w:asciiTheme="minorHAnsi" w:hAnsiTheme="minorHAnsi" w:cstheme="minorHAnsi"/>
                <w:bCs/>
                <w:sz w:val="22"/>
                <w:szCs w:val="22"/>
              </w:rPr>
              <w:t>Peer review of posters</w:t>
            </w:r>
          </w:p>
        </w:tc>
      </w:tr>
      <w:tr w:rsidR="00E441EE" w:rsidRPr="00A00E5B" w:rsidTr="00E441EE">
        <w:tc>
          <w:tcPr>
            <w:tcW w:w="731" w:type="dxa"/>
          </w:tcPr>
          <w:p w:rsidR="00E441EE" w:rsidRPr="00A00E5B" w:rsidRDefault="00E441EE" w:rsidP="00A00E5B">
            <w:pPr>
              <w:rPr>
                <w:rFonts w:asciiTheme="minorHAnsi" w:hAnsiTheme="minorHAnsi" w:cstheme="minorHAnsi"/>
                <w:bCs/>
                <w:sz w:val="22"/>
                <w:szCs w:val="22"/>
              </w:rPr>
            </w:pPr>
            <w:r w:rsidRPr="00A00E5B">
              <w:rPr>
                <w:rFonts w:asciiTheme="minorHAnsi" w:hAnsiTheme="minorHAnsi" w:cstheme="minorHAnsi"/>
                <w:bCs/>
                <w:sz w:val="22"/>
                <w:szCs w:val="22"/>
              </w:rPr>
              <w:t>12</w:t>
            </w:r>
          </w:p>
        </w:tc>
        <w:tc>
          <w:tcPr>
            <w:tcW w:w="3600" w:type="dxa"/>
          </w:tcPr>
          <w:p w:rsidR="00E441EE" w:rsidRPr="00A00E5B" w:rsidRDefault="00E441EE" w:rsidP="00E441EE">
            <w:pPr>
              <w:rPr>
                <w:rFonts w:asciiTheme="minorHAnsi" w:hAnsiTheme="minorHAnsi" w:cstheme="minorHAnsi"/>
                <w:bCs/>
                <w:sz w:val="22"/>
                <w:szCs w:val="22"/>
              </w:rPr>
            </w:pPr>
            <w:r w:rsidRPr="00A00E5B">
              <w:rPr>
                <w:rFonts w:asciiTheme="minorHAnsi" w:hAnsiTheme="minorHAnsi" w:cstheme="minorHAnsi"/>
                <w:bCs/>
                <w:sz w:val="22"/>
                <w:szCs w:val="22"/>
              </w:rPr>
              <w:t>Revision of posters</w:t>
            </w:r>
          </w:p>
        </w:tc>
        <w:tc>
          <w:tcPr>
            <w:tcW w:w="3600" w:type="dxa"/>
          </w:tcPr>
          <w:p w:rsidR="00E441EE" w:rsidRPr="00A00E5B" w:rsidRDefault="00E441EE" w:rsidP="00E641EC">
            <w:pPr>
              <w:rPr>
                <w:rFonts w:asciiTheme="minorHAnsi" w:hAnsiTheme="minorHAnsi" w:cstheme="minorHAnsi"/>
                <w:bCs/>
                <w:sz w:val="22"/>
                <w:szCs w:val="22"/>
              </w:rPr>
            </w:pPr>
            <w:r w:rsidRPr="00A00E5B">
              <w:rPr>
                <w:rFonts w:asciiTheme="minorHAnsi" w:hAnsiTheme="minorHAnsi" w:cstheme="minorHAnsi"/>
                <w:bCs/>
                <w:sz w:val="22"/>
                <w:szCs w:val="22"/>
              </w:rPr>
              <w:t>Revision of posters</w:t>
            </w:r>
          </w:p>
        </w:tc>
      </w:tr>
      <w:tr w:rsidR="00E441EE" w:rsidRPr="00A00E5B" w:rsidTr="00E441EE">
        <w:tc>
          <w:tcPr>
            <w:tcW w:w="731" w:type="dxa"/>
          </w:tcPr>
          <w:p w:rsidR="00E441EE" w:rsidRPr="00A00E5B" w:rsidRDefault="00E441EE" w:rsidP="00A00E5B">
            <w:pPr>
              <w:rPr>
                <w:rFonts w:asciiTheme="minorHAnsi" w:hAnsiTheme="minorHAnsi" w:cstheme="minorHAnsi"/>
                <w:bCs/>
                <w:sz w:val="22"/>
                <w:szCs w:val="22"/>
              </w:rPr>
            </w:pPr>
            <w:r w:rsidRPr="00A00E5B">
              <w:rPr>
                <w:rFonts w:asciiTheme="minorHAnsi" w:hAnsiTheme="minorHAnsi" w:cstheme="minorHAnsi"/>
                <w:bCs/>
                <w:sz w:val="22"/>
                <w:szCs w:val="22"/>
              </w:rPr>
              <w:t>13</w:t>
            </w:r>
          </w:p>
        </w:tc>
        <w:tc>
          <w:tcPr>
            <w:tcW w:w="3600" w:type="dxa"/>
          </w:tcPr>
          <w:p w:rsidR="00E441EE" w:rsidRPr="00A00E5B" w:rsidRDefault="00E441EE" w:rsidP="00A00E5B">
            <w:pPr>
              <w:rPr>
                <w:rFonts w:asciiTheme="minorHAnsi" w:hAnsiTheme="minorHAnsi" w:cstheme="minorHAnsi"/>
                <w:bCs/>
                <w:sz w:val="22"/>
                <w:szCs w:val="22"/>
              </w:rPr>
            </w:pPr>
            <w:r w:rsidRPr="00A00E5B">
              <w:rPr>
                <w:rFonts w:asciiTheme="minorHAnsi" w:hAnsiTheme="minorHAnsi" w:cstheme="minorHAnsi"/>
                <w:bCs/>
                <w:sz w:val="22"/>
                <w:szCs w:val="22"/>
              </w:rPr>
              <w:t>Posters produced</w:t>
            </w:r>
          </w:p>
        </w:tc>
        <w:tc>
          <w:tcPr>
            <w:tcW w:w="3600" w:type="dxa"/>
          </w:tcPr>
          <w:p w:rsidR="00E441EE" w:rsidRPr="00A00E5B" w:rsidRDefault="00E441EE" w:rsidP="00E641EC">
            <w:pPr>
              <w:rPr>
                <w:rFonts w:asciiTheme="minorHAnsi" w:hAnsiTheme="minorHAnsi" w:cstheme="minorHAnsi"/>
                <w:bCs/>
                <w:sz w:val="22"/>
                <w:szCs w:val="22"/>
              </w:rPr>
            </w:pPr>
            <w:r w:rsidRPr="00A00E5B">
              <w:rPr>
                <w:rFonts w:asciiTheme="minorHAnsi" w:hAnsiTheme="minorHAnsi" w:cstheme="minorHAnsi"/>
                <w:bCs/>
                <w:sz w:val="22"/>
                <w:szCs w:val="22"/>
              </w:rPr>
              <w:t>Posters produced</w:t>
            </w:r>
          </w:p>
        </w:tc>
      </w:tr>
      <w:tr w:rsidR="00E441EE" w:rsidRPr="00A00E5B" w:rsidTr="00E441EE">
        <w:tc>
          <w:tcPr>
            <w:tcW w:w="731" w:type="dxa"/>
          </w:tcPr>
          <w:p w:rsidR="00E441EE" w:rsidRPr="00A00E5B" w:rsidRDefault="00E441EE" w:rsidP="00A00E5B">
            <w:pPr>
              <w:rPr>
                <w:rFonts w:asciiTheme="minorHAnsi" w:hAnsiTheme="minorHAnsi" w:cstheme="minorHAnsi"/>
                <w:bCs/>
                <w:sz w:val="22"/>
                <w:szCs w:val="22"/>
              </w:rPr>
            </w:pPr>
            <w:r w:rsidRPr="00A00E5B">
              <w:rPr>
                <w:rFonts w:asciiTheme="minorHAnsi" w:hAnsiTheme="minorHAnsi" w:cstheme="minorHAnsi"/>
                <w:bCs/>
                <w:sz w:val="22"/>
                <w:szCs w:val="22"/>
              </w:rPr>
              <w:t>14</w:t>
            </w:r>
          </w:p>
        </w:tc>
        <w:tc>
          <w:tcPr>
            <w:tcW w:w="3600" w:type="dxa"/>
          </w:tcPr>
          <w:p w:rsidR="00E441EE" w:rsidRPr="00A00E5B" w:rsidRDefault="00E441EE" w:rsidP="00A00E5B">
            <w:pPr>
              <w:rPr>
                <w:rFonts w:asciiTheme="minorHAnsi" w:hAnsiTheme="minorHAnsi" w:cstheme="minorHAnsi"/>
                <w:bCs/>
                <w:sz w:val="22"/>
                <w:szCs w:val="22"/>
              </w:rPr>
            </w:pPr>
            <w:r w:rsidRPr="00A00E5B">
              <w:rPr>
                <w:rFonts w:asciiTheme="minorHAnsi" w:hAnsiTheme="minorHAnsi" w:cstheme="minorHAnsi"/>
                <w:bCs/>
                <w:sz w:val="22"/>
                <w:szCs w:val="22"/>
              </w:rPr>
              <w:t>Symposium</w:t>
            </w:r>
          </w:p>
        </w:tc>
        <w:tc>
          <w:tcPr>
            <w:tcW w:w="3600" w:type="dxa"/>
          </w:tcPr>
          <w:p w:rsidR="00E441EE" w:rsidRPr="00A00E5B" w:rsidRDefault="00E441EE" w:rsidP="00E641EC">
            <w:pPr>
              <w:rPr>
                <w:rFonts w:asciiTheme="minorHAnsi" w:hAnsiTheme="minorHAnsi" w:cstheme="minorHAnsi"/>
                <w:bCs/>
                <w:sz w:val="22"/>
                <w:szCs w:val="22"/>
              </w:rPr>
            </w:pPr>
            <w:r w:rsidRPr="00A00E5B">
              <w:rPr>
                <w:rFonts w:asciiTheme="minorHAnsi" w:hAnsiTheme="minorHAnsi" w:cstheme="minorHAnsi"/>
                <w:bCs/>
                <w:sz w:val="22"/>
                <w:szCs w:val="22"/>
              </w:rPr>
              <w:t>Symposium</w:t>
            </w:r>
          </w:p>
        </w:tc>
      </w:tr>
    </w:tbl>
    <w:p w:rsidR="00A00E5B" w:rsidRPr="00A00E5B" w:rsidRDefault="00A00E5B" w:rsidP="00A00E5B">
      <w:pPr>
        <w:ind w:left="720"/>
        <w:rPr>
          <w:rFonts w:asciiTheme="minorHAnsi" w:hAnsiTheme="minorHAnsi" w:cstheme="minorHAnsi"/>
          <w:bCs/>
          <w:sz w:val="22"/>
          <w:szCs w:val="22"/>
        </w:rPr>
      </w:pPr>
    </w:p>
    <w:p w:rsidR="005159B0" w:rsidRPr="005159B0" w:rsidRDefault="005159B0" w:rsidP="002B4164">
      <w:pPr>
        <w:ind w:left="720"/>
        <w:rPr>
          <w:rFonts w:asciiTheme="minorHAnsi" w:hAnsiTheme="minorHAnsi" w:cstheme="minorHAnsi"/>
          <w:sz w:val="22"/>
          <w:szCs w:val="22"/>
        </w:rPr>
      </w:pPr>
    </w:p>
    <w:sectPr w:rsidR="005159B0" w:rsidRPr="005159B0" w:rsidSect="0049725F">
      <w:type w:val="continuous"/>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207" w:rsidRDefault="00B45207">
      <w:r>
        <w:separator/>
      </w:r>
    </w:p>
  </w:endnote>
  <w:endnote w:type="continuationSeparator" w:id="0">
    <w:p w:rsidR="00B45207" w:rsidRDefault="00B4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207" w:rsidRDefault="00B45207">
      <w:r>
        <w:separator/>
      </w:r>
    </w:p>
  </w:footnote>
  <w:footnote w:type="continuationSeparator" w:id="0">
    <w:p w:rsidR="00B45207" w:rsidRDefault="00B45207">
      <w:r>
        <w:continuationSeparator/>
      </w:r>
    </w:p>
  </w:footnote>
  <w:footnote w:id="1">
    <w:p w:rsidR="002A33AB" w:rsidRPr="0034475F" w:rsidRDefault="002A33AB">
      <w:pPr>
        <w:pStyle w:val="FootnoteText"/>
        <w:rPr>
          <w:rFonts w:asciiTheme="minorHAnsi" w:hAnsiTheme="minorHAnsi" w:cstheme="minorHAnsi"/>
        </w:rPr>
      </w:pPr>
      <w:r w:rsidRPr="0034475F">
        <w:rPr>
          <w:rStyle w:val="FootnoteReference"/>
          <w:rFonts w:asciiTheme="minorHAnsi" w:hAnsiTheme="minorHAnsi" w:cstheme="minorHAnsi"/>
        </w:rPr>
        <w:footnoteRef/>
      </w:r>
      <w:r w:rsidRPr="0034475F">
        <w:rPr>
          <w:rFonts w:asciiTheme="minorHAnsi" w:hAnsiTheme="minorHAnsi" w:cstheme="minorHAnsi"/>
        </w:rPr>
        <w:t xml:space="preserve"> Although the content is delivered in other courses, this outcome will be assessed in the capstone course.</w:t>
      </w:r>
    </w:p>
  </w:footnote>
  <w:footnote w:id="2">
    <w:p w:rsidR="0049725F" w:rsidRPr="0034475F" w:rsidRDefault="0049725F" w:rsidP="0049725F">
      <w:pPr>
        <w:rPr>
          <w:rFonts w:asciiTheme="minorHAnsi" w:hAnsiTheme="minorHAnsi" w:cstheme="minorHAnsi"/>
          <w:sz w:val="20"/>
        </w:rPr>
      </w:pPr>
      <w:r w:rsidRPr="0034475F">
        <w:rPr>
          <w:rStyle w:val="FootnoteReference"/>
          <w:rFonts w:asciiTheme="minorHAnsi" w:hAnsiTheme="minorHAnsi" w:cstheme="minorHAnsi"/>
          <w:sz w:val="20"/>
        </w:rPr>
        <w:footnoteRef/>
      </w:r>
      <w:r w:rsidRPr="0034475F">
        <w:rPr>
          <w:rFonts w:asciiTheme="minorHAnsi" w:hAnsiTheme="minorHAnsi" w:cstheme="minorHAnsi"/>
          <w:sz w:val="20"/>
        </w:rPr>
        <w:t xml:space="preserve"> These </w:t>
      </w:r>
      <w:r w:rsidR="002A33AB" w:rsidRPr="0034475F">
        <w:rPr>
          <w:rFonts w:asciiTheme="minorHAnsi" w:hAnsiTheme="minorHAnsi" w:cstheme="minorHAnsi"/>
          <w:sz w:val="20"/>
        </w:rPr>
        <w:t>outcomes</w:t>
      </w:r>
      <w:r w:rsidRPr="0034475F">
        <w:rPr>
          <w:rFonts w:asciiTheme="minorHAnsi" w:hAnsiTheme="minorHAnsi" w:cstheme="minorHAnsi"/>
          <w:sz w:val="20"/>
        </w:rPr>
        <w:t xml:space="preserve"> are also assessed in other courses and may receive less emphasis in this course.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06444"/>
    <w:multiLevelType w:val="hybridMultilevel"/>
    <w:tmpl w:val="DAC0B540"/>
    <w:lvl w:ilvl="0" w:tplc="972259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4B52519"/>
    <w:multiLevelType w:val="hybridMultilevel"/>
    <w:tmpl w:val="EDD84112"/>
    <w:lvl w:ilvl="0" w:tplc="54826AA6">
      <w:start w:val="1"/>
      <w:numFmt w:val="decimal"/>
      <w:lvlText w:val="B%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8924AD0"/>
    <w:multiLevelType w:val="hybridMultilevel"/>
    <w:tmpl w:val="162268B2"/>
    <w:lvl w:ilvl="0" w:tplc="EFBA33FA">
      <w:start w:val="1"/>
      <w:numFmt w:val="decimal"/>
      <w:lvlText w:val="A%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C8F2AA4"/>
    <w:multiLevelType w:val="hybridMultilevel"/>
    <w:tmpl w:val="FE18A670"/>
    <w:lvl w:ilvl="0" w:tplc="7BB07ADA">
      <w:start w:val="1"/>
      <w:numFmt w:val="decimal"/>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6D7E76"/>
    <w:multiLevelType w:val="hybridMultilevel"/>
    <w:tmpl w:val="9E9C4F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74B09BC"/>
    <w:multiLevelType w:val="hybridMultilevel"/>
    <w:tmpl w:val="4196A1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BA2FAC"/>
    <w:multiLevelType w:val="hybridMultilevel"/>
    <w:tmpl w:val="162268B2"/>
    <w:lvl w:ilvl="0" w:tplc="EFBA33FA">
      <w:start w:val="1"/>
      <w:numFmt w:val="decimal"/>
      <w:lvlText w:val="A%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CC751EC"/>
    <w:multiLevelType w:val="hybridMultilevel"/>
    <w:tmpl w:val="28D01DA8"/>
    <w:lvl w:ilvl="0" w:tplc="5A1E8E16">
      <w:start w:val="4"/>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7025B"/>
    <w:multiLevelType w:val="hybridMultilevel"/>
    <w:tmpl w:val="225C7B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6E216D4"/>
    <w:multiLevelType w:val="hybridMultilevel"/>
    <w:tmpl w:val="E5D6D134"/>
    <w:lvl w:ilvl="0" w:tplc="EFBA33F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8D16DB"/>
    <w:multiLevelType w:val="hybridMultilevel"/>
    <w:tmpl w:val="1450A96C"/>
    <w:lvl w:ilvl="0" w:tplc="EFBA33FA">
      <w:start w:val="1"/>
      <w:numFmt w:val="decimal"/>
      <w:lvlText w:val="A%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B82ADB"/>
    <w:multiLevelType w:val="hybridMultilevel"/>
    <w:tmpl w:val="A834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7AE7234"/>
    <w:multiLevelType w:val="hybridMultilevel"/>
    <w:tmpl w:val="001ED4EA"/>
    <w:lvl w:ilvl="0" w:tplc="DB7CA3CE">
      <w:start w:val="4"/>
      <w:numFmt w:val="decimal"/>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4A6043"/>
    <w:multiLevelType w:val="hybridMultilevel"/>
    <w:tmpl w:val="813A04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2F2388F"/>
    <w:multiLevelType w:val="hybridMultilevel"/>
    <w:tmpl w:val="EDD84112"/>
    <w:lvl w:ilvl="0" w:tplc="54826AA6">
      <w:start w:val="1"/>
      <w:numFmt w:val="decimal"/>
      <w:lvlText w:val="B%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3626D6B"/>
    <w:multiLevelType w:val="hybridMultilevel"/>
    <w:tmpl w:val="C71AE7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89B51C2"/>
    <w:multiLevelType w:val="hybridMultilevel"/>
    <w:tmpl w:val="D194B356"/>
    <w:lvl w:ilvl="0" w:tplc="54826AA6">
      <w:start w:val="1"/>
      <w:numFmt w:val="decimal"/>
      <w:lvlText w:val="B%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2C666A6"/>
    <w:multiLevelType w:val="hybridMultilevel"/>
    <w:tmpl w:val="5D56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EA3224"/>
    <w:multiLevelType w:val="hybridMultilevel"/>
    <w:tmpl w:val="EDD84112"/>
    <w:lvl w:ilvl="0" w:tplc="54826AA6">
      <w:start w:val="1"/>
      <w:numFmt w:val="decimal"/>
      <w:lvlText w:val="B%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4FF1A35"/>
    <w:multiLevelType w:val="hybridMultilevel"/>
    <w:tmpl w:val="26667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6D64735"/>
    <w:multiLevelType w:val="hybridMultilevel"/>
    <w:tmpl w:val="5D829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EB5499"/>
    <w:multiLevelType w:val="hybridMultilevel"/>
    <w:tmpl w:val="7ACEB81E"/>
    <w:lvl w:ilvl="0" w:tplc="54826AA6">
      <w:start w:val="1"/>
      <w:numFmt w:val="decimal"/>
      <w:lvlText w:val="B%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AAD2503"/>
    <w:multiLevelType w:val="hybridMultilevel"/>
    <w:tmpl w:val="DE0293D4"/>
    <w:lvl w:ilvl="0" w:tplc="EFB248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5"/>
  </w:num>
  <w:num w:numId="3">
    <w:abstractNumId w:val="11"/>
  </w:num>
  <w:num w:numId="4">
    <w:abstractNumId w:val="0"/>
  </w:num>
  <w:num w:numId="5">
    <w:abstractNumId w:val="19"/>
  </w:num>
  <w:num w:numId="6">
    <w:abstractNumId w:val="20"/>
  </w:num>
  <w:num w:numId="7">
    <w:abstractNumId w:val="17"/>
  </w:num>
  <w:num w:numId="8">
    <w:abstractNumId w:val="9"/>
  </w:num>
  <w:num w:numId="9">
    <w:abstractNumId w:val="16"/>
  </w:num>
  <w:num w:numId="10">
    <w:abstractNumId w:val="21"/>
  </w:num>
  <w:num w:numId="11">
    <w:abstractNumId w:val="12"/>
  </w:num>
  <w:num w:numId="12">
    <w:abstractNumId w:val="10"/>
  </w:num>
  <w:num w:numId="13">
    <w:abstractNumId w:val="7"/>
  </w:num>
  <w:num w:numId="14">
    <w:abstractNumId w:val="6"/>
  </w:num>
  <w:num w:numId="15">
    <w:abstractNumId w:val="14"/>
  </w:num>
  <w:num w:numId="16">
    <w:abstractNumId w:val="15"/>
  </w:num>
  <w:num w:numId="17">
    <w:abstractNumId w:val="22"/>
  </w:num>
  <w:num w:numId="18">
    <w:abstractNumId w:val="4"/>
  </w:num>
  <w:num w:numId="19">
    <w:abstractNumId w:val="13"/>
  </w:num>
  <w:num w:numId="20">
    <w:abstractNumId w:val="18"/>
  </w:num>
  <w:num w:numId="21">
    <w:abstractNumId w:val="3"/>
  </w:num>
  <w:num w:numId="22">
    <w:abstractNumId w:val="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EB7"/>
    <w:rsid w:val="00031568"/>
    <w:rsid w:val="000B69B1"/>
    <w:rsid w:val="00113F36"/>
    <w:rsid w:val="00131092"/>
    <w:rsid w:val="00151B7E"/>
    <w:rsid w:val="001F7A39"/>
    <w:rsid w:val="00204C35"/>
    <w:rsid w:val="0025444D"/>
    <w:rsid w:val="002A33AB"/>
    <w:rsid w:val="002B306D"/>
    <w:rsid w:val="002B4164"/>
    <w:rsid w:val="002D55CA"/>
    <w:rsid w:val="00333F2A"/>
    <w:rsid w:val="0034475F"/>
    <w:rsid w:val="003463B8"/>
    <w:rsid w:val="003E6EB7"/>
    <w:rsid w:val="003F533B"/>
    <w:rsid w:val="00427A37"/>
    <w:rsid w:val="00482C4A"/>
    <w:rsid w:val="004938E0"/>
    <w:rsid w:val="0049725F"/>
    <w:rsid w:val="004A473F"/>
    <w:rsid w:val="004D76DD"/>
    <w:rsid w:val="005159B0"/>
    <w:rsid w:val="00580497"/>
    <w:rsid w:val="00624462"/>
    <w:rsid w:val="00630BD5"/>
    <w:rsid w:val="00672027"/>
    <w:rsid w:val="006B0794"/>
    <w:rsid w:val="006D7A77"/>
    <w:rsid w:val="007031A9"/>
    <w:rsid w:val="00724E59"/>
    <w:rsid w:val="007371C5"/>
    <w:rsid w:val="007558D7"/>
    <w:rsid w:val="007A02F0"/>
    <w:rsid w:val="00843814"/>
    <w:rsid w:val="008948F2"/>
    <w:rsid w:val="0094259F"/>
    <w:rsid w:val="009D4DD5"/>
    <w:rsid w:val="009D6A8D"/>
    <w:rsid w:val="009D7B03"/>
    <w:rsid w:val="00A00E5B"/>
    <w:rsid w:val="00A83696"/>
    <w:rsid w:val="00AE64E9"/>
    <w:rsid w:val="00B45207"/>
    <w:rsid w:val="00B530A5"/>
    <w:rsid w:val="00BB66E5"/>
    <w:rsid w:val="00BC3F0D"/>
    <w:rsid w:val="00BE1CED"/>
    <w:rsid w:val="00BF33C6"/>
    <w:rsid w:val="00C631FD"/>
    <w:rsid w:val="00C939B1"/>
    <w:rsid w:val="00CA1BB2"/>
    <w:rsid w:val="00CE4796"/>
    <w:rsid w:val="00D04F60"/>
    <w:rsid w:val="00D33764"/>
    <w:rsid w:val="00D363AE"/>
    <w:rsid w:val="00D81BFA"/>
    <w:rsid w:val="00DB097D"/>
    <w:rsid w:val="00DB69C7"/>
    <w:rsid w:val="00E0125A"/>
    <w:rsid w:val="00E441EE"/>
    <w:rsid w:val="00E4736F"/>
    <w:rsid w:val="00EB6882"/>
    <w:rsid w:val="00EC2C44"/>
    <w:rsid w:val="00EF1562"/>
    <w:rsid w:val="00EF222F"/>
    <w:rsid w:val="00F1344E"/>
    <w:rsid w:val="00F4579D"/>
    <w:rsid w:val="00F808CD"/>
    <w:rsid w:val="00F955B7"/>
    <w:rsid w:val="00FD4B19"/>
    <w:rsid w:val="00FF71C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character" w:styleId="FootnoteReference">
    <w:name w:val="footnote reference"/>
    <w:basedOn w:val="DefaultParagraphFont"/>
    <w:uiPriority w:val="99"/>
    <w:semiHidden/>
    <w:unhideWhenUsed/>
    <w:rsid w:val="0049725F"/>
    <w:rPr>
      <w:vertAlign w:val="superscript"/>
    </w:rPr>
  </w:style>
  <w:style w:type="paragraph" w:styleId="FootnoteText">
    <w:name w:val="footnote text"/>
    <w:basedOn w:val="Normal"/>
    <w:link w:val="FootnoteTextChar"/>
    <w:uiPriority w:val="99"/>
    <w:semiHidden/>
    <w:unhideWhenUsed/>
    <w:rsid w:val="002A33AB"/>
    <w:rPr>
      <w:sz w:val="20"/>
    </w:rPr>
  </w:style>
  <w:style w:type="character" w:customStyle="1" w:styleId="FootnoteTextChar">
    <w:name w:val="Footnote Text Char"/>
    <w:basedOn w:val="DefaultParagraphFont"/>
    <w:link w:val="FootnoteText"/>
    <w:uiPriority w:val="99"/>
    <w:semiHidden/>
    <w:rsid w:val="002A33AB"/>
  </w:style>
  <w:style w:type="paragraph" w:styleId="ListParagraph">
    <w:name w:val="List Paragraph"/>
    <w:basedOn w:val="Normal"/>
    <w:uiPriority w:val="72"/>
    <w:qFormat/>
    <w:rsid w:val="00EF22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character" w:styleId="FootnoteReference">
    <w:name w:val="footnote reference"/>
    <w:basedOn w:val="DefaultParagraphFont"/>
    <w:uiPriority w:val="99"/>
    <w:semiHidden/>
    <w:unhideWhenUsed/>
    <w:rsid w:val="0049725F"/>
    <w:rPr>
      <w:vertAlign w:val="superscript"/>
    </w:rPr>
  </w:style>
  <w:style w:type="paragraph" w:styleId="FootnoteText">
    <w:name w:val="footnote text"/>
    <w:basedOn w:val="Normal"/>
    <w:link w:val="FootnoteTextChar"/>
    <w:uiPriority w:val="99"/>
    <w:semiHidden/>
    <w:unhideWhenUsed/>
    <w:rsid w:val="002A33AB"/>
    <w:rPr>
      <w:sz w:val="20"/>
    </w:rPr>
  </w:style>
  <w:style w:type="character" w:customStyle="1" w:styleId="FootnoteTextChar">
    <w:name w:val="Footnote Text Char"/>
    <w:basedOn w:val="DefaultParagraphFont"/>
    <w:link w:val="FootnoteText"/>
    <w:uiPriority w:val="99"/>
    <w:semiHidden/>
    <w:rsid w:val="002A33AB"/>
  </w:style>
  <w:style w:type="paragraph" w:styleId="ListParagraph">
    <w:name w:val="List Paragraph"/>
    <w:basedOn w:val="Normal"/>
    <w:uiPriority w:val="72"/>
    <w:qFormat/>
    <w:rsid w:val="00EF2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FA106-332C-445A-9F30-DD904BEAB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SyllabusF</vt:lpstr>
    </vt:vector>
  </TitlesOfParts>
  <Company>Assumption College</Company>
  <LinksUpToDate>false</LinksUpToDate>
  <CharactersWithSpaces>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SyllabusF</dc:title>
  <dc:subject>Fleshed out Syllabus for Course Proposal</dc:subject>
  <dc:creator>R. Thomas Boone</dc:creator>
  <cp:lastModifiedBy>Windows User</cp:lastModifiedBy>
  <cp:revision>2</cp:revision>
  <cp:lastPrinted>2014-02-28T13:41:00Z</cp:lastPrinted>
  <dcterms:created xsi:type="dcterms:W3CDTF">2014-05-04T20:51:00Z</dcterms:created>
  <dcterms:modified xsi:type="dcterms:W3CDTF">2014-05-04T20:51:00Z</dcterms:modified>
</cp:coreProperties>
</file>