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4A650" w14:textId="711D2F37" w:rsidR="00995CFB" w:rsidRPr="00E57B34" w:rsidRDefault="00995CFB" w:rsidP="00995CFB">
      <w:pPr>
        <w:jc w:val="center"/>
        <w:rPr>
          <w:rFonts w:ascii="Calibri" w:hAnsi="Calibri"/>
          <w:b/>
          <w:i/>
        </w:rPr>
      </w:pPr>
      <w:bookmarkStart w:id="0" w:name="_GoBack"/>
      <w:bookmarkEnd w:id="0"/>
      <w:r w:rsidRPr="00E57B34">
        <w:rPr>
          <w:rFonts w:ascii="Calibri" w:hAnsi="Calibri"/>
          <w:b/>
        </w:rPr>
        <w:t>Master Syllabus</w:t>
      </w:r>
      <w:r w:rsidR="001E416C">
        <w:rPr>
          <w:rFonts w:ascii="Calibri" w:hAnsi="Calibri"/>
          <w:b/>
        </w:rPr>
        <w:t xml:space="preserve"> – Crime &amp; Justice Studies 257</w:t>
      </w:r>
      <w:r w:rsidRPr="00E57B34">
        <w:rPr>
          <w:rFonts w:ascii="Calibri" w:hAnsi="Calibri"/>
          <w:b/>
        </w:rPr>
        <w:t xml:space="preserve">: </w:t>
      </w:r>
      <w:r w:rsidR="00D57961">
        <w:rPr>
          <w:rFonts w:ascii="Calibri" w:hAnsi="Calibri"/>
          <w:b/>
          <w:i/>
        </w:rPr>
        <w:t xml:space="preserve">Foundations in </w:t>
      </w:r>
      <w:r w:rsidRPr="00E57B34">
        <w:rPr>
          <w:rFonts w:ascii="Calibri" w:hAnsi="Calibri"/>
          <w:b/>
          <w:i/>
        </w:rPr>
        <w:t>Justice Studies</w:t>
      </w:r>
    </w:p>
    <w:p w14:paraId="755D49C3" w14:textId="77777777" w:rsidR="00995CFB" w:rsidRPr="00E57B34" w:rsidRDefault="00995CFB" w:rsidP="00995CFB">
      <w:pPr>
        <w:jc w:val="center"/>
        <w:rPr>
          <w:rFonts w:ascii="Calibri" w:hAnsi="Calibri"/>
          <w:b/>
        </w:rPr>
      </w:pPr>
    </w:p>
    <w:p w14:paraId="16E3C3F7" w14:textId="77777777" w:rsidR="00995CFB" w:rsidRPr="00E57B34" w:rsidRDefault="00995CFB" w:rsidP="00995CFB">
      <w:pPr>
        <w:jc w:val="center"/>
        <w:rPr>
          <w:rFonts w:ascii="Calibri" w:hAnsi="Calibri"/>
          <w:b/>
        </w:rPr>
      </w:pPr>
      <w:r w:rsidRPr="00E57B34">
        <w:rPr>
          <w:rFonts w:ascii="Calibri" w:hAnsi="Calibri"/>
          <w:b/>
        </w:rPr>
        <w:t xml:space="preserve">Application for </w:t>
      </w:r>
      <w:r w:rsidR="00BF39CC">
        <w:rPr>
          <w:rFonts w:ascii="Calibri" w:hAnsi="Calibri"/>
          <w:b/>
        </w:rPr>
        <w:t xml:space="preserve">University Studies </w:t>
      </w:r>
      <w:r>
        <w:rPr>
          <w:rFonts w:ascii="Calibri" w:hAnsi="Calibri"/>
          <w:b/>
        </w:rPr>
        <w:t>Intermediate Writing Course</w:t>
      </w:r>
    </w:p>
    <w:p w14:paraId="3AE1939A" w14:textId="77777777" w:rsidR="00995CFB" w:rsidRPr="00E57B34" w:rsidRDefault="00995CFB" w:rsidP="00995CFB">
      <w:pPr>
        <w:jc w:val="center"/>
        <w:rPr>
          <w:rFonts w:ascii="Calibri" w:hAnsi="Calibri"/>
          <w:b/>
        </w:rPr>
      </w:pPr>
    </w:p>
    <w:p w14:paraId="7AE84F9C" w14:textId="77777777" w:rsidR="00995CFB" w:rsidRDefault="00995CFB" w:rsidP="00995CFB">
      <w:pPr>
        <w:jc w:val="center"/>
        <w:rPr>
          <w:rFonts w:ascii="Calibri" w:hAnsi="Calibri"/>
          <w:b/>
        </w:rPr>
      </w:pPr>
      <w:r>
        <w:rPr>
          <w:rFonts w:ascii="Calibri" w:hAnsi="Calibri"/>
          <w:b/>
        </w:rPr>
        <w:t>DRAFT 2/20/14</w:t>
      </w:r>
    </w:p>
    <w:p w14:paraId="29D053A8" w14:textId="27006C22" w:rsidR="002C0C6F" w:rsidRPr="00E57B34" w:rsidRDefault="002C0C6F" w:rsidP="00995CFB">
      <w:pPr>
        <w:jc w:val="center"/>
        <w:rPr>
          <w:rFonts w:ascii="Calibri" w:hAnsi="Calibri"/>
          <w:b/>
        </w:rPr>
      </w:pPr>
      <w:r>
        <w:rPr>
          <w:rFonts w:ascii="Calibri" w:hAnsi="Calibri"/>
          <w:b/>
        </w:rPr>
        <w:t>2</w:t>
      </w:r>
      <w:r w:rsidRPr="002C0C6F">
        <w:rPr>
          <w:rFonts w:ascii="Calibri" w:hAnsi="Calibri"/>
          <w:b/>
          <w:vertAlign w:val="superscript"/>
        </w:rPr>
        <w:t>nd</w:t>
      </w:r>
      <w:r>
        <w:rPr>
          <w:rFonts w:ascii="Calibri" w:hAnsi="Calibri"/>
          <w:b/>
        </w:rPr>
        <w:t xml:space="preserve"> revision 5/1/14</w:t>
      </w:r>
    </w:p>
    <w:p w14:paraId="3D431D9E" w14:textId="77777777" w:rsidR="00995CFB" w:rsidRPr="00E57B34" w:rsidRDefault="00995CFB" w:rsidP="00995CFB">
      <w:pPr>
        <w:rPr>
          <w:rFonts w:ascii="Calibri" w:hAnsi="Calibri"/>
          <w:b/>
        </w:rPr>
      </w:pPr>
    </w:p>
    <w:p w14:paraId="52D3F94F" w14:textId="77777777" w:rsidR="00995CFB" w:rsidRPr="00E57B34" w:rsidRDefault="00995CFB" w:rsidP="00995CFB">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Intermediate Writing Course Criteria:</w:t>
      </w:r>
      <w:r w:rsidRPr="00E57B34">
        <w:rPr>
          <w:rFonts w:ascii="Calibri" w:hAnsi="Calibri"/>
          <w:b/>
        </w:rPr>
        <w:t xml:space="preserve"> </w:t>
      </w:r>
    </w:p>
    <w:p w14:paraId="29102D68" w14:textId="77777777" w:rsidR="00995CFB" w:rsidRPr="00995CFB" w:rsidRDefault="00995CFB" w:rsidP="00995CFB">
      <w:pPr>
        <w:pStyle w:val="ListParagraph"/>
        <w:numPr>
          <w:ilvl w:val="0"/>
          <w:numId w:val="33"/>
        </w:numPr>
        <w:pBdr>
          <w:top w:val="single" w:sz="4" w:space="1" w:color="auto"/>
          <w:left w:val="single" w:sz="4" w:space="4" w:color="auto"/>
          <w:bottom w:val="single" w:sz="4" w:space="1" w:color="auto"/>
          <w:right w:val="single" w:sz="4" w:space="4" w:color="auto"/>
        </w:pBdr>
        <w:ind w:left="360"/>
        <w:rPr>
          <w:rFonts w:ascii="Calibri" w:hAnsi="Calibri"/>
        </w:rPr>
      </w:pPr>
      <w:r w:rsidRPr="00995CFB">
        <w:rPr>
          <w:rFonts w:ascii="Calibri" w:hAnsi="Calibri"/>
        </w:rPr>
        <w:t xml:space="preserve">Intermediate Writing courses foster continued growth in student writing by integrating writing assignments with practice in disciplinary-defined critical thinking skills.  Students will have completed ENL 101 and 102, but are just beginning to meet expectations for college-level writing, and so require ongoing support and development in writing.  </w:t>
      </w:r>
    </w:p>
    <w:p w14:paraId="6CAAC339" w14:textId="77777777" w:rsidR="00995CFB" w:rsidRPr="00995CFB" w:rsidRDefault="00995CFB" w:rsidP="00995CFB">
      <w:pPr>
        <w:pStyle w:val="ListParagraph"/>
        <w:numPr>
          <w:ilvl w:val="0"/>
          <w:numId w:val="33"/>
        </w:numPr>
        <w:pBdr>
          <w:top w:val="single" w:sz="4" w:space="1" w:color="auto"/>
          <w:left w:val="single" w:sz="4" w:space="4" w:color="auto"/>
          <w:bottom w:val="single" w:sz="4" w:space="1" w:color="auto"/>
          <w:right w:val="single" w:sz="4" w:space="4" w:color="auto"/>
        </w:pBdr>
        <w:ind w:left="360"/>
        <w:rPr>
          <w:rFonts w:ascii="Calibri" w:hAnsi="Calibri"/>
        </w:rPr>
      </w:pPr>
      <w:r w:rsidRPr="00995CFB">
        <w:rPr>
          <w:rFonts w:ascii="Calibri" w:hAnsi="Calibri"/>
        </w:rPr>
        <w:t>Intermediate Writing courses employ writing as a method for deepening student learning.</w:t>
      </w:r>
    </w:p>
    <w:p w14:paraId="6E1056BE" w14:textId="2216E26A" w:rsidR="00995CFB" w:rsidRDefault="00995CFB" w:rsidP="00995CFB">
      <w:pPr>
        <w:pStyle w:val="ListParagraph"/>
        <w:numPr>
          <w:ilvl w:val="0"/>
          <w:numId w:val="33"/>
        </w:numPr>
        <w:pBdr>
          <w:top w:val="single" w:sz="4" w:space="1" w:color="auto"/>
          <w:left w:val="single" w:sz="4" w:space="4" w:color="auto"/>
          <w:bottom w:val="single" w:sz="4" w:space="1" w:color="auto"/>
          <w:right w:val="single" w:sz="4" w:space="4" w:color="auto"/>
        </w:pBdr>
        <w:ind w:left="360"/>
        <w:rPr>
          <w:rFonts w:ascii="Calibri" w:hAnsi="Calibri"/>
        </w:rPr>
      </w:pPr>
      <w:r>
        <w:rPr>
          <w:rFonts w:ascii="Calibri" w:hAnsi="Calibri"/>
        </w:rPr>
        <w:t xml:space="preserve"> </w:t>
      </w:r>
      <w:r w:rsidR="005117F3">
        <w:rPr>
          <w:rFonts w:ascii="Calibri" w:hAnsi="Calibri"/>
        </w:rPr>
        <w:t>Faculty provides</w:t>
      </w:r>
      <w:r>
        <w:rPr>
          <w:rFonts w:ascii="Calibri" w:hAnsi="Calibri"/>
        </w:rPr>
        <w:t xml:space="preserve"> feedback, on-going guidance, and clear expectations for “effective” written response.  Students write as “apprentices” in the field; faculty serve as writing mentors and disciplinary “experts.”</w:t>
      </w:r>
    </w:p>
    <w:p w14:paraId="03DCACBD" w14:textId="77777777" w:rsidR="00995CFB" w:rsidRDefault="00995CFB" w:rsidP="00995CFB">
      <w:pPr>
        <w:pStyle w:val="ListParagraph"/>
        <w:numPr>
          <w:ilvl w:val="0"/>
          <w:numId w:val="33"/>
        </w:numPr>
        <w:pBdr>
          <w:top w:val="single" w:sz="4" w:space="1" w:color="auto"/>
          <w:left w:val="single" w:sz="4" w:space="4" w:color="auto"/>
          <w:bottom w:val="single" w:sz="4" w:space="1" w:color="auto"/>
          <w:right w:val="single" w:sz="4" w:space="4" w:color="auto"/>
        </w:pBdr>
        <w:ind w:left="360"/>
        <w:rPr>
          <w:rFonts w:ascii="Calibri" w:hAnsi="Calibri"/>
        </w:rPr>
      </w:pPr>
      <w:r>
        <w:rPr>
          <w:rFonts w:ascii="Calibri" w:hAnsi="Calibri"/>
        </w:rPr>
        <w:t>Writing accounts for 40-60 percent of the final grade.</w:t>
      </w:r>
    </w:p>
    <w:p w14:paraId="43DB8FEC" w14:textId="77777777" w:rsidR="00995CFB" w:rsidRPr="00995CFB" w:rsidRDefault="00995CFB" w:rsidP="00995CFB">
      <w:pPr>
        <w:pStyle w:val="ListParagraph"/>
        <w:numPr>
          <w:ilvl w:val="0"/>
          <w:numId w:val="33"/>
        </w:numPr>
        <w:pBdr>
          <w:top w:val="single" w:sz="4" w:space="1" w:color="auto"/>
          <w:left w:val="single" w:sz="4" w:space="4" w:color="auto"/>
          <w:bottom w:val="single" w:sz="4" w:space="1" w:color="auto"/>
          <w:right w:val="single" w:sz="4" w:space="4" w:color="auto"/>
        </w:pBdr>
        <w:ind w:left="360"/>
        <w:rPr>
          <w:rFonts w:ascii="Calibri" w:hAnsi="Calibri"/>
        </w:rPr>
      </w:pPr>
      <w:r>
        <w:rPr>
          <w:rFonts w:ascii="Calibri" w:hAnsi="Calibri"/>
        </w:rPr>
        <w:t>Students must complete at least 20 pages of writing.</w:t>
      </w:r>
    </w:p>
    <w:p w14:paraId="592D3297" w14:textId="77777777" w:rsidR="00995CFB" w:rsidRPr="00E57B34" w:rsidRDefault="00995CFB" w:rsidP="00995CFB">
      <w:pPr>
        <w:rPr>
          <w:rFonts w:ascii="Calibri" w:hAnsi="Calibri"/>
        </w:rPr>
      </w:pPr>
    </w:p>
    <w:p w14:paraId="35FAAD3D" w14:textId="77777777" w:rsidR="00995CFB" w:rsidRDefault="00995CFB" w:rsidP="00995CFB">
      <w:pPr>
        <w:rPr>
          <w:rFonts w:ascii="Calibri" w:hAnsi="Calibri"/>
          <w:color w:val="000000"/>
        </w:rPr>
      </w:pPr>
      <w:r w:rsidRPr="00E57B34">
        <w:rPr>
          <w:rFonts w:ascii="Calibri" w:hAnsi="Calibri"/>
          <w:b/>
        </w:rPr>
        <w:t>Course Overview</w:t>
      </w:r>
      <w:r w:rsidRPr="00E57B34">
        <w:rPr>
          <w:rFonts w:ascii="Calibri" w:hAnsi="Calibri"/>
        </w:rPr>
        <w:t>:</w:t>
      </w:r>
      <w:r w:rsidRPr="00E57B34">
        <w:rPr>
          <w:rFonts w:ascii="Calibri" w:hAnsi="Calibri"/>
          <w:sz w:val="20"/>
          <w:szCs w:val="20"/>
        </w:rPr>
        <w:br/>
      </w:r>
      <w:r w:rsidR="00D57961">
        <w:rPr>
          <w:rFonts w:ascii="Calibri" w:hAnsi="Calibri"/>
          <w:color w:val="000000"/>
        </w:rPr>
        <w:t xml:space="preserve">Foundations in </w:t>
      </w:r>
      <w:r w:rsidRPr="00E57B34">
        <w:rPr>
          <w:rFonts w:ascii="Calibri" w:hAnsi="Calibri"/>
          <w:color w:val="000000"/>
        </w:rPr>
        <w:t>Justice Studies provides a broad investigation</w:t>
      </w:r>
      <w:r w:rsidR="00D57961">
        <w:rPr>
          <w:rFonts w:ascii="Calibri" w:hAnsi="Calibri"/>
          <w:color w:val="000000"/>
        </w:rPr>
        <w:t xml:space="preserve"> into the various constructs of justice on offer across a variety of contexts.  The aim of this course is to develop historical, structural, social, and ethical analyses of justice applicable to contemporary social issues, institutional case studies, and social processes.  The objective is less to define “justice,” </w:t>
      </w:r>
      <w:r w:rsidR="00D57961" w:rsidRPr="00D57961">
        <w:rPr>
          <w:rFonts w:ascii="Calibri" w:hAnsi="Calibri"/>
          <w:i/>
          <w:color w:val="000000"/>
        </w:rPr>
        <w:t>per se</w:t>
      </w:r>
      <w:r w:rsidR="00D57961">
        <w:rPr>
          <w:rFonts w:ascii="Calibri" w:hAnsi="Calibri"/>
          <w:color w:val="000000"/>
        </w:rPr>
        <w:t>, and more to outline the factors of consideration in critically conceptualizing problems of justice where ever they come into being.  Theoretical treatments are considered alongside, or in tension w</w:t>
      </w:r>
      <w:r w:rsidR="00631774">
        <w:rPr>
          <w:rFonts w:ascii="Calibri" w:hAnsi="Calibri"/>
          <w:color w:val="000000"/>
        </w:rPr>
        <w:t xml:space="preserve">ith, assessments of practice, with the contradictions between these two serving as a primary scene for critical thought. </w:t>
      </w:r>
    </w:p>
    <w:p w14:paraId="6CD4C397" w14:textId="77777777" w:rsidR="00631774" w:rsidRPr="00E57B34" w:rsidRDefault="00631774" w:rsidP="00995CFB">
      <w:pPr>
        <w:rPr>
          <w:rFonts w:ascii="Calibri" w:hAnsi="Calibri"/>
          <w:color w:val="000000"/>
        </w:rPr>
      </w:pPr>
    </w:p>
    <w:p w14:paraId="39606E2B" w14:textId="3646A07B" w:rsidR="00995CFB" w:rsidRPr="00E57B34" w:rsidRDefault="00995CFB" w:rsidP="00995CFB">
      <w:pPr>
        <w:rPr>
          <w:rFonts w:ascii="Calibri" w:hAnsi="Calibri"/>
        </w:rPr>
      </w:pPr>
      <w:r w:rsidRPr="00E57B34">
        <w:rPr>
          <w:rFonts w:ascii="Calibri" w:hAnsi="Calibri"/>
        </w:rPr>
        <w:t>Assignments may include, but are no</w:t>
      </w:r>
      <w:r w:rsidR="005117F3">
        <w:rPr>
          <w:rFonts w:ascii="Calibri" w:hAnsi="Calibri"/>
        </w:rPr>
        <w:t xml:space="preserve">t limited to:  open-ended, </w:t>
      </w:r>
      <w:r w:rsidR="00631774">
        <w:rPr>
          <w:rFonts w:ascii="Calibri" w:hAnsi="Calibri"/>
        </w:rPr>
        <w:t xml:space="preserve">short-answer, </w:t>
      </w:r>
      <w:r w:rsidR="005117F3">
        <w:rPr>
          <w:rFonts w:ascii="Calibri" w:hAnsi="Calibri"/>
        </w:rPr>
        <w:t xml:space="preserve">essay, </w:t>
      </w:r>
      <w:r w:rsidRPr="00E57B34">
        <w:rPr>
          <w:rFonts w:ascii="Calibri" w:hAnsi="Calibri"/>
        </w:rPr>
        <w:t xml:space="preserve">and other forms of examination; various </w:t>
      </w:r>
      <w:r w:rsidR="00631774">
        <w:rPr>
          <w:rFonts w:ascii="Calibri" w:hAnsi="Calibri"/>
        </w:rPr>
        <w:t>writing</w:t>
      </w:r>
      <w:r w:rsidRPr="00E57B34">
        <w:rPr>
          <w:rFonts w:ascii="Calibri" w:hAnsi="Calibri"/>
        </w:rPr>
        <w:t xml:space="preserve"> assignments; small-group discussion questions; reading summaries; </w:t>
      </w:r>
      <w:r w:rsidR="005117F3">
        <w:rPr>
          <w:rFonts w:ascii="Calibri" w:hAnsi="Calibri"/>
        </w:rPr>
        <w:t xml:space="preserve">journals; analytic essays; </w:t>
      </w:r>
      <w:r w:rsidRPr="00E57B34">
        <w:rPr>
          <w:rFonts w:ascii="Calibri" w:hAnsi="Calibri"/>
        </w:rPr>
        <w:t xml:space="preserve">reading response questions; </w:t>
      </w:r>
      <w:r w:rsidR="00631774">
        <w:rPr>
          <w:rFonts w:ascii="Calibri" w:hAnsi="Calibri"/>
        </w:rPr>
        <w:t xml:space="preserve">film analyses; </w:t>
      </w:r>
      <w:r w:rsidRPr="00E57B34">
        <w:rPr>
          <w:rFonts w:ascii="Calibri" w:hAnsi="Calibri"/>
        </w:rPr>
        <w:t>group projects.</w:t>
      </w:r>
    </w:p>
    <w:p w14:paraId="436F3A44" w14:textId="77777777" w:rsidR="00995CFB" w:rsidRPr="00E57B34" w:rsidRDefault="00995CFB" w:rsidP="00995CFB">
      <w:pPr>
        <w:rPr>
          <w:rFonts w:ascii="Calibri" w:hAnsi="Calibri"/>
          <w:color w:val="000000"/>
        </w:rPr>
      </w:pPr>
    </w:p>
    <w:p w14:paraId="1D1B29F5" w14:textId="77777777" w:rsidR="00995CFB" w:rsidRPr="00E57B34" w:rsidRDefault="00995CFB" w:rsidP="00995CFB">
      <w:pPr>
        <w:pBdr>
          <w:bottom w:val="single" w:sz="4" w:space="1" w:color="auto"/>
        </w:pBdr>
        <w:rPr>
          <w:rFonts w:ascii="Calibri" w:hAnsi="Calibri"/>
          <w:color w:val="000000"/>
        </w:rPr>
      </w:pPr>
      <w:r>
        <w:rPr>
          <w:rFonts w:ascii="Calibri" w:hAnsi="Calibri"/>
          <w:b/>
          <w:color w:val="000000"/>
        </w:rPr>
        <w:t>LEARNING OUTCOMES</w:t>
      </w:r>
    </w:p>
    <w:p w14:paraId="36255B05" w14:textId="77777777" w:rsidR="00995CFB" w:rsidRPr="003D5418" w:rsidRDefault="00995CFB" w:rsidP="00995CFB">
      <w:pPr>
        <w:rPr>
          <w:rFonts w:ascii="Calibri" w:hAnsi="Calibri"/>
          <w:b/>
          <w:i/>
          <w:color w:val="000000"/>
        </w:rPr>
      </w:pPr>
      <w:r w:rsidRPr="003D5418">
        <w:rPr>
          <w:rFonts w:ascii="Calibri" w:hAnsi="Calibri"/>
          <w:b/>
          <w:i/>
          <w:color w:val="000000"/>
        </w:rPr>
        <w:t>Course-Specific Learning Outcomes:</w:t>
      </w:r>
    </w:p>
    <w:p w14:paraId="52219F70" w14:textId="77777777" w:rsidR="00995CFB" w:rsidRDefault="00995CFB" w:rsidP="00995CFB">
      <w:pPr>
        <w:rPr>
          <w:rFonts w:ascii="Calibri" w:hAnsi="Calibri"/>
          <w:color w:val="000000"/>
        </w:rPr>
      </w:pPr>
      <w:r w:rsidRPr="00E57B34">
        <w:rPr>
          <w:rFonts w:ascii="Calibri" w:hAnsi="Calibri"/>
          <w:color w:val="000000"/>
        </w:rPr>
        <w:t>By the end of the course, each student should understand:</w:t>
      </w:r>
    </w:p>
    <w:p w14:paraId="6EEE769C" w14:textId="77777777" w:rsidR="00631774" w:rsidRPr="00631774" w:rsidRDefault="00631774" w:rsidP="00631774">
      <w:pPr>
        <w:pStyle w:val="ListParagraph"/>
        <w:numPr>
          <w:ilvl w:val="0"/>
          <w:numId w:val="35"/>
        </w:numPr>
        <w:rPr>
          <w:rFonts w:ascii="Calibri" w:hAnsi="Calibri"/>
          <w:color w:val="000000"/>
        </w:rPr>
      </w:pPr>
      <w:r>
        <w:rPr>
          <w:rFonts w:ascii="Calibri" w:hAnsi="Calibri"/>
          <w:color w:val="000000"/>
        </w:rPr>
        <w:t xml:space="preserve">the </w:t>
      </w:r>
      <w:r w:rsidRPr="00631774">
        <w:rPr>
          <w:rFonts w:ascii="Calibri" w:hAnsi="Calibri"/>
          <w:color w:val="000000"/>
        </w:rPr>
        <w:t xml:space="preserve">meaning of </w:t>
      </w:r>
      <w:r w:rsidRPr="00631774">
        <w:rPr>
          <w:rFonts w:ascii="Calibri" w:hAnsi="Calibri"/>
          <w:i/>
          <w:color w:val="000000"/>
        </w:rPr>
        <w:t>social</w:t>
      </w:r>
      <w:r w:rsidRPr="00631774">
        <w:rPr>
          <w:rFonts w:ascii="Calibri" w:hAnsi="Calibri"/>
          <w:color w:val="000000"/>
        </w:rPr>
        <w:t xml:space="preserve"> analysis, a</w:t>
      </w:r>
      <w:r w:rsidR="00E3760F">
        <w:rPr>
          <w:rFonts w:ascii="Calibri" w:hAnsi="Calibri"/>
          <w:color w:val="000000"/>
        </w:rPr>
        <w:t>s contrasted with an individual-</w:t>
      </w:r>
      <w:r w:rsidRPr="00631774">
        <w:rPr>
          <w:rFonts w:ascii="Calibri" w:hAnsi="Calibri"/>
          <w:color w:val="000000"/>
        </w:rPr>
        <w:t>level of analysis</w:t>
      </w:r>
      <w:r w:rsidR="00E3760F">
        <w:rPr>
          <w:rFonts w:ascii="Calibri" w:hAnsi="Calibri"/>
          <w:color w:val="000000"/>
        </w:rPr>
        <w:t>;</w:t>
      </w:r>
    </w:p>
    <w:p w14:paraId="4D49203A" w14:textId="77777777" w:rsidR="00631774" w:rsidRDefault="00631774" w:rsidP="00631774">
      <w:pPr>
        <w:pStyle w:val="ListParagraph"/>
        <w:numPr>
          <w:ilvl w:val="0"/>
          <w:numId w:val="35"/>
        </w:numPr>
        <w:rPr>
          <w:rFonts w:ascii="Calibri" w:hAnsi="Calibri"/>
          <w:color w:val="000000"/>
        </w:rPr>
      </w:pPr>
      <w:r>
        <w:rPr>
          <w:rFonts w:ascii="Calibri" w:hAnsi="Calibri"/>
          <w:color w:val="000000"/>
        </w:rPr>
        <w:t>what social structures and historical processes are, their forms of violence</w:t>
      </w:r>
      <w:r w:rsidR="00E3760F">
        <w:rPr>
          <w:rFonts w:ascii="Calibri" w:hAnsi="Calibri"/>
          <w:color w:val="000000"/>
        </w:rPr>
        <w:t>, the kinds of analyses they warrant,</w:t>
      </w:r>
      <w:r>
        <w:rPr>
          <w:rFonts w:ascii="Calibri" w:hAnsi="Calibri"/>
          <w:color w:val="000000"/>
        </w:rPr>
        <w:t xml:space="preserve"> and their relevance to the study and practice of justice</w:t>
      </w:r>
      <w:r w:rsidR="00E3760F">
        <w:rPr>
          <w:rFonts w:ascii="Calibri" w:hAnsi="Calibri"/>
          <w:color w:val="000000"/>
        </w:rPr>
        <w:t>;</w:t>
      </w:r>
    </w:p>
    <w:p w14:paraId="35F0A3F1" w14:textId="2D1B0536" w:rsidR="00EF1729" w:rsidRDefault="00EF1729" w:rsidP="00631774">
      <w:pPr>
        <w:pStyle w:val="ListParagraph"/>
        <w:numPr>
          <w:ilvl w:val="0"/>
          <w:numId w:val="35"/>
        </w:numPr>
        <w:rPr>
          <w:rFonts w:ascii="Calibri" w:hAnsi="Calibri"/>
          <w:color w:val="000000"/>
        </w:rPr>
      </w:pPr>
      <w:r>
        <w:rPr>
          <w:rFonts w:ascii="Calibri" w:hAnsi="Calibri"/>
          <w:color w:val="000000"/>
        </w:rPr>
        <w:lastRenderedPageBreak/>
        <w:t>how to investigate relations of power:  the struggles between individuals and institutions, between social movements and the state, and/or between individuals within structures that position some people outside of human relations altogether;</w:t>
      </w:r>
    </w:p>
    <w:p w14:paraId="09663E18" w14:textId="01A1BBED" w:rsidR="00631774" w:rsidRDefault="00E3760F" w:rsidP="00631774">
      <w:pPr>
        <w:pStyle w:val="ListParagraph"/>
        <w:numPr>
          <w:ilvl w:val="0"/>
          <w:numId w:val="35"/>
        </w:numPr>
        <w:rPr>
          <w:rFonts w:ascii="Calibri" w:hAnsi="Calibri"/>
          <w:color w:val="000000"/>
        </w:rPr>
      </w:pPr>
      <w:r>
        <w:rPr>
          <w:rFonts w:ascii="Calibri" w:hAnsi="Calibri"/>
          <w:color w:val="000000"/>
        </w:rPr>
        <w:t xml:space="preserve">the </w:t>
      </w:r>
      <w:r w:rsidR="00EF1729">
        <w:rPr>
          <w:rFonts w:ascii="Calibri" w:hAnsi="Calibri"/>
          <w:color w:val="000000"/>
        </w:rPr>
        <w:t>necessity of historical context for evaluating questions of justice;</w:t>
      </w:r>
    </w:p>
    <w:p w14:paraId="3268DD36" w14:textId="596580DB" w:rsidR="00E3760F" w:rsidRDefault="00E3760F" w:rsidP="00631774">
      <w:pPr>
        <w:pStyle w:val="ListParagraph"/>
        <w:numPr>
          <w:ilvl w:val="0"/>
          <w:numId w:val="35"/>
        </w:numPr>
        <w:rPr>
          <w:rFonts w:ascii="Calibri" w:hAnsi="Calibri"/>
          <w:color w:val="000000"/>
        </w:rPr>
      </w:pPr>
      <w:r>
        <w:rPr>
          <w:rFonts w:ascii="Calibri" w:hAnsi="Calibri"/>
          <w:color w:val="000000"/>
        </w:rPr>
        <w:t>the varied lines of force through which justice is subverted, including but not limited to:  racism, capitalism, sexism, heteronormativity and homophobia, nationalis</w:t>
      </w:r>
      <w:r w:rsidR="00EF1729">
        <w:rPr>
          <w:rFonts w:ascii="Calibri" w:hAnsi="Calibri"/>
          <w:color w:val="000000"/>
        </w:rPr>
        <w:t xml:space="preserve">m, colonialism, and imperialism; and </w:t>
      </w:r>
    </w:p>
    <w:p w14:paraId="00A3B93F" w14:textId="26E1BDE4" w:rsidR="00EF1729" w:rsidRDefault="00EF1729" w:rsidP="00631774">
      <w:pPr>
        <w:pStyle w:val="ListParagraph"/>
        <w:numPr>
          <w:ilvl w:val="0"/>
          <w:numId w:val="35"/>
        </w:numPr>
        <w:rPr>
          <w:rFonts w:ascii="Calibri" w:hAnsi="Calibri"/>
          <w:color w:val="000000"/>
        </w:rPr>
      </w:pPr>
      <w:r>
        <w:rPr>
          <w:rFonts w:ascii="Calibri" w:hAnsi="Calibri"/>
          <w:color w:val="000000"/>
        </w:rPr>
        <w:t>how to critically synthesize course material in oral and written practices.</w:t>
      </w:r>
    </w:p>
    <w:p w14:paraId="7BFB26D2" w14:textId="77777777" w:rsidR="00995CFB" w:rsidRPr="00E57B34" w:rsidRDefault="00995CFB" w:rsidP="00995CFB">
      <w:pPr>
        <w:rPr>
          <w:rFonts w:ascii="Calibri" w:hAnsi="Calibri"/>
        </w:rPr>
      </w:pPr>
    </w:p>
    <w:p w14:paraId="6D0D4E0F" w14:textId="29A4B539" w:rsidR="00995CFB" w:rsidRPr="003D5418" w:rsidRDefault="00995CFB" w:rsidP="00995CFB">
      <w:pPr>
        <w:rPr>
          <w:rFonts w:ascii="Calibri" w:hAnsi="Calibri"/>
          <w:b/>
          <w:i/>
        </w:rPr>
      </w:pPr>
      <w:r w:rsidRPr="003D5418">
        <w:rPr>
          <w:rFonts w:ascii="Calibri" w:hAnsi="Calibri"/>
          <w:b/>
          <w:i/>
        </w:rPr>
        <w:t xml:space="preserve">University Studies </w:t>
      </w:r>
      <w:r w:rsidR="00EF1729">
        <w:rPr>
          <w:rFonts w:ascii="Calibri" w:hAnsi="Calibri"/>
          <w:b/>
          <w:i/>
        </w:rPr>
        <w:t xml:space="preserve">Intermediate </w:t>
      </w:r>
      <w:r w:rsidR="00BF39CC">
        <w:rPr>
          <w:rFonts w:ascii="Calibri" w:hAnsi="Calibri"/>
          <w:b/>
          <w:i/>
        </w:rPr>
        <w:t xml:space="preserve">Writing Course </w:t>
      </w:r>
      <w:r w:rsidRPr="003D5418">
        <w:rPr>
          <w:rFonts w:ascii="Calibri" w:hAnsi="Calibri"/>
          <w:b/>
          <w:i/>
        </w:rPr>
        <w:t>Learning Outcomes:</w:t>
      </w:r>
    </w:p>
    <w:p w14:paraId="32787462" w14:textId="20976D2B" w:rsidR="00995CFB" w:rsidRDefault="00733E5F" w:rsidP="00995CFB">
      <w:pPr>
        <w:pStyle w:val="ListParagraph"/>
        <w:numPr>
          <w:ilvl w:val="0"/>
          <w:numId w:val="2"/>
        </w:numPr>
        <w:rPr>
          <w:rFonts w:ascii="Calibri" w:hAnsi="Calibri"/>
        </w:rPr>
      </w:pPr>
      <w:r>
        <w:rPr>
          <w:rFonts w:ascii="Calibri" w:hAnsi="Calibri"/>
        </w:rPr>
        <w:t>Students will read with comprehension and critically interpret and evaluate written work in discipline-specific contexts.</w:t>
      </w:r>
    </w:p>
    <w:p w14:paraId="19FD2C41" w14:textId="7DB298D2" w:rsidR="00733E5F" w:rsidRDefault="00733E5F" w:rsidP="00995CFB">
      <w:pPr>
        <w:pStyle w:val="ListParagraph"/>
        <w:numPr>
          <w:ilvl w:val="0"/>
          <w:numId w:val="2"/>
        </w:numPr>
        <w:rPr>
          <w:rFonts w:ascii="Calibri" w:hAnsi="Calibri"/>
        </w:rPr>
      </w:pPr>
      <w:r>
        <w:rPr>
          <w:rFonts w:ascii="Calibri" w:hAnsi="Calibri"/>
        </w:rPr>
        <w:t>Students will demonstrate rhetorically effective, discipline-specific writing for appropriate audiences.</w:t>
      </w:r>
    </w:p>
    <w:p w14:paraId="5E0B2218" w14:textId="66634992" w:rsidR="00EF1729" w:rsidRDefault="00733E5F" w:rsidP="00995CFB">
      <w:pPr>
        <w:pStyle w:val="ListParagraph"/>
        <w:numPr>
          <w:ilvl w:val="0"/>
          <w:numId w:val="2"/>
        </w:numPr>
        <w:rPr>
          <w:rFonts w:ascii="Calibri" w:hAnsi="Calibri"/>
        </w:rPr>
      </w:pPr>
      <w:r>
        <w:rPr>
          <w:rFonts w:ascii="Calibri" w:hAnsi="Calibri"/>
        </w:rPr>
        <w:t>Students will demonstrate the use of discipline-specific control of language, modes of development, and formal conventions.</w:t>
      </w:r>
    </w:p>
    <w:p w14:paraId="363C429A" w14:textId="40D3E683" w:rsidR="00B07DDF" w:rsidRDefault="00B07DDF" w:rsidP="00995CFB">
      <w:pPr>
        <w:pStyle w:val="ListParagraph"/>
        <w:numPr>
          <w:ilvl w:val="0"/>
          <w:numId w:val="2"/>
        </w:numPr>
        <w:rPr>
          <w:rFonts w:ascii="Calibri" w:hAnsi="Calibri"/>
        </w:rPr>
      </w:pPr>
      <w:r>
        <w:rPr>
          <w:rFonts w:ascii="Calibri" w:hAnsi="Calibri"/>
        </w:rPr>
        <w:t>Demonstrate intermediate information literacy skills by selecting, evaluating, integrating, and documenting information gathered from multiple sources into discipline-specific writing.</w:t>
      </w:r>
    </w:p>
    <w:p w14:paraId="6C27E5BB" w14:textId="77777777" w:rsidR="00EF1729" w:rsidRPr="00E57B34" w:rsidRDefault="00EF1729" w:rsidP="00995CFB">
      <w:pPr>
        <w:rPr>
          <w:rFonts w:ascii="Calibri" w:hAnsi="Calibri"/>
        </w:rPr>
      </w:pPr>
    </w:p>
    <w:p w14:paraId="257A906A" w14:textId="77777777" w:rsidR="00995CFB" w:rsidRPr="00E57B34" w:rsidRDefault="00995CFB" w:rsidP="00995CFB">
      <w:pPr>
        <w:pBdr>
          <w:bottom w:val="single" w:sz="4" w:space="1" w:color="auto"/>
        </w:pBdr>
        <w:rPr>
          <w:rFonts w:ascii="Calibri" w:hAnsi="Calibri"/>
        </w:rPr>
      </w:pPr>
      <w:r>
        <w:rPr>
          <w:rFonts w:ascii="Calibri" w:hAnsi="Calibri"/>
          <w:b/>
        </w:rPr>
        <w:t>EXAMPLES OF TEXTS AND/OR ASSIGNED READINGS</w:t>
      </w:r>
    </w:p>
    <w:p w14:paraId="6A02EFB9" w14:textId="77777777" w:rsidR="00995CFB" w:rsidRDefault="00995CFB" w:rsidP="00995CFB">
      <w:pPr>
        <w:ind w:left="360"/>
        <w:rPr>
          <w:rFonts w:ascii="Calibri" w:hAnsi="Calibri"/>
        </w:rPr>
      </w:pPr>
    </w:p>
    <w:p w14:paraId="0DB37569" w14:textId="77777777" w:rsidR="00995CFB" w:rsidRPr="003D5418" w:rsidRDefault="00BF39CC" w:rsidP="00995CFB">
      <w:pPr>
        <w:rPr>
          <w:rFonts w:ascii="Calibri" w:hAnsi="Calibri"/>
        </w:rPr>
      </w:pPr>
      <w:r>
        <w:rPr>
          <w:rFonts w:ascii="Calibri" w:hAnsi="Calibri"/>
        </w:rPr>
        <w:t xml:space="preserve">Each section of this course may use different texts, topics, and learning materials.  </w:t>
      </w:r>
    </w:p>
    <w:p w14:paraId="38ABF185" w14:textId="77777777" w:rsidR="00995CFB" w:rsidRDefault="00995CFB" w:rsidP="00BF39CC">
      <w:pPr>
        <w:rPr>
          <w:rFonts w:ascii="Calibri" w:hAnsi="Calibri"/>
        </w:rPr>
      </w:pPr>
    </w:p>
    <w:p w14:paraId="375D53E2" w14:textId="0A0A4414" w:rsidR="00BF39CC" w:rsidRDefault="00BF39CC" w:rsidP="00BF39CC">
      <w:pPr>
        <w:rPr>
          <w:rFonts w:ascii="Calibri" w:hAnsi="Calibri"/>
        </w:rPr>
      </w:pPr>
      <w:r>
        <w:rPr>
          <w:rFonts w:ascii="Calibri" w:hAnsi="Calibri"/>
        </w:rPr>
        <w:t xml:space="preserve">Individual instructors may elect to adopt </w:t>
      </w:r>
      <w:r w:rsidR="00733E5F">
        <w:rPr>
          <w:rFonts w:ascii="Calibri" w:hAnsi="Calibri"/>
        </w:rPr>
        <w:t xml:space="preserve">a </w:t>
      </w:r>
      <w:r>
        <w:rPr>
          <w:rFonts w:ascii="Calibri" w:hAnsi="Calibri"/>
        </w:rPr>
        <w:t>central textbook summarizing historic treatments of justice, or conceptualizing justice in a particular fashion.  Examples of such texts may include:</w:t>
      </w:r>
    </w:p>
    <w:p w14:paraId="1267D368" w14:textId="77777777" w:rsidR="00E170D5" w:rsidRPr="00E170D5" w:rsidRDefault="00E170D5" w:rsidP="00E170D5">
      <w:pPr>
        <w:pStyle w:val="ListParagraph"/>
        <w:numPr>
          <w:ilvl w:val="0"/>
          <w:numId w:val="37"/>
        </w:numPr>
        <w:rPr>
          <w:rFonts w:ascii="Calibri" w:hAnsi="Calibri"/>
          <w:color w:val="000000"/>
        </w:rPr>
      </w:pPr>
      <w:proofErr w:type="spellStart"/>
      <w:r>
        <w:rPr>
          <w:rFonts w:ascii="Calibri" w:hAnsi="Calibri"/>
          <w:color w:val="000000"/>
        </w:rPr>
        <w:t>Dworkin</w:t>
      </w:r>
      <w:proofErr w:type="spellEnd"/>
      <w:r>
        <w:rPr>
          <w:rFonts w:ascii="Calibri" w:hAnsi="Calibri"/>
          <w:color w:val="000000"/>
        </w:rPr>
        <w:t xml:space="preserve">, R. (2013) </w:t>
      </w:r>
      <w:r>
        <w:rPr>
          <w:rFonts w:ascii="Calibri" w:hAnsi="Calibri"/>
          <w:i/>
          <w:color w:val="000000"/>
        </w:rPr>
        <w:t xml:space="preserve">Justice for Hedgehogs </w:t>
      </w:r>
    </w:p>
    <w:p w14:paraId="3425E924" w14:textId="77777777" w:rsidR="00E170D5" w:rsidRPr="00E170D5" w:rsidRDefault="00E170D5" w:rsidP="00E170D5">
      <w:pPr>
        <w:pStyle w:val="ListParagraph"/>
        <w:numPr>
          <w:ilvl w:val="0"/>
          <w:numId w:val="37"/>
        </w:numPr>
        <w:rPr>
          <w:rFonts w:ascii="Calibri" w:hAnsi="Calibri"/>
          <w:color w:val="000000"/>
        </w:rPr>
      </w:pPr>
      <w:r>
        <w:rPr>
          <w:rFonts w:ascii="Calibri" w:hAnsi="Calibri"/>
          <w:color w:val="000000"/>
        </w:rPr>
        <w:t xml:space="preserve">Garland, D. (1993) </w:t>
      </w:r>
      <w:r>
        <w:rPr>
          <w:rFonts w:ascii="Calibri" w:hAnsi="Calibri"/>
          <w:i/>
          <w:color w:val="000000"/>
        </w:rPr>
        <w:t>Punishment and Modern Society</w:t>
      </w:r>
    </w:p>
    <w:p w14:paraId="2D6DD1F0" w14:textId="77777777" w:rsidR="00E170D5" w:rsidRPr="00E170D5" w:rsidRDefault="00E170D5" w:rsidP="00E170D5">
      <w:pPr>
        <w:pStyle w:val="ListParagraph"/>
        <w:numPr>
          <w:ilvl w:val="0"/>
          <w:numId w:val="37"/>
        </w:numPr>
        <w:rPr>
          <w:rFonts w:ascii="Calibri" w:hAnsi="Calibri"/>
          <w:color w:val="000000"/>
        </w:rPr>
      </w:pPr>
      <w:r>
        <w:rPr>
          <w:rFonts w:ascii="Calibri" w:hAnsi="Calibri"/>
          <w:color w:val="000000"/>
        </w:rPr>
        <w:t xml:space="preserve">Hellman, G., ed. (2014) </w:t>
      </w:r>
      <w:r>
        <w:rPr>
          <w:rFonts w:ascii="Calibri" w:hAnsi="Calibri"/>
          <w:i/>
          <w:color w:val="000000"/>
        </w:rPr>
        <w:t>Justice and Peace: Interdisciplinary Perspectives on a Contested Relationship</w:t>
      </w:r>
    </w:p>
    <w:p w14:paraId="691B9F14" w14:textId="77777777" w:rsidR="00BF39CC" w:rsidRPr="00BF39CC" w:rsidRDefault="00BF39CC" w:rsidP="00BF39CC">
      <w:pPr>
        <w:pStyle w:val="ListParagraph"/>
        <w:numPr>
          <w:ilvl w:val="0"/>
          <w:numId w:val="37"/>
        </w:numPr>
        <w:rPr>
          <w:rFonts w:ascii="Calibri" w:hAnsi="Calibri"/>
        </w:rPr>
      </w:pPr>
      <w:proofErr w:type="spellStart"/>
      <w:r w:rsidRPr="00BF39CC">
        <w:rPr>
          <w:rFonts w:ascii="Calibri" w:hAnsi="Calibri"/>
        </w:rPr>
        <w:t>Sandel</w:t>
      </w:r>
      <w:proofErr w:type="spellEnd"/>
      <w:r w:rsidRPr="00BF39CC">
        <w:rPr>
          <w:rFonts w:ascii="Calibri" w:hAnsi="Calibri"/>
        </w:rPr>
        <w:t xml:space="preserve">, M.J., (2009) </w:t>
      </w:r>
      <w:r w:rsidRPr="00BF39CC">
        <w:rPr>
          <w:rFonts w:ascii="Calibri" w:hAnsi="Calibri"/>
          <w:i/>
        </w:rPr>
        <w:t>Justice: What’s the Right Thing to Do</w:t>
      </w:r>
    </w:p>
    <w:p w14:paraId="63B2B9A0" w14:textId="77777777" w:rsidR="00BF39CC" w:rsidRPr="00BF39CC" w:rsidRDefault="00BF39CC" w:rsidP="00BF39CC">
      <w:pPr>
        <w:pStyle w:val="ListParagraph"/>
        <w:numPr>
          <w:ilvl w:val="0"/>
          <w:numId w:val="37"/>
        </w:numPr>
        <w:rPr>
          <w:rFonts w:ascii="Calibri" w:hAnsi="Calibri"/>
          <w:i/>
        </w:rPr>
      </w:pPr>
      <w:proofErr w:type="spellStart"/>
      <w:r w:rsidRPr="00BF39CC">
        <w:rPr>
          <w:rFonts w:ascii="Calibri" w:hAnsi="Calibri"/>
        </w:rPr>
        <w:t>Sandel</w:t>
      </w:r>
      <w:proofErr w:type="spellEnd"/>
      <w:r w:rsidRPr="00BF39CC">
        <w:rPr>
          <w:rFonts w:ascii="Calibri" w:hAnsi="Calibri"/>
        </w:rPr>
        <w:t xml:space="preserve">, M.J., ed. (2007) </w:t>
      </w:r>
      <w:r w:rsidRPr="00BF39CC">
        <w:rPr>
          <w:rFonts w:ascii="Calibri" w:hAnsi="Calibri"/>
          <w:i/>
        </w:rPr>
        <w:t>Justice: A Reader</w:t>
      </w:r>
    </w:p>
    <w:p w14:paraId="5A881686" w14:textId="77777777" w:rsidR="00BF39CC" w:rsidRPr="00BF39CC" w:rsidRDefault="00BF39CC" w:rsidP="00BF39CC">
      <w:pPr>
        <w:pStyle w:val="ListParagraph"/>
        <w:numPr>
          <w:ilvl w:val="0"/>
          <w:numId w:val="37"/>
        </w:numPr>
        <w:rPr>
          <w:rFonts w:ascii="Calibri" w:hAnsi="Calibri"/>
          <w:i/>
        </w:rPr>
      </w:pPr>
      <w:proofErr w:type="spellStart"/>
      <w:r w:rsidRPr="00BF39CC">
        <w:rPr>
          <w:rFonts w:ascii="Calibri" w:hAnsi="Calibri"/>
        </w:rPr>
        <w:t>Schmidtz</w:t>
      </w:r>
      <w:proofErr w:type="spellEnd"/>
      <w:r w:rsidRPr="00BF39CC">
        <w:rPr>
          <w:rFonts w:ascii="Calibri" w:hAnsi="Calibri"/>
        </w:rPr>
        <w:t xml:space="preserve">, D. (2006) </w:t>
      </w:r>
      <w:r w:rsidRPr="00BF39CC">
        <w:rPr>
          <w:rFonts w:ascii="Calibri" w:hAnsi="Calibri"/>
          <w:i/>
        </w:rPr>
        <w:t>Elements of Justice</w:t>
      </w:r>
    </w:p>
    <w:p w14:paraId="31D505FF" w14:textId="77777777" w:rsidR="00BF39CC" w:rsidRDefault="00BF39CC" w:rsidP="00995CFB">
      <w:pPr>
        <w:rPr>
          <w:rFonts w:ascii="Calibri" w:hAnsi="Calibri"/>
        </w:rPr>
      </w:pPr>
    </w:p>
    <w:p w14:paraId="5453D004" w14:textId="77777777" w:rsidR="00BF39CC" w:rsidRDefault="00BF39CC" w:rsidP="00995CFB">
      <w:pPr>
        <w:rPr>
          <w:rFonts w:ascii="Calibri" w:hAnsi="Calibri"/>
        </w:rPr>
      </w:pPr>
      <w:r>
        <w:rPr>
          <w:rFonts w:ascii="Calibri" w:hAnsi="Calibri"/>
        </w:rPr>
        <w:t>Individual instructors may elect to adopt texts that either supplement such central textbooks or that stand on their own.  Examples of such texts are numerous, but may include:</w:t>
      </w:r>
    </w:p>
    <w:p w14:paraId="2E601520" w14:textId="77777777" w:rsidR="008E6435" w:rsidRPr="008E6435" w:rsidRDefault="008E6435" w:rsidP="00BF39CC">
      <w:pPr>
        <w:pStyle w:val="ListParagraph"/>
        <w:numPr>
          <w:ilvl w:val="0"/>
          <w:numId w:val="36"/>
        </w:numPr>
        <w:spacing w:beforeLines="1" w:before="2" w:afterLines="1" w:after="2"/>
        <w:textAlignment w:val="baseline"/>
        <w:rPr>
          <w:rFonts w:ascii="Calibri" w:hAnsi="Calibri"/>
          <w:color w:val="000000"/>
        </w:rPr>
      </w:pPr>
      <w:r>
        <w:rPr>
          <w:rFonts w:ascii="Calibri" w:hAnsi="Calibri"/>
          <w:color w:val="000000"/>
        </w:rPr>
        <w:t xml:space="preserve">Ahmad, E. (2000) </w:t>
      </w:r>
      <w:r>
        <w:rPr>
          <w:rFonts w:ascii="Calibri" w:hAnsi="Calibri"/>
          <w:i/>
          <w:color w:val="000000"/>
        </w:rPr>
        <w:t>Confronting Empire</w:t>
      </w:r>
    </w:p>
    <w:p w14:paraId="37174724" w14:textId="77777777" w:rsidR="00646BA1" w:rsidRPr="00646BA1" w:rsidRDefault="00646BA1" w:rsidP="00BF39CC">
      <w:pPr>
        <w:pStyle w:val="ListParagraph"/>
        <w:numPr>
          <w:ilvl w:val="0"/>
          <w:numId w:val="36"/>
        </w:numPr>
        <w:spacing w:beforeLines="1" w:before="2" w:afterLines="1" w:after="2"/>
        <w:textAlignment w:val="baseline"/>
        <w:rPr>
          <w:rFonts w:ascii="Calibri" w:hAnsi="Calibri"/>
          <w:color w:val="000000"/>
        </w:rPr>
      </w:pPr>
      <w:r>
        <w:rPr>
          <w:rFonts w:ascii="Calibri" w:hAnsi="Calibri"/>
          <w:color w:val="000000"/>
        </w:rPr>
        <w:t xml:space="preserve">Baldwin, J. (1995) </w:t>
      </w:r>
      <w:r>
        <w:rPr>
          <w:rFonts w:ascii="Calibri" w:hAnsi="Calibri"/>
          <w:i/>
          <w:color w:val="000000"/>
        </w:rPr>
        <w:t>The Evidence of Things Not Seen</w:t>
      </w:r>
    </w:p>
    <w:p w14:paraId="1310F3BE" w14:textId="77777777" w:rsidR="008E6435" w:rsidRPr="008E6435" w:rsidRDefault="008E6435" w:rsidP="00BF39CC">
      <w:pPr>
        <w:pStyle w:val="ListParagraph"/>
        <w:numPr>
          <w:ilvl w:val="0"/>
          <w:numId w:val="36"/>
        </w:numPr>
        <w:spacing w:beforeLines="1" w:before="2" w:afterLines="1" w:after="2"/>
        <w:textAlignment w:val="baseline"/>
        <w:rPr>
          <w:rFonts w:ascii="Calibri" w:hAnsi="Calibri"/>
          <w:color w:val="000000"/>
        </w:rPr>
      </w:pPr>
      <w:r>
        <w:rPr>
          <w:rFonts w:ascii="Calibri" w:hAnsi="Calibri"/>
          <w:color w:val="000000"/>
        </w:rPr>
        <w:t xml:space="preserve">Breed, A. (2014) </w:t>
      </w:r>
      <w:r>
        <w:rPr>
          <w:rFonts w:ascii="Calibri" w:hAnsi="Calibri"/>
          <w:i/>
          <w:color w:val="000000"/>
        </w:rPr>
        <w:t>Performing the Nation: Genocide, Justice, Reconciliation</w:t>
      </w:r>
    </w:p>
    <w:p w14:paraId="0C637454" w14:textId="77777777" w:rsidR="009F053D" w:rsidRPr="009F053D" w:rsidRDefault="009F053D" w:rsidP="00BF39CC">
      <w:pPr>
        <w:pStyle w:val="ListParagraph"/>
        <w:numPr>
          <w:ilvl w:val="0"/>
          <w:numId w:val="36"/>
        </w:numPr>
        <w:spacing w:beforeLines="1" w:before="2" w:afterLines="1" w:after="2"/>
        <w:textAlignment w:val="baseline"/>
        <w:rPr>
          <w:rFonts w:ascii="Calibri" w:hAnsi="Calibri"/>
          <w:color w:val="000000"/>
        </w:rPr>
      </w:pPr>
      <w:r>
        <w:rPr>
          <w:rFonts w:ascii="Calibri" w:hAnsi="Calibri"/>
          <w:color w:val="000000"/>
        </w:rPr>
        <w:lastRenderedPageBreak/>
        <w:t xml:space="preserve">Chacon, J.A. &amp; Davis, M. (2006) </w:t>
      </w:r>
      <w:r>
        <w:rPr>
          <w:rFonts w:ascii="Calibri" w:hAnsi="Calibri"/>
          <w:i/>
          <w:color w:val="000000"/>
        </w:rPr>
        <w:t xml:space="preserve">No One is Illegal: Fighting Racism and State Violence on the U.S.-Mexico Border </w:t>
      </w:r>
    </w:p>
    <w:p w14:paraId="5E7265BF" w14:textId="77777777" w:rsidR="00BF39CC" w:rsidRDefault="00BF39CC" w:rsidP="00BF39CC">
      <w:pPr>
        <w:pStyle w:val="ListParagraph"/>
        <w:numPr>
          <w:ilvl w:val="0"/>
          <w:numId w:val="36"/>
        </w:numPr>
        <w:spacing w:beforeLines="1" w:before="2" w:afterLines="1" w:after="2"/>
        <w:textAlignment w:val="baseline"/>
        <w:rPr>
          <w:rFonts w:ascii="Calibri" w:hAnsi="Calibri"/>
          <w:color w:val="000000"/>
        </w:rPr>
      </w:pPr>
      <w:r>
        <w:rPr>
          <w:rFonts w:ascii="Calibri" w:hAnsi="Calibri"/>
          <w:color w:val="000000"/>
        </w:rPr>
        <w:t xml:space="preserve">Churchill, W. (2003) </w:t>
      </w:r>
      <w:r>
        <w:rPr>
          <w:rFonts w:ascii="Calibri" w:hAnsi="Calibri"/>
          <w:i/>
          <w:color w:val="000000"/>
        </w:rPr>
        <w:t>On the Justice of Roosting Chickens: Reflections on the Consequences of U.S. Imperial Arrogance and Criminality</w:t>
      </w:r>
    </w:p>
    <w:p w14:paraId="65B6492B" w14:textId="77777777" w:rsidR="008E6435" w:rsidRPr="008E6435" w:rsidRDefault="008E6435" w:rsidP="00BF39CC">
      <w:pPr>
        <w:pStyle w:val="ListParagraph"/>
        <w:numPr>
          <w:ilvl w:val="0"/>
          <w:numId w:val="36"/>
        </w:numPr>
        <w:rPr>
          <w:rFonts w:ascii="Calibri" w:hAnsi="Calibri"/>
          <w:color w:val="000000"/>
        </w:rPr>
      </w:pPr>
      <w:r>
        <w:rPr>
          <w:rFonts w:ascii="Calibri" w:hAnsi="Calibri"/>
          <w:color w:val="000000"/>
        </w:rPr>
        <w:t xml:space="preserve">Conrad, R., ed. (2010) </w:t>
      </w:r>
      <w:r>
        <w:rPr>
          <w:rFonts w:ascii="Calibri" w:hAnsi="Calibri"/>
          <w:i/>
          <w:color w:val="000000"/>
        </w:rPr>
        <w:t>Against Equality: Queer Critiques of Gay Marriage</w:t>
      </w:r>
    </w:p>
    <w:p w14:paraId="1D21EF55" w14:textId="77777777" w:rsidR="008E6435" w:rsidRPr="008E6435" w:rsidRDefault="008E6435" w:rsidP="00BF39CC">
      <w:pPr>
        <w:pStyle w:val="ListParagraph"/>
        <w:numPr>
          <w:ilvl w:val="0"/>
          <w:numId w:val="36"/>
        </w:numPr>
        <w:rPr>
          <w:rFonts w:ascii="Calibri" w:hAnsi="Calibri"/>
          <w:color w:val="000000"/>
        </w:rPr>
      </w:pPr>
      <w:r>
        <w:rPr>
          <w:rFonts w:ascii="Calibri" w:hAnsi="Calibri"/>
          <w:color w:val="000000"/>
        </w:rPr>
        <w:t xml:space="preserve">Cooley, J. (2002) </w:t>
      </w:r>
      <w:r>
        <w:rPr>
          <w:rFonts w:ascii="Calibri" w:hAnsi="Calibri"/>
          <w:i/>
          <w:color w:val="000000"/>
        </w:rPr>
        <w:t>Unholy Wars: Afghanistan, America, and International Terrorism</w:t>
      </w:r>
    </w:p>
    <w:p w14:paraId="39E75B42" w14:textId="77777777" w:rsidR="00646BA1" w:rsidRPr="00646BA1" w:rsidRDefault="00646BA1" w:rsidP="00BF39CC">
      <w:pPr>
        <w:pStyle w:val="ListParagraph"/>
        <w:numPr>
          <w:ilvl w:val="0"/>
          <w:numId w:val="36"/>
        </w:numPr>
        <w:rPr>
          <w:rFonts w:ascii="Calibri" w:hAnsi="Calibri"/>
          <w:color w:val="000000"/>
        </w:rPr>
      </w:pPr>
      <w:r>
        <w:rPr>
          <w:rFonts w:ascii="Calibri" w:hAnsi="Calibri"/>
          <w:color w:val="000000"/>
        </w:rPr>
        <w:t xml:space="preserve">DuBois, W.E.B. (1996) </w:t>
      </w:r>
      <w:r>
        <w:rPr>
          <w:rFonts w:ascii="Calibri" w:hAnsi="Calibri"/>
          <w:i/>
          <w:color w:val="000000"/>
        </w:rPr>
        <w:t>John Brown</w:t>
      </w:r>
    </w:p>
    <w:p w14:paraId="7BA4C279" w14:textId="77777777" w:rsidR="009F053D" w:rsidRPr="009F053D" w:rsidRDefault="009F053D" w:rsidP="00BF39CC">
      <w:pPr>
        <w:pStyle w:val="ListParagraph"/>
        <w:numPr>
          <w:ilvl w:val="0"/>
          <w:numId w:val="36"/>
        </w:numPr>
        <w:rPr>
          <w:rFonts w:ascii="Calibri" w:hAnsi="Calibri"/>
          <w:color w:val="000000"/>
        </w:rPr>
      </w:pPr>
      <w:proofErr w:type="spellStart"/>
      <w:r>
        <w:rPr>
          <w:rFonts w:ascii="Calibri" w:hAnsi="Calibri"/>
          <w:color w:val="000000"/>
        </w:rPr>
        <w:t>Georgakas</w:t>
      </w:r>
      <w:proofErr w:type="spellEnd"/>
      <w:r>
        <w:rPr>
          <w:rFonts w:ascii="Calibri" w:hAnsi="Calibri"/>
          <w:color w:val="000000"/>
        </w:rPr>
        <w:t xml:space="preserve">, D. &amp; </w:t>
      </w:r>
      <w:proofErr w:type="spellStart"/>
      <w:r>
        <w:rPr>
          <w:rFonts w:ascii="Calibri" w:hAnsi="Calibri"/>
          <w:color w:val="000000"/>
        </w:rPr>
        <w:t>Surkin</w:t>
      </w:r>
      <w:proofErr w:type="spellEnd"/>
      <w:r>
        <w:rPr>
          <w:rFonts w:ascii="Calibri" w:hAnsi="Calibri"/>
          <w:color w:val="000000"/>
        </w:rPr>
        <w:t xml:space="preserve">, M. (1998) </w:t>
      </w:r>
      <w:r>
        <w:rPr>
          <w:rFonts w:ascii="Calibri" w:hAnsi="Calibri"/>
          <w:i/>
          <w:color w:val="000000"/>
        </w:rPr>
        <w:t xml:space="preserve">Detroit: I Do Mind Dying—A Study in Urban Revolution </w:t>
      </w:r>
    </w:p>
    <w:p w14:paraId="7AC59171" w14:textId="77777777" w:rsidR="009F053D" w:rsidRDefault="009F053D" w:rsidP="00BF39CC">
      <w:pPr>
        <w:pStyle w:val="ListParagraph"/>
        <w:numPr>
          <w:ilvl w:val="0"/>
          <w:numId w:val="36"/>
        </w:numPr>
        <w:rPr>
          <w:rFonts w:ascii="Calibri" w:hAnsi="Calibri"/>
          <w:color w:val="000000"/>
        </w:rPr>
      </w:pPr>
      <w:r>
        <w:rPr>
          <w:rFonts w:ascii="Calibri" w:hAnsi="Calibri"/>
          <w:color w:val="000000"/>
        </w:rPr>
        <w:t xml:space="preserve">Gooding-Williams, R., ed. (1993) </w:t>
      </w:r>
      <w:r>
        <w:rPr>
          <w:rFonts w:ascii="Calibri" w:hAnsi="Calibri"/>
          <w:i/>
          <w:color w:val="000000"/>
        </w:rPr>
        <w:t xml:space="preserve">Reading Rodney King, Reading Urban Uprising </w:t>
      </w:r>
    </w:p>
    <w:p w14:paraId="08699510" w14:textId="77777777" w:rsidR="00BF39CC" w:rsidRDefault="00BF39CC" w:rsidP="00BF39CC">
      <w:pPr>
        <w:pStyle w:val="ListParagraph"/>
        <w:numPr>
          <w:ilvl w:val="0"/>
          <w:numId w:val="36"/>
        </w:numPr>
        <w:rPr>
          <w:rFonts w:ascii="Calibri" w:hAnsi="Calibri"/>
          <w:color w:val="000000"/>
        </w:rPr>
      </w:pPr>
      <w:r>
        <w:rPr>
          <w:rFonts w:ascii="Calibri" w:hAnsi="Calibri"/>
          <w:color w:val="000000"/>
        </w:rPr>
        <w:t>Guenther, L</w:t>
      </w:r>
      <w:r w:rsidR="009F053D">
        <w:rPr>
          <w:rFonts w:ascii="Calibri" w:hAnsi="Calibri"/>
          <w:color w:val="000000"/>
        </w:rPr>
        <w:t>.</w:t>
      </w:r>
      <w:r>
        <w:rPr>
          <w:rFonts w:ascii="Calibri" w:hAnsi="Calibri"/>
          <w:color w:val="000000"/>
        </w:rPr>
        <w:t xml:space="preserve"> (2013) </w:t>
      </w:r>
      <w:r>
        <w:rPr>
          <w:rFonts w:ascii="Calibri" w:hAnsi="Calibri"/>
          <w:i/>
          <w:color w:val="000000"/>
        </w:rPr>
        <w:t xml:space="preserve">Solitary Confinement: Social Death and Its Afterlives </w:t>
      </w:r>
    </w:p>
    <w:p w14:paraId="558847C6" w14:textId="77777777" w:rsidR="009F053D" w:rsidRPr="009F053D" w:rsidRDefault="009F053D" w:rsidP="00BF39CC">
      <w:pPr>
        <w:pStyle w:val="ListParagraph"/>
        <w:numPr>
          <w:ilvl w:val="0"/>
          <w:numId w:val="36"/>
        </w:numPr>
        <w:rPr>
          <w:rFonts w:ascii="Calibri" w:hAnsi="Calibri"/>
          <w:color w:val="000000"/>
        </w:rPr>
      </w:pPr>
      <w:r>
        <w:rPr>
          <w:rFonts w:ascii="Calibri" w:hAnsi="Calibri"/>
          <w:color w:val="000000"/>
        </w:rPr>
        <w:t xml:space="preserve">hooks, b. (1992) </w:t>
      </w:r>
      <w:r>
        <w:rPr>
          <w:rFonts w:ascii="Calibri" w:hAnsi="Calibri"/>
          <w:i/>
          <w:color w:val="000000"/>
        </w:rPr>
        <w:t xml:space="preserve">Black Looks: Race and Representation </w:t>
      </w:r>
    </w:p>
    <w:p w14:paraId="68366346" w14:textId="77777777" w:rsidR="009F053D" w:rsidRPr="009F053D" w:rsidRDefault="009F053D" w:rsidP="00BF39CC">
      <w:pPr>
        <w:pStyle w:val="ListParagraph"/>
        <w:numPr>
          <w:ilvl w:val="0"/>
          <w:numId w:val="36"/>
        </w:numPr>
        <w:rPr>
          <w:rFonts w:ascii="Calibri" w:hAnsi="Calibri"/>
          <w:color w:val="000000"/>
        </w:rPr>
      </w:pPr>
      <w:proofErr w:type="spellStart"/>
      <w:r>
        <w:rPr>
          <w:rFonts w:ascii="Calibri" w:hAnsi="Calibri"/>
          <w:color w:val="000000"/>
        </w:rPr>
        <w:t>Jaimes</w:t>
      </w:r>
      <w:proofErr w:type="spellEnd"/>
      <w:r>
        <w:rPr>
          <w:rFonts w:ascii="Calibri" w:hAnsi="Calibri"/>
          <w:color w:val="000000"/>
        </w:rPr>
        <w:t xml:space="preserve">, M.A., ed. (1992) </w:t>
      </w:r>
      <w:r>
        <w:rPr>
          <w:rFonts w:ascii="Calibri" w:hAnsi="Calibri"/>
          <w:i/>
          <w:color w:val="000000"/>
        </w:rPr>
        <w:t xml:space="preserve">The State of Native America: Genocide, Colonization, and Resistance </w:t>
      </w:r>
    </w:p>
    <w:p w14:paraId="098B674C" w14:textId="77777777" w:rsidR="00646BA1" w:rsidRPr="00646BA1" w:rsidRDefault="00646BA1" w:rsidP="00BF39CC">
      <w:pPr>
        <w:pStyle w:val="ListParagraph"/>
        <w:numPr>
          <w:ilvl w:val="0"/>
          <w:numId w:val="36"/>
        </w:numPr>
        <w:rPr>
          <w:rFonts w:ascii="Calibri" w:hAnsi="Calibri"/>
          <w:color w:val="000000"/>
        </w:rPr>
      </w:pPr>
      <w:r>
        <w:rPr>
          <w:rFonts w:ascii="Calibri" w:hAnsi="Calibri"/>
          <w:color w:val="000000"/>
        </w:rPr>
        <w:t xml:space="preserve">James, C.L.R. (1962) </w:t>
      </w:r>
      <w:r>
        <w:rPr>
          <w:rFonts w:ascii="Calibri" w:hAnsi="Calibri"/>
          <w:i/>
          <w:color w:val="000000"/>
        </w:rPr>
        <w:t xml:space="preserve">The Black Jacobins: Toussaint </w:t>
      </w:r>
      <w:proofErr w:type="spellStart"/>
      <w:r>
        <w:rPr>
          <w:rFonts w:ascii="Calibri" w:hAnsi="Calibri"/>
          <w:i/>
          <w:color w:val="000000"/>
        </w:rPr>
        <w:t>L’Ouverture</w:t>
      </w:r>
      <w:proofErr w:type="spellEnd"/>
      <w:r>
        <w:rPr>
          <w:rFonts w:ascii="Calibri" w:hAnsi="Calibri"/>
          <w:i/>
          <w:color w:val="000000"/>
        </w:rPr>
        <w:t xml:space="preserve"> and the San Domingo Revolution</w:t>
      </w:r>
    </w:p>
    <w:p w14:paraId="4406938B" w14:textId="77777777" w:rsidR="00646BA1" w:rsidRPr="00646BA1" w:rsidRDefault="00646BA1" w:rsidP="00BF39CC">
      <w:pPr>
        <w:pStyle w:val="ListParagraph"/>
        <w:numPr>
          <w:ilvl w:val="0"/>
          <w:numId w:val="36"/>
        </w:numPr>
        <w:rPr>
          <w:rFonts w:ascii="Calibri" w:hAnsi="Calibri"/>
          <w:color w:val="000000"/>
        </w:rPr>
      </w:pPr>
      <w:r>
        <w:rPr>
          <w:rFonts w:ascii="Calibri" w:hAnsi="Calibri"/>
          <w:color w:val="000000"/>
        </w:rPr>
        <w:t xml:space="preserve">James, J., ed. (2003) </w:t>
      </w:r>
      <w:r>
        <w:rPr>
          <w:rFonts w:ascii="Calibri" w:hAnsi="Calibri"/>
          <w:i/>
          <w:color w:val="000000"/>
        </w:rPr>
        <w:t xml:space="preserve">Imprisoned Intellectuals: America’s Political Prisoners Write on Life, Liberation, and Rebellion </w:t>
      </w:r>
    </w:p>
    <w:p w14:paraId="4B571988" w14:textId="77777777" w:rsidR="00646BA1" w:rsidRPr="00646BA1" w:rsidRDefault="00646BA1" w:rsidP="00BF39CC">
      <w:pPr>
        <w:pStyle w:val="ListParagraph"/>
        <w:numPr>
          <w:ilvl w:val="0"/>
          <w:numId w:val="36"/>
        </w:numPr>
        <w:rPr>
          <w:rFonts w:ascii="Calibri" w:hAnsi="Calibri"/>
          <w:color w:val="000000"/>
        </w:rPr>
      </w:pPr>
      <w:r>
        <w:rPr>
          <w:rFonts w:ascii="Calibri" w:hAnsi="Calibri"/>
          <w:color w:val="000000"/>
        </w:rPr>
        <w:t xml:space="preserve">James, J. (1996) </w:t>
      </w:r>
      <w:r>
        <w:rPr>
          <w:rFonts w:ascii="Calibri" w:hAnsi="Calibri"/>
          <w:i/>
          <w:color w:val="000000"/>
        </w:rPr>
        <w:t>Resisting State Violence: Radicalism, Gender and Race in U.S. Culture</w:t>
      </w:r>
    </w:p>
    <w:p w14:paraId="677B4EAB" w14:textId="77777777" w:rsidR="00646BA1" w:rsidRPr="00646BA1" w:rsidRDefault="00646BA1" w:rsidP="00BF39CC">
      <w:pPr>
        <w:pStyle w:val="ListParagraph"/>
        <w:numPr>
          <w:ilvl w:val="0"/>
          <w:numId w:val="36"/>
        </w:numPr>
        <w:rPr>
          <w:rFonts w:ascii="Calibri" w:hAnsi="Calibri"/>
          <w:color w:val="000000"/>
        </w:rPr>
      </w:pPr>
      <w:proofErr w:type="spellStart"/>
      <w:r>
        <w:rPr>
          <w:rFonts w:ascii="Calibri" w:hAnsi="Calibri"/>
          <w:color w:val="000000"/>
        </w:rPr>
        <w:t>Lorde</w:t>
      </w:r>
      <w:proofErr w:type="spellEnd"/>
      <w:r>
        <w:rPr>
          <w:rFonts w:ascii="Calibri" w:hAnsi="Calibri"/>
          <w:color w:val="000000"/>
        </w:rPr>
        <w:t xml:space="preserve">, A. (1984) </w:t>
      </w:r>
      <w:r>
        <w:rPr>
          <w:rFonts w:ascii="Calibri" w:hAnsi="Calibri"/>
          <w:i/>
          <w:color w:val="000000"/>
        </w:rPr>
        <w:t xml:space="preserve">Sister Outsider </w:t>
      </w:r>
    </w:p>
    <w:p w14:paraId="0085F547" w14:textId="77777777" w:rsidR="009F053D" w:rsidRDefault="009F053D" w:rsidP="00BF39CC">
      <w:pPr>
        <w:pStyle w:val="ListParagraph"/>
        <w:numPr>
          <w:ilvl w:val="0"/>
          <w:numId w:val="36"/>
        </w:numPr>
        <w:rPr>
          <w:rFonts w:ascii="Calibri" w:hAnsi="Calibri"/>
          <w:color w:val="000000"/>
        </w:rPr>
      </w:pPr>
      <w:r>
        <w:rPr>
          <w:rFonts w:ascii="Calibri" w:hAnsi="Calibri"/>
          <w:color w:val="000000"/>
        </w:rPr>
        <w:t xml:space="preserve">McBride, D. (2005) </w:t>
      </w:r>
      <w:r>
        <w:rPr>
          <w:rFonts w:ascii="Calibri" w:hAnsi="Calibri"/>
          <w:i/>
          <w:color w:val="000000"/>
        </w:rPr>
        <w:t xml:space="preserve">Why I Hate Abercrombie &amp; Fitch: Essays on Race and Sexuality </w:t>
      </w:r>
    </w:p>
    <w:p w14:paraId="2E1F61A3" w14:textId="77777777" w:rsidR="00646BA1" w:rsidRPr="00646BA1" w:rsidRDefault="00646BA1" w:rsidP="00BF39CC">
      <w:pPr>
        <w:pStyle w:val="ListParagraph"/>
        <w:numPr>
          <w:ilvl w:val="0"/>
          <w:numId w:val="36"/>
        </w:numPr>
        <w:rPr>
          <w:rFonts w:ascii="Calibri" w:hAnsi="Calibri"/>
          <w:color w:val="000000"/>
        </w:rPr>
      </w:pPr>
      <w:r>
        <w:rPr>
          <w:rFonts w:ascii="Calibri" w:hAnsi="Calibri"/>
          <w:color w:val="000000"/>
        </w:rPr>
        <w:t xml:space="preserve">McCormick, S. (2010) </w:t>
      </w:r>
      <w:r>
        <w:rPr>
          <w:rFonts w:ascii="Calibri" w:hAnsi="Calibri"/>
          <w:i/>
          <w:color w:val="000000"/>
        </w:rPr>
        <w:t>No Family History: The Environmental Links to Breast Cancer</w:t>
      </w:r>
    </w:p>
    <w:p w14:paraId="04F17094" w14:textId="77777777" w:rsidR="00BF39CC" w:rsidRDefault="00BF39CC" w:rsidP="00BF39CC">
      <w:pPr>
        <w:pStyle w:val="ListParagraph"/>
        <w:numPr>
          <w:ilvl w:val="0"/>
          <w:numId w:val="36"/>
        </w:numPr>
        <w:rPr>
          <w:rFonts w:ascii="Calibri" w:hAnsi="Calibri"/>
          <w:color w:val="000000"/>
        </w:rPr>
      </w:pPr>
      <w:r>
        <w:rPr>
          <w:rFonts w:ascii="Calibri" w:hAnsi="Calibri"/>
          <w:color w:val="000000"/>
        </w:rPr>
        <w:t xml:space="preserve">McLaurin, M. (1991) </w:t>
      </w:r>
      <w:r>
        <w:rPr>
          <w:rFonts w:ascii="Calibri" w:hAnsi="Calibri"/>
          <w:i/>
          <w:color w:val="000000"/>
        </w:rPr>
        <w:t xml:space="preserve">Celia, a Slave </w:t>
      </w:r>
    </w:p>
    <w:p w14:paraId="3D788BE2" w14:textId="77777777" w:rsidR="00BF39CC" w:rsidRPr="001424DA" w:rsidRDefault="00BF39CC" w:rsidP="00BF39CC">
      <w:pPr>
        <w:pStyle w:val="ListParagraph"/>
        <w:numPr>
          <w:ilvl w:val="0"/>
          <w:numId w:val="36"/>
        </w:numPr>
        <w:rPr>
          <w:rFonts w:ascii="Calibri" w:hAnsi="Calibri"/>
          <w:iCs/>
          <w:color w:val="000000"/>
        </w:rPr>
      </w:pPr>
      <w:r>
        <w:rPr>
          <w:rFonts w:ascii="Calibri" w:hAnsi="Calibri"/>
          <w:iCs/>
          <w:color w:val="000000"/>
        </w:rPr>
        <w:t xml:space="preserve">Mills, C.W. (1997) </w:t>
      </w:r>
      <w:r>
        <w:rPr>
          <w:rFonts w:ascii="Calibri" w:hAnsi="Calibri"/>
          <w:i/>
          <w:iCs/>
          <w:color w:val="000000"/>
        </w:rPr>
        <w:t>The Racial Contract</w:t>
      </w:r>
      <w:r>
        <w:rPr>
          <w:rFonts w:ascii="Calibri" w:hAnsi="Calibri"/>
          <w:iCs/>
          <w:color w:val="000000"/>
        </w:rPr>
        <w:t xml:space="preserve"> </w:t>
      </w:r>
    </w:p>
    <w:p w14:paraId="549B4271" w14:textId="77777777" w:rsidR="008E6435" w:rsidRPr="008E6435" w:rsidRDefault="008E6435" w:rsidP="00BF39CC">
      <w:pPr>
        <w:pStyle w:val="ListParagraph"/>
        <w:numPr>
          <w:ilvl w:val="0"/>
          <w:numId w:val="36"/>
        </w:numPr>
        <w:spacing w:beforeLines="1" w:before="2" w:afterLines="1" w:after="2"/>
        <w:textAlignment w:val="baseline"/>
        <w:rPr>
          <w:rFonts w:ascii="Calibri" w:hAnsi="Calibri"/>
          <w:color w:val="000000"/>
        </w:rPr>
      </w:pPr>
      <w:r>
        <w:rPr>
          <w:rFonts w:ascii="Calibri" w:hAnsi="Calibri"/>
          <w:color w:val="000000"/>
        </w:rPr>
        <w:t xml:space="preserve">Mogul, J., Ritchie, A., Whitlock, K., eds. (2012) </w:t>
      </w:r>
      <w:r>
        <w:rPr>
          <w:rFonts w:ascii="Calibri" w:hAnsi="Calibri"/>
          <w:i/>
          <w:color w:val="000000"/>
        </w:rPr>
        <w:t>Queer (In)Justice: The Criminalization of LGBT People in the United States</w:t>
      </w:r>
    </w:p>
    <w:p w14:paraId="6350C968" w14:textId="77777777" w:rsidR="008E6435" w:rsidRPr="008E6435" w:rsidRDefault="008E6435" w:rsidP="00BF39CC">
      <w:pPr>
        <w:pStyle w:val="ListParagraph"/>
        <w:numPr>
          <w:ilvl w:val="0"/>
          <w:numId w:val="36"/>
        </w:numPr>
        <w:spacing w:beforeLines="1" w:before="2" w:afterLines="1" w:after="2"/>
        <w:textAlignment w:val="baseline"/>
        <w:rPr>
          <w:rFonts w:ascii="Calibri" w:hAnsi="Calibri"/>
          <w:color w:val="000000"/>
        </w:rPr>
      </w:pPr>
      <w:proofErr w:type="spellStart"/>
      <w:r>
        <w:rPr>
          <w:rFonts w:ascii="Calibri" w:hAnsi="Calibri"/>
          <w:color w:val="000000"/>
        </w:rPr>
        <w:t>Paglen</w:t>
      </w:r>
      <w:proofErr w:type="spellEnd"/>
      <w:r>
        <w:rPr>
          <w:rFonts w:ascii="Calibri" w:hAnsi="Calibri"/>
          <w:color w:val="000000"/>
        </w:rPr>
        <w:t xml:space="preserve">, T. &amp; Thompson, A.C. (2006) </w:t>
      </w:r>
      <w:r>
        <w:rPr>
          <w:rFonts w:ascii="Calibri" w:hAnsi="Calibri"/>
          <w:i/>
          <w:color w:val="000000"/>
        </w:rPr>
        <w:t xml:space="preserve">Torture Taxi: On the Trail of the CIA’s Rendition Flights </w:t>
      </w:r>
    </w:p>
    <w:p w14:paraId="2D4B8B40" w14:textId="77777777" w:rsidR="009F053D" w:rsidRPr="009F053D" w:rsidRDefault="009F053D" w:rsidP="00BF39CC">
      <w:pPr>
        <w:pStyle w:val="ListParagraph"/>
        <w:numPr>
          <w:ilvl w:val="0"/>
          <w:numId w:val="36"/>
        </w:numPr>
        <w:spacing w:beforeLines="1" w:before="2" w:afterLines="1" w:after="2"/>
        <w:textAlignment w:val="baseline"/>
        <w:rPr>
          <w:rFonts w:ascii="Calibri" w:hAnsi="Calibri"/>
          <w:color w:val="000000"/>
        </w:rPr>
      </w:pPr>
      <w:r>
        <w:rPr>
          <w:rFonts w:ascii="Calibri" w:hAnsi="Calibri"/>
          <w:color w:val="000000"/>
        </w:rPr>
        <w:t xml:space="preserve">Roberts, D. (2002) </w:t>
      </w:r>
      <w:r>
        <w:rPr>
          <w:rFonts w:ascii="Calibri" w:hAnsi="Calibri"/>
          <w:i/>
          <w:color w:val="000000"/>
        </w:rPr>
        <w:t>Shattered Bonds: The Color of Child Welfare</w:t>
      </w:r>
    </w:p>
    <w:p w14:paraId="4629E261" w14:textId="77777777" w:rsidR="00BF39CC" w:rsidRDefault="00BF39CC" w:rsidP="00BF39CC">
      <w:pPr>
        <w:pStyle w:val="ListParagraph"/>
        <w:numPr>
          <w:ilvl w:val="0"/>
          <w:numId w:val="36"/>
        </w:numPr>
        <w:spacing w:beforeLines="1" w:before="2" w:afterLines="1" w:after="2"/>
        <w:textAlignment w:val="baseline"/>
        <w:rPr>
          <w:rFonts w:ascii="Calibri" w:hAnsi="Calibri"/>
          <w:color w:val="000000"/>
        </w:rPr>
      </w:pPr>
      <w:r>
        <w:rPr>
          <w:rFonts w:ascii="Calibri" w:hAnsi="Calibri"/>
          <w:color w:val="000000"/>
        </w:rPr>
        <w:t xml:space="preserve">Rodney, W. (1982) </w:t>
      </w:r>
      <w:r>
        <w:rPr>
          <w:rFonts w:ascii="Calibri" w:hAnsi="Calibri"/>
          <w:i/>
          <w:color w:val="000000"/>
        </w:rPr>
        <w:t>How Europe Underdeveloped Africa</w:t>
      </w:r>
    </w:p>
    <w:p w14:paraId="4FDE6BB1" w14:textId="77777777" w:rsidR="00BF39CC" w:rsidRPr="009F053D" w:rsidRDefault="009F053D" w:rsidP="00BF39CC">
      <w:pPr>
        <w:pStyle w:val="ListParagraph"/>
        <w:numPr>
          <w:ilvl w:val="0"/>
          <w:numId w:val="36"/>
        </w:numPr>
        <w:spacing w:beforeLines="1" w:before="2" w:afterLines="1" w:after="2"/>
        <w:textAlignment w:val="baseline"/>
        <w:rPr>
          <w:rFonts w:ascii="Calibri" w:hAnsi="Calibri"/>
          <w:color w:val="000000"/>
        </w:rPr>
      </w:pPr>
      <w:proofErr w:type="spellStart"/>
      <w:r>
        <w:rPr>
          <w:rFonts w:ascii="Calibri" w:hAnsi="Calibri"/>
          <w:color w:val="000000"/>
        </w:rPr>
        <w:t>Taussig</w:t>
      </w:r>
      <w:proofErr w:type="spellEnd"/>
      <w:r>
        <w:rPr>
          <w:rFonts w:ascii="Calibri" w:hAnsi="Calibri"/>
          <w:color w:val="000000"/>
        </w:rPr>
        <w:t xml:space="preserve">, M. (2003) </w:t>
      </w:r>
      <w:r>
        <w:rPr>
          <w:rFonts w:ascii="Calibri" w:hAnsi="Calibri"/>
          <w:i/>
          <w:color w:val="000000"/>
        </w:rPr>
        <w:t>Law in a Lawless Land</w:t>
      </w:r>
    </w:p>
    <w:p w14:paraId="22D657F1" w14:textId="77777777" w:rsidR="00646BA1" w:rsidRPr="00646BA1" w:rsidRDefault="00646BA1" w:rsidP="00BF39CC">
      <w:pPr>
        <w:pStyle w:val="ListParagraph"/>
        <w:numPr>
          <w:ilvl w:val="0"/>
          <w:numId w:val="36"/>
        </w:numPr>
        <w:spacing w:beforeLines="1" w:before="2" w:afterLines="1" w:after="2"/>
        <w:textAlignment w:val="baseline"/>
        <w:rPr>
          <w:rFonts w:ascii="Calibri" w:hAnsi="Calibri"/>
          <w:color w:val="000000"/>
        </w:rPr>
      </w:pPr>
      <w:r>
        <w:rPr>
          <w:rFonts w:ascii="Calibri" w:hAnsi="Calibri"/>
          <w:color w:val="000000"/>
        </w:rPr>
        <w:t xml:space="preserve">Williams, R.F. (1998) </w:t>
      </w:r>
      <w:r>
        <w:rPr>
          <w:rFonts w:ascii="Calibri" w:hAnsi="Calibri"/>
          <w:i/>
          <w:color w:val="000000"/>
        </w:rPr>
        <w:t xml:space="preserve">Negroes with Guns </w:t>
      </w:r>
    </w:p>
    <w:p w14:paraId="13F88EF2" w14:textId="77777777" w:rsidR="009F053D" w:rsidRPr="00DC3094" w:rsidRDefault="009F053D" w:rsidP="00BF39CC">
      <w:pPr>
        <w:pStyle w:val="ListParagraph"/>
        <w:numPr>
          <w:ilvl w:val="0"/>
          <w:numId w:val="36"/>
        </w:numPr>
        <w:spacing w:beforeLines="1" w:before="2" w:afterLines="1" w:after="2"/>
        <w:textAlignment w:val="baseline"/>
        <w:rPr>
          <w:rFonts w:ascii="Calibri" w:hAnsi="Calibri"/>
          <w:color w:val="000000"/>
        </w:rPr>
      </w:pPr>
      <w:proofErr w:type="spellStart"/>
      <w:r>
        <w:rPr>
          <w:rFonts w:ascii="Calibri" w:hAnsi="Calibri"/>
          <w:color w:val="000000"/>
        </w:rPr>
        <w:t>Zinn</w:t>
      </w:r>
      <w:proofErr w:type="spellEnd"/>
      <w:r>
        <w:rPr>
          <w:rFonts w:ascii="Calibri" w:hAnsi="Calibri"/>
          <w:color w:val="000000"/>
        </w:rPr>
        <w:t xml:space="preserve">, H., </w:t>
      </w:r>
      <w:r w:rsidR="008E6435">
        <w:rPr>
          <w:rFonts w:ascii="Calibri" w:hAnsi="Calibri"/>
          <w:color w:val="000000"/>
        </w:rPr>
        <w:t xml:space="preserve">Frank, D., Kelley, R.D.G., (2001) </w:t>
      </w:r>
      <w:r w:rsidR="008E6435">
        <w:rPr>
          <w:rFonts w:ascii="Calibri" w:hAnsi="Calibri"/>
          <w:i/>
          <w:color w:val="000000"/>
        </w:rPr>
        <w:t>Three Strikes: Miners, Musicians, Salesgirls, and the Fighting Spirit of Labor’s Last Century</w:t>
      </w:r>
    </w:p>
    <w:p w14:paraId="41909DF3" w14:textId="77777777" w:rsidR="00995CFB" w:rsidRPr="00E57B34" w:rsidRDefault="00995CFB" w:rsidP="00995CFB">
      <w:pPr>
        <w:rPr>
          <w:rFonts w:ascii="Calibri" w:hAnsi="Calibri"/>
        </w:rPr>
      </w:pPr>
    </w:p>
    <w:p w14:paraId="64084A6B" w14:textId="77777777" w:rsidR="00995CFB" w:rsidRPr="003D5418" w:rsidRDefault="00995CFB" w:rsidP="00995CFB">
      <w:pPr>
        <w:rPr>
          <w:rFonts w:ascii="Calibri" w:hAnsi="Calibri"/>
        </w:rPr>
      </w:pPr>
      <w:r w:rsidRPr="003D5418">
        <w:rPr>
          <w:rFonts w:ascii="Calibri" w:hAnsi="Calibri"/>
        </w:rPr>
        <w:t>Individual instructors may also use supplemental visual texts, such as feature and documentary films.  Examples of films:</w:t>
      </w:r>
    </w:p>
    <w:p w14:paraId="2D1BCE3A" w14:textId="77777777" w:rsidR="00995CFB" w:rsidRPr="00E57B34" w:rsidRDefault="00730533" w:rsidP="00995CFB">
      <w:pPr>
        <w:pStyle w:val="ListParagraph"/>
        <w:numPr>
          <w:ilvl w:val="1"/>
          <w:numId w:val="22"/>
        </w:numPr>
        <w:rPr>
          <w:rFonts w:ascii="Calibri" w:hAnsi="Calibri"/>
        </w:rPr>
      </w:pPr>
      <w:r>
        <w:rPr>
          <w:rFonts w:ascii="Calibri" w:hAnsi="Calibri"/>
          <w:i/>
        </w:rPr>
        <w:t>Lumumba</w:t>
      </w:r>
    </w:p>
    <w:p w14:paraId="1EC35B5E" w14:textId="77777777" w:rsidR="00995CFB" w:rsidRPr="00E57B34" w:rsidRDefault="00995CFB" w:rsidP="00995CFB">
      <w:pPr>
        <w:pStyle w:val="ListParagraph"/>
        <w:numPr>
          <w:ilvl w:val="1"/>
          <w:numId w:val="22"/>
        </w:numPr>
        <w:rPr>
          <w:rFonts w:ascii="Calibri" w:hAnsi="Calibri"/>
        </w:rPr>
      </w:pPr>
      <w:r w:rsidRPr="00E57B34">
        <w:rPr>
          <w:rFonts w:ascii="Calibri" w:hAnsi="Calibri"/>
          <w:i/>
        </w:rPr>
        <w:t>Who Killed Vincent Chin?</w:t>
      </w:r>
    </w:p>
    <w:p w14:paraId="4794E5E3" w14:textId="77777777" w:rsidR="00995CFB" w:rsidRPr="00E57B34" w:rsidRDefault="00995CFB" w:rsidP="00995CFB">
      <w:pPr>
        <w:pStyle w:val="ListParagraph"/>
        <w:numPr>
          <w:ilvl w:val="1"/>
          <w:numId w:val="22"/>
        </w:numPr>
        <w:rPr>
          <w:rFonts w:ascii="Calibri" w:hAnsi="Calibri"/>
        </w:rPr>
      </w:pPr>
      <w:r w:rsidRPr="00E57B34">
        <w:rPr>
          <w:rFonts w:ascii="Calibri" w:hAnsi="Calibri"/>
          <w:i/>
        </w:rPr>
        <w:lastRenderedPageBreak/>
        <w:t>Every Mother’s Son</w:t>
      </w:r>
    </w:p>
    <w:p w14:paraId="36440CE8" w14:textId="77777777" w:rsidR="00995CFB" w:rsidRPr="00730533" w:rsidRDefault="00730533" w:rsidP="00995CFB">
      <w:pPr>
        <w:pStyle w:val="ListParagraph"/>
        <w:numPr>
          <w:ilvl w:val="1"/>
          <w:numId w:val="22"/>
        </w:numPr>
        <w:rPr>
          <w:rFonts w:ascii="Calibri" w:hAnsi="Calibri"/>
        </w:rPr>
      </w:pPr>
      <w:r>
        <w:rPr>
          <w:rFonts w:ascii="Calibri" w:hAnsi="Calibri"/>
          <w:i/>
        </w:rPr>
        <w:t>The Shock Doctrine</w:t>
      </w:r>
    </w:p>
    <w:p w14:paraId="6BAFF925" w14:textId="77777777" w:rsidR="00730533" w:rsidRPr="00730533" w:rsidRDefault="00730533" w:rsidP="00995CFB">
      <w:pPr>
        <w:pStyle w:val="ListParagraph"/>
        <w:numPr>
          <w:ilvl w:val="1"/>
          <w:numId w:val="22"/>
        </w:numPr>
        <w:rPr>
          <w:rFonts w:ascii="Calibri" w:hAnsi="Calibri"/>
        </w:rPr>
      </w:pPr>
      <w:r>
        <w:rPr>
          <w:rFonts w:ascii="Calibri" w:hAnsi="Calibri"/>
          <w:i/>
        </w:rPr>
        <w:t>The Take</w:t>
      </w:r>
    </w:p>
    <w:p w14:paraId="58F5EA9D" w14:textId="77777777" w:rsidR="00730533" w:rsidRPr="00730533" w:rsidRDefault="00730533" w:rsidP="00995CFB">
      <w:pPr>
        <w:pStyle w:val="ListParagraph"/>
        <w:numPr>
          <w:ilvl w:val="1"/>
          <w:numId w:val="22"/>
        </w:numPr>
        <w:rPr>
          <w:rFonts w:ascii="Calibri" w:hAnsi="Calibri"/>
        </w:rPr>
      </w:pPr>
      <w:r>
        <w:rPr>
          <w:rFonts w:ascii="Calibri" w:hAnsi="Calibri"/>
          <w:i/>
        </w:rPr>
        <w:t>Life and Debt</w:t>
      </w:r>
    </w:p>
    <w:p w14:paraId="6D3671B5" w14:textId="77777777" w:rsidR="00730533" w:rsidRPr="00730533" w:rsidRDefault="00730533" w:rsidP="00995CFB">
      <w:pPr>
        <w:pStyle w:val="ListParagraph"/>
        <w:numPr>
          <w:ilvl w:val="1"/>
          <w:numId w:val="22"/>
        </w:numPr>
        <w:rPr>
          <w:rFonts w:ascii="Calibri" w:hAnsi="Calibri"/>
        </w:rPr>
      </w:pPr>
      <w:r>
        <w:rPr>
          <w:rFonts w:ascii="Calibri" w:hAnsi="Calibri"/>
          <w:i/>
        </w:rPr>
        <w:t>Long Night’s Journey into Day</w:t>
      </w:r>
    </w:p>
    <w:p w14:paraId="5CB52370" w14:textId="77777777" w:rsidR="00730533" w:rsidRPr="00E57B34" w:rsidRDefault="00730533" w:rsidP="00995CFB">
      <w:pPr>
        <w:pStyle w:val="ListParagraph"/>
        <w:numPr>
          <w:ilvl w:val="1"/>
          <w:numId w:val="22"/>
        </w:numPr>
        <w:rPr>
          <w:rFonts w:ascii="Calibri" w:hAnsi="Calibri"/>
        </w:rPr>
      </w:pPr>
      <w:proofErr w:type="spellStart"/>
      <w:r>
        <w:rPr>
          <w:rFonts w:ascii="Calibri" w:hAnsi="Calibri"/>
          <w:i/>
        </w:rPr>
        <w:t>Passin</w:t>
      </w:r>
      <w:proofErr w:type="spellEnd"/>
      <w:r>
        <w:rPr>
          <w:rFonts w:ascii="Calibri" w:hAnsi="Calibri"/>
          <w:i/>
        </w:rPr>
        <w:t>’ It On: The Black Panthers’ Search for Justice</w:t>
      </w:r>
    </w:p>
    <w:p w14:paraId="2C1D751A" w14:textId="77777777" w:rsidR="00995CFB" w:rsidRPr="00E57B34" w:rsidRDefault="00995CFB" w:rsidP="00995CFB">
      <w:pPr>
        <w:rPr>
          <w:rFonts w:ascii="Calibri" w:hAnsi="Calibri"/>
        </w:rPr>
      </w:pPr>
    </w:p>
    <w:p w14:paraId="01223221" w14:textId="77777777" w:rsidR="00995CFB" w:rsidRPr="00E57B34" w:rsidRDefault="00995CFB" w:rsidP="00995CFB">
      <w:pPr>
        <w:pBdr>
          <w:bottom w:val="single" w:sz="4" w:space="1" w:color="auto"/>
        </w:pBdr>
        <w:rPr>
          <w:rFonts w:ascii="Calibri" w:hAnsi="Calibri"/>
        </w:rPr>
      </w:pPr>
      <w:r>
        <w:rPr>
          <w:rFonts w:ascii="Calibri" w:hAnsi="Calibri"/>
          <w:b/>
        </w:rPr>
        <w:t>EXAMPLE ASSIGNMENTS</w:t>
      </w:r>
    </w:p>
    <w:p w14:paraId="17E9BAA3" w14:textId="77777777" w:rsidR="00995CFB" w:rsidRPr="00E57B34" w:rsidRDefault="00995CFB" w:rsidP="00995CFB">
      <w:pPr>
        <w:rPr>
          <w:rFonts w:ascii="Calibri" w:hAnsi="Calibri"/>
          <w:b/>
        </w:rPr>
      </w:pPr>
    </w:p>
    <w:p w14:paraId="7CA9BDDA" w14:textId="4AC174A2" w:rsidR="00995CFB" w:rsidRPr="00E57B34" w:rsidRDefault="00733E5F" w:rsidP="00995CFB">
      <w:pPr>
        <w:rPr>
          <w:rFonts w:ascii="Calibri" w:hAnsi="Calibri"/>
        </w:rPr>
      </w:pPr>
      <w:r>
        <w:rPr>
          <w:rFonts w:ascii="Calibri" w:hAnsi="Calibri"/>
          <w:b/>
        </w:rPr>
        <w:t xml:space="preserve">Example I:  </w:t>
      </w:r>
      <w:r w:rsidR="000004F0">
        <w:rPr>
          <w:rFonts w:ascii="Calibri" w:hAnsi="Calibri"/>
          <w:b/>
        </w:rPr>
        <w:t>Short response essay</w:t>
      </w:r>
      <w:r w:rsidR="00995CFB" w:rsidRPr="00E57B34">
        <w:rPr>
          <w:rFonts w:ascii="Calibri" w:hAnsi="Calibri"/>
          <w:b/>
        </w:rPr>
        <w:t xml:space="preserve"> </w:t>
      </w:r>
      <w:r w:rsidR="000004F0">
        <w:rPr>
          <w:rFonts w:ascii="Calibri" w:hAnsi="Calibri"/>
          <w:b/>
        </w:rPr>
        <w:t>a</w:t>
      </w:r>
      <w:r w:rsidR="00995CFB" w:rsidRPr="00E57B34">
        <w:rPr>
          <w:rFonts w:ascii="Calibri" w:hAnsi="Calibri"/>
          <w:b/>
        </w:rPr>
        <w:t>ssignments:</w:t>
      </w:r>
      <w:r w:rsidR="00995CFB" w:rsidRPr="00E57B34">
        <w:rPr>
          <w:rFonts w:ascii="Calibri" w:hAnsi="Calibri"/>
        </w:rPr>
        <w:t xml:space="preserve">  </w:t>
      </w:r>
      <w:r w:rsidR="0045526E">
        <w:rPr>
          <w:rFonts w:ascii="Calibri" w:hAnsi="Calibri"/>
        </w:rPr>
        <w:t>reading review essay</w:t>
      </w:r>
      <w:r w:rsidR="00995CFB" w:rsidRPr="00E57B34">
        <w:rPr>
          <w:rFonts w:ascii="Calibri" w:hAnsi="Calibri"/>
        </w:rPr>
        <w:t xml:space="preserve"> evaluating reading </w:t>
      </w:r>
      <w:r w:rsidR="00995CFB">
        <w:rPr>
          <w:rFonts w:ascii="Calibri" w:hAnsi="Calibri"/>
        </w:rPr>
        <w:t xml:space="preserve">and lecture </w:t>
      </w:r>
      <w:r w:rsidR="00995CFB" w:rsidRPr="00E57B34">
        <w:rPr>
          <w:rFonts w:ascii="Calibri" w:hAnsi="Calibri"/>
        </w:rPr>
        <w:t>co</w:t>
      </w:r>
      <w:r w:rsidR="00995CFB">
        <w:rPr>
          <w:rFonts w:ascii="Calibri" w:hAnsi="Calibri"/>
        </w:rPr>
        <w:t>mprehension</w:t>
      </w:r>
      <w:r w:rsidR="0045526E">
        <w:rPr>
          <w:rFonts w:ascii="Calibri" w:hAnsi="Calibri"/>
        </w:rPr>
        <w:t>, and practice expository writing</w:t>
      </w:r>
    </w:p>
    <w:p w14:paraId="16E55A35" w14:textId="77777777" w:rsidR="00995CFB" w:rsidRPr="00E57B34" w:rsidRDefault="00995CFB" w:rsidP="00995CFB">
      <w:pPr>
        <w:rPr>
          <w:rFonts w:ascii="Calibri" w:hAnsi="Calibri"/>
        </w:rPr>
      </w:pPr>
    </w:p>
    <w:p w14:paraId="1F31C670" w14:textId="77777777" w:rsidR="00733E5F" w:rsidRDefault="00995CFB" w:rsidP="00733E5F">
      <w:pPr>
        <w:ind w:left="360"/>
        <w:rPr>
          <w:rFonts w:ascii="Calibri" w:hAnsi="Calibri"/>
          <w:b/>
        </w:rPr>
      </w:pPr>
      <w:r w:rsidRPr="00E57B34">
        <w:rPr>
          <w:rFonts w:ascii="Calibri" w:hAnsi="Calibri"/>
          <w:b/>
        </w:rPr>
        <w:t xml:space="preserve">University Studies </w:t>
      </w:r>
      <w:r w:rsidR="000004F0">
        <w:rPr>
          <w:rFonts w:ascii="Calibri" w:hAnsi="Calibri"/>
          <w:b/>
        </w:rPr>
        <w:t xml:space="preserve">Writing Course </w:t>
      </w:r>
      <w:r w:rsidRPr="00E57B34">
        <w:rPr>
          <w:rFonts w:ascii="Calibri" w:hAnsi="Calibri"/>
          <w:b/>
        </w:rPr>
        <w:t>Learning Outcomes:</w:t>
      </w:r>
    </w:p>
    <w:p w14:paraId="314BB059" w14:textId="3CBAC228" w:rsidR="00733E5F" w:rsidRPr="00733E5F" w:rsidRDefault="00733E5F" w:rsidP="00733E5F">
      <w:pPr>
        <w:pStyle w:val="ListParagraph"/>
        <w:numPr>
          <w:ilvl w:val="0"/>
          <w:numId w:val="47"/>
        </w:numPr>
        <w:rPr>
          <w:rFonts w:ascii="Calibri" w:hAnsi="Calibri"/>
          <w:b/>
        </w:rPr>
      </w:pPr>
      <w:r w:rsidRPr="00733E5F">
        <w:rPr>
          <w:rFonts w:ascii="Calibri" w:hAnsi="Calibri"/>
        </w:rPr>
        <w:t>Students will read with comprehension and critically interpret and evaluate written work in discipline-specific contexts.</w:t>
      </w:r>
    </w:p>
    <w:p w14:paraId="510D17DE" w14:textId="77777777" w:rsidR="00733E5F" w:rsidRPr="00733E5F" w:rsidRDefault="00733E5F" w:rsidP="00733E5F">
      <w:pPr>
        <w:pStyle w:val="ListParagraph"/>
        <w:numPr>
          <w:ilvl w:val="0"/>
          <w:numId w:val="47"/>
        </w:numPr>
        <w:rPr>
          <w:rFonts w:ascii="Calibri" w:hAnsi="Calibri"/>
          <w:b/>
        </w:rPr>
      </w:pPr>
      <w:r w:rsidRPr="00733E5F">
        <w:rPr>
          <w:rFonts w:ascii="Calibri" w:hAnsi="Calibri"/>
        </w:rPr>
        <w:t>Students will demonstrate rhetorically effective, discipline-specific writing for appropriate audiences.</w:t>
      </w:r>
    </w:p>
    <w:p w14:paraId="632BFDBD" w14:textId="7E598147" w:rsidR="00733E5F" w:rsidRPr="00733E5F" w:rsidRDefault="00733E5F" w:rsidP="00733E5F">
      <w:pPr>
        <w:pStyle w:val="ListParagraph"/>
        <w:numPr>
          <w:ilvl w:val="0"/>
          <w:numId w:val="47"/>
        </w:numPr>
        <w:rPr>
          <w:rFonts w:ascii="Calibri" w:hAnsi="Calibri"/>
          <w:b/>
        </w:rPr>
      </w:pPr>
      <w:r w:rsidRPr="00733E5F">
        <w:rPr>
          <w:rFonts w:ascii="Calibri" w:hAnsi="Calibri"/>
        </w:rPr>
        <w:t>Students will demonstrate the use of discipline-specific control of language, modes of development, and formal conventions.</w:t>
      </w:r>
    </w:p>
    <w:p w14:paraId="0E703764" w14:textId="77777777" w:rsidR="000004F0" w:rsidRDefault="000004F0" w:rsidP="00995CFB">
      <w:pPr>
        <w:ind w:left="360"/>
        <w:rPr>
          <w:rFonts w:ascii="Calibri" w:hAnsi="Calibri"/>
          <w:b/>
        </w:rPr>
      </w:pPr>
    </w:p>
    <w:p w14:paraId="0209C0D6" w14:textId="6101A003" w:rsidR="00995CFB" w:rsidRPr="00E57B34" w:rsidRDefault="00995CFB" w:rsidP="00995CFB">
      <w:pPr>
        <w:ind w:left="360"/>
        <w:rPr>
          <w:rFonts w:ascii="Calibri" w:hAnsi="Calibri"/>
        </w:rPr>
      </w:pPr>
      <w:r w:rsidRPr="00E57B34">
        <w:rPr>
          <w:rFonts w:ascii="Calibri" w:hAnsi="Calibri"/>
          <w:b/>
        </w:rPr>
        <w:t>Assessment Criteria:</w:t>
      </w:r>
      <w:r w:rsidR="00DE3BE0">
        <w:rPr>
          <w:rFonts w:ascii="Calibri" w:hAnsi="Calibri"/>
          <w:b/>
        </w:rPr>
        <w:t xml:space="preserve">  Written product will evince</w:t>
      </w:r>
    </w:p>
    <w:p w14:paraId="4B378C7C" w14:textId="16648236" w:rsidR="00995CFB" w:rsidRPr="00E57B34" w:rsidRDefault="00995CFB" w:rsidP="00995CFB">
      <w:pPr>
        <w:pStyle w:val="ListParagraph"/>
        <w:numPr>
          <w:ilvl w:val="0"/>
          <w:numId w:val="24"/>
        </w:numPr>
        <w:rPr>
          <w:rFonts w:ascii="Calibri" w:hAnsi="Calibri"/>
        </w:rPr>
      </w:pPr>
      <w:r w:rsidRPr="00E57B34">
        <w:rPr>
          <w:rFonts w:ascii="Calibri" w:hAnsi="Calibri"/>
        </w:rPr>
        <w:t>timely completion</w:t>
      </w:r>
      <w:r w:rsidR="00DE3BE0">
        <w:rPr>
          <w:rFonts w:ascii="Calibri" w:hAnsi="Calibri"/>
        </w:rPr>
        <w:t>;</w:t>
      </w:r>
    </w:p>
    <w:p w14:paraId="2D155A7A" w14:textId="28E41368" w:rsidR="00995CFB" w:rsidRPr="00E57B34" w:rsidRDefault="00995CFB" w:rsidP="00995CFB">
      <w:pPr>
        <w:pStyle w:val="ListParagraph"/>
        <w:numPr>
          <w:ilvl w:val="0"/>
          <w:numId w:val="24"/>
        </w:numPr>
        <w:rPr>
          <w:rFonts w:ascii="Calibri" w:hAnsi="Calibri"/>
        </w:rPr>
      </w:pPr>
      <w:r w:rsidRPr="00E57B34">
        <w:rPr>
          <w:rFonts w:ascii="Calibri" w:hAnsi="Calibri"/>
        </w:rPr>
        <w:t>accuracy and completeness with regard to the questions asked</w:t>
      </w:r>
      <w:r w:rsidR="00DE3BE0">
        <w:rPr>
          <w:rFonts w:ascii="Calibri" w:hAnsi="Calibri"/>
        </w:rPr>
        <w:t>;</w:t>
      </w:r>
    </w:p>
    <w:p w14:paraId="273CB43E" w14:textId="50C942B0" w:rsidR="00995CFB" w:rsidRDefault="00995CFB" w:rsidP="00995CFB">
      <w:pPr>
        <w:pStyle w:val="ListParagraph"/>
        <w:numPr>
          <w:ilvl w:val="0"/>
          <w:numId w:val="24"/>
        </w:numPr>
        <w:rPr>
          <w:rFonts w:ascii="Calibri" w:hAnsi="Calibri"/>
        </w:rPr>
      </w:pPr>
      <w:r w:rsidRPr="00E57B34">
        <w:rPr>
          <w:rFonts w:ascii="Calibri" w:hAnsi="Calibri"/>
        </w:rPr>
        <w:t>indication of reading and lecture comprehension</w:t>
      </w:r>
      <w:r w:rsidR="00DE3BE0">
        <w:rPr>
          <w:rFonts w:ascii="Calibri" w:hAnsi="Calibri"/>
        </w:rPr>
        <w:t>; and</w:t>
      </w:r>
    </w:p>
    <w:p w14:paraId="5EDB71A8" w14:textId="541045D5" w:rsidR="0045526E" w:rsidRPr="00E57B34" w:rsidRDefault="0045526E" w:rsidP="00995CFB">
      <w:pPr>
        <w:pStyle w:val="ListParagraph"/>
        <w:numPr>
          <w:ilvl w:val="0"/>
          <w:numId w:val="24"/>
        </w:numPr>
        <w:rPr>
          <w:rFonts w:ascii="Calibri" w:hAnsi="Calibri"/>
        </w:rPr>
      </w:pPr>
      <w:r>
        <w:rPr>
          <w:rFonts w:ascii="Calibri" w:hAnsi="Calibri"/>
        </w:rPr>
        <w:t>organized essay themes</w:t>
      </w:r>
      <w:r w:rsidR="00DE3BE0">
        <w:rPr>
          <w:rFonts w:ascii="Calibri" w:hAnsi="Calibri"/>
        </w:rPr>
        <w:t>.</w:t>
      </w:r>
    </w:p>
    <w:p w14:paraId="23A430A5" w14:textId="77777777" w:rsidR="00995CFB" w:rsidRPr="00E57B34" w:rsidRDefault="00995CFB" w:rsidP="00995CFB">
      <w:pPr>
        <w:rPr>
          <w:rFonts w:ascii="Calibri" w:hAnsi="Calibri"/>
        </w:rPr>
      </w:pPr>
    </w:p>
    <w:p w14:paraId="6CEAF205" w14:textId="77777777" w:rsidR="00995CFB" w:rsidRPr="00E57B34" w:rsidRDefault="00995CFB" w:rsidP="00995CFB">
      <w:pPr>
        <w:ind w:left="360"/>
        <w:rPr>
          <w:rFonts w:ascii="Calibri" w:hAnsi="Calibri"/>
          <w:b/>
          <w:i/>
        </w:rPr>
      </w:pPr>
      <w:r w:rsidRPr="00E57B34">
        <w:rPr>
          <w:rFonts w:ascii="Calibri" w:hAnsi="Calibri"/>
          <w:b/>
        </w:rPr>
        <w:t xml:space="preserve">Example </w:t>
      </w:r>
      <w:r w:rsidR="000004F0">
        <w:rPr>
          <w:rFonts w:ascii="Calibri" w:hAnsi="Calibri"/>
          <w:b/>
        </w:rPr>
        <w:t>essay</w:t>
      </w:r>
      <w:r w:rsidRPr="00E57B34">
        <w:rPr>
          <w:rFonts w:ascii="Calibri" w:hAnsi="Calibri"/>
          <w:b/>
        </w:rPr>
        <w:t xml:space="preserve"> questions:</w:t>
      </w:r>
    </w:p>
    <w:p w14:paraId="0C539FFB" w14:textId="77777777" w:rsidR="00995CFB" w:rsidRPr="00E57B34" w:rsidRDefault="0045526E" w:rsidP="00995CFB">
      <w:pPr>
        <w:pStyle w:val="ListParagraph"/>
        <w:numPr>
          <w:ilvl w:val="0"/>
          <w:numId w:val="5"/>
        </w:numPr>
        <w:rPr>
          <w:rFonts w:ascii="Calibri" w:hAnsi="Calibri"/>
        </w:rPr>
      </w:pPr>
      <w:r>
        <w:rPr>
          <w:rFonts w:ascii="Calibri" w:hAnsi="Calibri"/>
        </w:rPr>
        <w:t>Explain how the anti-lynching campaign led by Ida B. Wells challenged prevailing concepts of justice.</w:t>
      </w:r>
    </w:p>
    <w:p w14:paraId="7F2D24E4" w14:textId="77777777" w:rsidR="00995CFB" w:rsidRPr="0045526E" w:rsidRDefault="00995CFB" w:rsidP="0045526E">
      <w:pPr>
        <w:pStyle w:val="ListParagraph"/>
        <w:numPr>
          <w:ilvl w:val="0"/>
          <w:numId w:val="5"/>
        </w:numPr>
        <w:rPr>
          <w:rFonts w:ascii="Calibri" w:hAnsi="Calibri"/>
        </w:rPr>
      </w:pPr>
      <w:r w:rsidRPr="0045526E">
        <w:rPr>
          <w:rFonts w:ascii="Calibri" w:hAnsi="Calibri"/>
        </w:rPr>
        <w:t>How is a moral panic an example of the social construction of law and order?</w:t>
      </w:r>
    </w:p>
    <w:p w14:paraId="01ED2E53" w14:textId="77777777" w:rsidR="0045526E" w:rsidRDefault="0045526E" w:rsidP="00995CFB">
      <w:pPr>
        <w:pStyle w:val="ListParagraph"/>
        <w:numPr>
          <w:ilvl w:val="0"/>
          <w:numId w:val="5"/>
        </w:numPr>
        <w:rPr>
          <w:rFonts w:ascii="Calibri" w:hAnsi="Calibri"/>
        </w:rPr>
      </w:pPr>
      <w:r>
        <w:rPr>
          <w:rFonts w:ascii="Calibri" w:hAnsi="Calibri"/>
        </w:rPr>
        <w:t>In what ways does colonialism transform both the colonized and the colonizer?</w:t>
      </w:r>
    </w:p>
    <w:p w14:paraId="0316E46C" w14:textId="77777777" w:rsidR="0045526E" w:rsidRDefault="0045526E" w:rsidP="00995CFB">
      <w:pPr>
        <w:pStyle w:val="ListParagraph"/>
        <w:numPr>
          <w:ilvl w:val="0"/>
          <w:numId w:val="5"/>
        </w:numPr>
        <w:rPr>
          <w:rFonts w:ascii="Calibri" w:hAnsi="Calibri"/>
        </w:rPr>
      </w:pPr>
      <w:r>
        <w:rPr>
          <w:rFonts w:ascii="Calibri" w:hAnsi="Calibri"/>
        </w:rPr>
        <w:t>How does the author demonstrate her affinity for indigenous communities?</w:t>
      </w:r>
    </w:p>
    <w:p w14:paraId="2045B48B" w14:textId="77777777" w:rsidR="0045526E" w:rsidRDefault="0045526E" w:rsidP="00995CFB">
      <w:pPr>
        <w:pStyle w:val="ListParagraph"/>
        <w:numPr>
          <w:ilvl w:val="0"/>
          <w:numId w:val="5"/>
        </w:numPr>
        <w:rPr>
          <w:rFonts w:ascii="Calibri" w:hAnsi="Calibri"/>
        </w:rPr>
      </w:pPr>
      <w:r>
        <w:rPr>
          <w:rFonts w:ascii="Calibri" w:hAnsi="Calibri"/>
        </w:rPr>
        <w:t>How do gender constructs reiterate social control criteria?</w:t>
      </w:r>
    </w:p>
    <w:p w14:paraId="2D2BF08A" w14:textId="77777777" w:rsidR="00995CFB" w:rsidRPr="00E57B34" w:rsidRDefault="00995CFB" w:rsidP="00995CFB">
      <w:pPr>
        <w:rPr>
          <w:rFonts w:ascii="Calibri" w:hAnsi="Calibri"/>
        </w:rPr>
      </w:pPr>
    </w:p>
    <w:p w14:paraId="09B7AB3D" w14:textId="7AA43DCB" w:rsidR="00995CFB" w:rsidRDefault="00733E5F" w:rsidP="00995CFB">
      <w:pPr>
        <w:rPr>
          <w:rFonts w:ascii="Calibri" w:hAnsi="Calibri"/>
        </w:rPr>
      </w:pPr>
      <w:r>
        <w:rPr>
          <w:rFonts w:ascii="Calibri" w:hAnsi="Calibri"/>
          <w:b/>
        </w:rPr>
        <w:t xml:space="preserve">Example II:  </w:t>
      </w:r>
      <w:r w:rsidR="009B33DD">
        <w:rPr>
          <w:rFonts w:ascii="Calibri" w:hAnsi="Calibri"/>
          <w:b/>
        </w:rPr>
        <w:t>Justice building blocks essay series:</w:t>
      </w:r>
      <w:r w:rsidR="00995CFB" w:rsidRPr="00E57B34">
        <w:rPr>
          <w:rFonts w:ascii="Calibri" w:hAnsi="Calibri"/>
          <w:b/>
        </w:rPr>
        <w:t xml:space="preserve"> </w:t>
      </w:r>
      <w:r w:rsidR="009B33DD">
        <w:rPr>
          <w:rFonts w:ascii="Calibri" w:hAnsi="Calibri"/>
          <w:b/>
        </w:rPr>
        <w:t xml:space="preserve"> </w:t>
      </w:r>
      <w:r w:rsidR="00995CFB" w:rsidRPr="00E57B34">
        <w:rPr>
          <w:rFonts w:ascii="Calibri" w:hAnsi="Calibri"/>
        </w:rPr>
        <w:t xml:space="preserve">Drawing on class texts (readings and films), lectures, and discussions, </w:t>
      </w:r>
      <w:r w:rsidR="009B33DD">
        <w:rPr>
          <w:rFonts w:ascii="Calibri" w:hAnsi="Calibri"/>
        </w:rPr>
        <w:t xml:space="preserve">we will build towards a robust conception of justice.  Each essay will address </w:t>
      </w:r>
      <w:r w:rsidR="00FA669A">
        <w:rPr>
          <w:rFonts w:ascii="Calibri" w:hAnsi="Calibri"/>
        </w:rPr>
        <w:t xml:space="preserve">three </w:t>
      </w:r>
      <w:r w:rsidR="009B33DD">
        <w:rPr>
          <w:rFonts w:ascii="Calibri" w:hAnsi="Calibri"/>
        </w:rPr>
        <w:t>constituent element</w:t>
      </w:r>
      <w:r w:rsidR="00FA669A">
        <w:rPr>
          <w:rFonts w:ascii="Calibri" w:hAnsi="Calibri"/>
        </w:rPr>
        <w:t>s</w:t>
      </w:r>
      <w:r w:rsidR="009B33DD">
        <w:rPr>
          <w:rFonts w:ascii="Calibri" w:hAnsi="Calibri"/>
        </w:rPr>
        <w:t xml:space="preserve"> of “justice.”  Through peer review and instructor feedback on each short essay, </w:t>
      </w:r>
      <w:r w:rsidR="00FA669A">
        <w:rPr>
          <w:rFonts w:ascii="Calibri" w:hAnsi="Calibri"/>
        </w:rPr>
        <w:t xml:space="preserve">you will revise and then integrate each component into a final essay at the end of the semester. </w:t>
      </w:r>
    </w:p>
    <w:p w14:paraId="6630F31D" w14:textId="77777777" w:rsidR="00FA669A" w:rsidRPr="00E57B34" w:rsidRDefault="00FA669A" w:rsidP="00995CFB">
      <w:pPr>
        <w:rPr>
          <w:rFonts w:ascii="Calibri" w:hAnsi="Calibri"/>
        </w:rPr>
      </w:pPr>
    </w:p>
    <w:p w14:paraId="7EEB82F6" w14:textId="77777777" w:rsidR="00995CFB" w:rsidRPr="00E57B34" w:rsidRDefault="00995CFB" w:rsidP="00995CFB">
      <w:pPr>
        <w:ind w:left="360"/>
        <w:rPr>
          <w:rFonts w:ascii="Calibri" w:hAnsi="Calibri"/>
          <w:b/>
        </w:rPr>
      </w:pPr>
      <w:r w:rsidRPr="00E57B34">
        <w:rPr>
          <w:rFonts w:ascii="Calibri" w:hAnsi="Calibri"/>
          <w:b/>
        </w:rPr>
        <w:t xml:space="preserve">University Studies </w:t>
      </w:r>
      <w:r w:rsidR="00FA669A">
        <w:rPr>
          <w:rFonts w:ascii="Calibri" w:hAnsi="Calibri"/>
          <w:b/>
        </w:rPr>
        <w:t xml:space="preserve">Writing Course </w:t>
      </w:r>
      <w:r w:rsidRPr="00E57B34">
        <w:rPr>
          <w:rFonts w:ascii="Calibri" w:hAnsi="Calibri"/>
          <w:b/>
        </w:rPr>
        <w:t>Learning Outcomes:</w:t>
      </w:r>
    </w:p>
    <w:p w14:paraId="5973082F" w14:textId="75BF6712" w:rsidR="00733E5F" w:rsidRPr="00DE3BE0" w:rsidRDefault="00733E5F" w:rsidP="00DE3BE0">
      <w:pPr>
        <w:pStyle w:val="ListParagraph"/>
        <w:numPr>
          <w:ilvl w:val="0"/>
          <w:numId w:val="48"/>
        </w:numPr>
        <w:rPr>
          <w:rFonts w:ascii="Calibri" w:hAnsi="Calibri"/>
          <w:b/>
        </w:rPr>
      </w:pPr>
      <w:r w:rsidRPr="00DE3BE0">
        <w:rPr>
          <w:rFonts w:ascii="Calibri" w:hAnsi="Calibri"/>
        </w:rPr>
        <w:t>Students will read with comprehension and critically interpret and evaluate written work in discipline-specific contexts.</w:t>
      </w:r>
    </w:p>
    <w:p w14:paraId="2D0DDDA0" w14:textId="6369B592" w:rsidR="00733E5F" w:rsidRPr="00DE3BE0" w:rsidRDefault="00733E5F" w:rsidP="00DE3BE0">
      <w:pPr>
        <w:pStyle w:val="ListParagraph"/>
        <w:numPr>
          <w:ilvl w:val="0"/>
          <w:numId w:val="48"/>
        </w:numPr>
        <w:rPr>
          <w:rFonts w:ascii="Calibri" w:hAnsi="Calibri"/>
          <w:b/>
        </w:rPr>
      </w:pPr>
      <w:r w:rsidRPr="00DE3BE0">
        <w:rPr>
          <w:rFonts w:ascii="Calibri" w:hAnsi="Calibri"/>
        </w:rPr>
        <w:lastRenderedPageBreak/>
        <w:t>Students will demonstrate rhetorically effective, discipline-specific writing for appropriate audiences.</w:t>
      </w:r>
    </w:p>
    <w:p w14:paraId="07FC01D8" w14:textId="77777777" w:rsidR="00733E5F" w:rsidRPr="00733E5F" w:rsidRDefault="00733E5F" w:rsidP="00DE3BE0">
      <w:pPr>
        <w:pStyle w:val="ListParagraph"/>
        <w:numPr>
          <w:ilvl w:val="0"/>
          <w:numId w:val="48"/>
        </w:numPr>
        <w:rPr>
          <w:rFonts w:ascii="Calibri" w:hAnsi="Calibri"/>
          <w:b/>
        </w:rPr>
      </w:pPr>
      <w:r w:rsidRPr="00733E5F">
        <w:rPr>
          <w:rFonts w:ascii="Calibri" w:hAnsi="Calibri"/>
        </w:rPr>
        <w:t>Students will demonstrate the use of discipline-specific control of language, modes of development, and formal conventions.</w:t>
      </w:r>
    </w:p>
    <w:p w14:paraId="6377E762" w14:textId="77777777" w:rsidR="00995CFB" w:rsidRPr="00E57B34" w:rsidRDefault="00995CFB" w:rsidP="00995CFB">
      <w:pPr>
        <w:rPr>
          <w:rFonts w:ascii="Calibri" w:hAnsi="Calibri"/>
        </w:rPr>
      </w:pPr>
    </w:p>
    <w:p w14:paraId="09F48501" w14:textId="0F53EBCD" w:rsidR="00995CFB" w:rsidRPr="00E57B34" w:rsidRDefault="00995CFB" w:rsidP="00995CFB">
      <w:pPr>
        <w:ind w:left="360"/>
        <w:rPr>
          <w:rFonts w:ascii="Calibri" w:hAnsi="Calibri"/>
        </w:rPr>
      </w:pPr>
      <w:r w:rsidRPr="00E57B34">
        <w:rPr>
          <w:rFonts w:ascii="Calibri" w:hAnsi="Calibri"/>
          <w:b/>
        </w:rPr>
        <w:t>Assessment Criteria</w:t>
      </w:r>
      <w:r w:rsidR="00DE3BE0">
        <w:rPr>
          <w:rFonts w:ascii="Calibri" w:hAnsi="Calibri"/>
          <w:b/>
        </w:rPr>
        <w:t>:  Written product will evince</w:t>
      </w:r>
    </w:p>
    <w:p w14:paraId="049F2825" w14:textId="2189CEC6" w:rsidR="00995CFB" w:rsidRPr="00E57B34" w:rsidRDefault="00995CFB" w:rsidP="00995CFB">
      <w:pPr>
        <w:pStyle w:val="ListParagraph"/>
        <w:numPr>
          <w:ilvl w:val="0"/>
          <w:numId w:val="26"/>
        </w:numPr>
        <w:rPr>
          <w:rFonts w:ascii="Calibri" w:hAnsi="Calibri"/>
        </w:rPr>
      </w:pPr>
      <w:r w:rsidRPr="00E57B34">
        <w:rPr>
          <w:rFonts w:ascii="Calibri" w:hAnsi="Calibri"/>
        </w:rPr>
        <w:t>timely and full completion of assignment</w:t>
      </w:r>
      <w:r w:rsidR="00DE3BE0">
        <w:rPr>
          <w:rFonts w:ascii="Calibri" w:hAnsi="Calibri"/>
        </w:rPr>
        <w:t>;</w:t>
      </w:r>
    </w:p>
    <w:p w14:paraId="68D3D06E" w14:textId="3ECE375B" w:rsidR="00995CFB" w:rsidRPr="00E57B34" w:rsidRDefault="00FA669A" w:rsidP="00995CFB">
      <w:pPr>
        <w:pStyle w:val="ListParagraph"/>
        <w:numPr>
          <w:ilvl w:val="0"/>
          <w:numId w:val="26"/>
        </w:numPr>
        <w:rPr>
          <w:rFonts w:ascii="Calibri" w:hAnsi="Calibri"/>
        </w:rPr>
      </w:pPr>
      <w:r>
        <w:rPr>
          <w:rFonts w:ascii="Calibri" w:hAnsi="Calibri"/>
        </w:rPr>
        <w:t>concise thesis and supporting arguments</w:t>
      </w:r>
      <w:r w:rsidR="00DE3BE0">
        <w:rPr>
          <w:rFonts w:ascii="Calibri" w:hAnsi="Calibri"/>
        </w:rPr>
        <w:t>;</w:t>
      </w:r>
    </w:p>
    <w:p w14:paraId="20F0069F" w14:textId="082E6518" w:rsidR="00995CFB" w:rsidRDefault="00995CFB" w:rsidP="00995CFB">
      <w:pPr>
        <w:pStyle w:val="ListParagraph"/>
        <w:numPr>
          <w:ilvl w:val="0"/>
          <w:numId w:val="26"/>
        </w:numPr>
        <w:rPr>
          <w:rFonts w:ascii="Calibri" w:hAnsi="Calibri"/>
        </w:rPr>
      </w:pPr>
      <w:r w:rsidRPr="00E57B34">
        <w:rPr>
          <w:rFonts w:ascii="Calibri" w:hAnsi="Calibri"/>
        </w:rPr>
        <w:t>thoughtful and clear use of texts, course concepts, and relevant information in the development of analysis</w:t>
      </w:r>
      <w:r w:rsidR="00DE3BE0">
        <w:rPr>
          <w:rFonts w:ascii="Calibri" w:hAnsi="Calibri"/>
        </w:rPr>
        <w:t>;</w:t>
      </w:r>
    </w:p>
    <w:p w14:paraId="333AC280" w14:textId="76E904AF" w:rsidR="00FA669A" w:rsidRPr="00E57B34" w:rsidRDefault="00FA669A" w:rsidP="00995CFB">
      <w:pPr>
        <w:pStyle w:val="ListParagraph"/>
        <w:numPr>
          <w:ilvl w:val="0"/>
          <w:numId w:val="26"/>
        </w:numPr>
        <w:rPr>
          <w:rFonts w:ascii="Calibri" w:hAnsi="Calibri"/>
        </w:rPr>
      </w:pPr>
      <w:r>
        <w:rPr>
          <w:rFonts w:ascii="Calibri" w:hAnsi="Calibri"/>
        </w:rPr>
        <w:t>demonstrated improvement from first draft to final product</w:t>
      </w:r>
      <w:r w:rsidR="00DE3BE0">
        <w:rPr>
          <w:rFonts w:ascii="Calibri" w:hAnsi="Calibri"/>
        </w:rPr>
        <w:t>; and</w:t>
      </w:r>
    </w:p>
    <w:p w14:paraId="70447FF0" w14:textId="6465ABE7" w:rsidR="00995CFB" w:rsidRPr="00E57B34" w:rsidRDefault="00995CFB" w:rsidP="00995CFB">
      <w:pPr>
        <w:pStyle w:val="ListParagraph"/>
        <w:numPr>
          <w:ilvl w:val="0"/>
          <w:numId w:val="26"/>
        </w:numPr>
        <w:rPr>
          <w:rFonts w:ascii="Calibri" w:hAnsi="Calibri"/>
        </w:rPr>
      </w:pPr>
      <w:r w:rsidRPr="00E57B34">
        <w:rPr>
          <w:rFonts w:ascii="Calibri" w:hAnsi="Calibri"/>
        </w:rPr>
        <w:t>clearly written and professional presentation</w:t>
      </w:r>
      <w:r w:rsidR="00DE3BE0">
        <w:rPr>
          <w:rFonts w:ascii="Calibri" w:hAnsi="Calibri"/>
        </w:rPr>
        <w:t>.</w:t>
      </w:r>
    </w:p>
    <w:p w14:paraId="0EED196B" w14:textId="77777777" w:rsidR="00995CFB" w:rsidRPr="00E57B34" w:rsidRDefault="00995CFB" w:rsidP="00995CFB">
      <w:pPr>
        <w:rPr>
          <w:rFonts w:ascii="Calibri" w:hAnsi="Calibri"/>
        </w:rPr>
      </w:pPr>
    </w:p>
    <w:p w14:paraId="38F4E1D5" w14:textId="2C2AD4A7" w:rsidR="00995CFB" w:rsidRPr="00E57B34" w:rsidRDefault="00DE3BE0" w:rsidP="00995CFB">
      <w:pPr>
        <w:rPr>
          <w:rFonts w:ascii="Calibri" w:hAnsi="Calibri"/>
        </w:rPr>
      </w:pPr>
      <w:r>
        <w:rPr>
          <w:rFonts w:ascii="Calibri" w:hAnsi="Calibri"/>
          <w:b/>
        </w:rPr>
        <w:t xml:space="preserve">Example III:  </w:t>
      </w:r>
      <w:r w:rsidR="003E379E">
        <w:rPr>
          <w:rFonts w:ascii="Calibri" w:hAnsi="Calibri"/>
          <w:b/>
        </w:rPr>
        <w:t>Take-home e</w:t>
      </w:r>
      <w:r w:rsidR="00995CFB" w:rsidRPr="00E57B34">
        <w:rPr>
          <w:rFonts w:ascii="Calibri" w:hAnsi="Calibri"/>
          <w:b/>
        </w:rPr>
        <w:t xml:space="preserve">xam essay </w:t>
      </w:r>
      <w:r w:rsidR="003E379E">
        <w:rPr>
          <w:rFonts w:ascii="Calibri" w:hAnsi="Calibri"/>
          <w:b/>
        </w:rPr>
        <w:t>questions</w:t>
      </w:r>
      <w:r w:rsidR="00995CFB" w:rsidRPr="00E57B34">
        <w:rPr>
          <w:rFonts w:ascii="Calibri" w:hAnsi="Calibri"/>
          <w:b/>
        </w:rPr>
        <w:t xml:space="preserve">:  </w:t>
      </w:r>
      <w:r w:rsidR="00995CFB" w:rsidRPr="00E57B34">
        <w:rPr>
          <w:rFonts w:ascii="Calibri" w:hAnsi="Calibri"/>
        </w:rPr>
        <w:t xml:space="preserve">In a </w:t>
      </w:r>
      <w:r w:rsidR="003E379E">
        <w:rPr>
          <w:rFonts w:ascii="Calibri" w:hAnsi="Calibri"/>
        </w:rPr>
        <w:t>six-page</w:t>
      </w:r>
      <w:r w:rsidR="00995CFB" w:rsidRPr="00E57B34">
        <w:rPr>
          <w:rFonts w:ascii="Calibri" w:hAnsi="Calibri"/>
        </w:rPr>
        <w:t xml:space="preserve"> essay, </w:t>
      </w:r>
      <w:r w:rsidR="00ED3A21">
        <w:rPr>
          <w:rFonts w:ascii="Calibri" w:hAnsi="Calibri"/>
        </w:rPr>
        <w:t xml:space="preserve">compose an argument in response to </w:t>
      </w:r>
      <w:r w:rsidR="00995CFB" w:rsidRPr="00E57B34">
        <w:rPr>
          <w:rFonts w:ascii="Calibri" w:hAnsi="Calibri"/>
        </w:rPr>
        <w:t>the following key questions addressed in the course drawing on readings, films, and discussions.</w:t>
      </w:r>
    </w:p>
    <w:p w14:paraId="2588788E" w14:textId="77777777" w:rsidR="00995CFB" w:rsidRPr="00E57B34" w:rsidRDefault="00995CFB" w:rsidP="00995CFB">
      <w:pPr>
        <w:rPr>
          <w:rFonts w:ascii="Calibri" w:hAnsi="Calibri"/>
        </w:rPr>
      </w:pPr>
    </w:p>
    <w:p w14:paraId="7F85A0B2" w14:textId="77777777" w:rsidR="00995CFB" w:rsidRPr="00E57B34" w:rsidRDefault="00995CFB" w:rsidP="00995CFB">
      <w:pPr>
        <w:ind w:left="360"/>
        <w:rPr>
          <w:rFonts w:ascii="Calibri" w:hAnsi="Calibri"/>
          <w:b/>
        </w:rPr>
      </w:pPr>
      <w:r w:rsidRPr="00E57B34">
        <w:rPr>
          <w:rFonts w:ascii="Calibri" w:hAnsi="Calibri"/>
          <w:b/>
        </w:rPr>
        <w:t xml:space="preserve">University Studies </w:t>
      </w:r>
      <w:r w:rsidR="00ED3A21">
        <w:rPr>
          <w:rFonts w:ascii="Calibri" w:hAnsi="Calibri"/>
          <w:b/>
        </w:rPr>
        <w:t xml:space="preserve">Writing Course </w:t>
      </w:r>
      <w:r w:rsidRPr="00E57B34">
        <w:rPr>
          <w:rFonts w:ascii="Calibri" w:hAnsi="Calibri"/>
          <w:b/>
        </w:rPr>
        <w:t>Learning Outcomes:</w:t>
      </w:r>
    </w:p>
    <w:p w14:paraId="00945199" w14:textId="05D3E81A" w:rsidR="00DE3BE0" w:rsidRPr="00DE3BE0" w:rsidRDefault="00DE3BE0" w:rsidP="00DE3BE0">
      <w:pPr>
        <w:pStyle w:val="ListParagraph"/>
        <w:numPr>
          <w:ilvl w:val="0"/>
          <w:numId w:val="49"/>
        </w:numPr>
        <w:rPr>
          <w:rFonts w:ascii="Calibri" w:hAnsi="Calibri"/>
          <w:b/>
        </w:rPr>
      </w:pPr>
      <w:r w:rsidRPr="00DE3BE0">
        <w:rPr>
          <w:rFonts w:ascii="Calibri" w:hAnsi="Calibri"/>
        </w:rPr>
        <w:t>Students will read with comprehension and critically interpret and evaluate written work in discipline-specific contexts.</w:t>
      </w:r>
    </w:p>
    <w:p w14:paraId="550B1733" w14:textId="3067FB42" w:rsidR="00DE3BE0" w:rsidRPr="00DE3BE0" w:rsidRDefault="00DE3BE0" w:rsidP="00DE3BE0">
      <w:pPr>
        <w:pStyle w:val="ListParagraph"/>
        <w:numPr>
          <w:ilvl w:val="0"/>
          <w:numId w:val="49"/>
        </w:numPr>
        <w:rPr>
          <w:rFonts w:ascii="Calibri" w:hAnsi="Calibri"/>
          <w:b/>
        </w:rPr>
      </w:pPr>
      <w:r w:rsidRPr="00DE3BE0">
        <w:rPr>
          <w:rFonts w:ascii="Calibri" w:hAnsi="Calibri"/>
        </w:rPr>
        <w:t>Students will demonstrate rhetorically effective, discipline-specific writing for appropriate audiences.</w:t>
      </w:r>
    </w:p>
    <w:p w14:paraId="2585D759" w14:textId="77777777" w:rsidR="00DE3BE0" w:rsidRPr="003E379E" w:rsidRDefault="00DE3BE0" w:rsidP="00DE3BE0">
      <w:pPr>
        <w:pStyle w:val="ListParagraph"/>
        <w:numPr>
          <w:ilvl w:val="0"/>
          <w:numId w:val="49"/>
        </w:numPr>
        <w:rPr>
          <w:rFonts w:ascii="Calibri" w:hAnsi="Calibri"/>
          <w:b/>
        </w:rPr>
      </w:pPr>
      <w:r w:rsidRPr="00733E5F">
        <w:rPr>
          <w:rFonts w:ascii="Calibri" w:hAnsi="Calibri"/>
        </w:rPr>
        <w:t>Students will demonstrate the use of discipline-specific control of language, modes of development, and formal conventions.</w:t>
      </w:r>
    </w:p>
    <w:p w14:paraId="65FF7714" w14:textId="24246B8B" w:rsidR="003E379E" w:rsidRPr="003E379E" w:rsidRDefault="003E379E" w:rsidP="003E379E">
      <w:pPr>
        <w:pStyle w:val="ListParagraph"/>
        <w:numPr>
          <w:ilvl w:val="0"/>
          <w:numId w:val="49"/>
        </w:numPr>
        <w:rPr>
          <w:rFonts w:ascii="Calibri" w:hAnsi="Calibri"/>
        </w:rPr>
      </w:pPr>
      <w:r>
        <w:rPr>
          <w:rFonts w:ascii="Calibri" w:hAnsi="Calibri"/>
        </w:rPr>
        <w:t>Demonstrate intermediate information literacy skills by selecting, evaluating, integrating, and documenting information gathered from multiple sources into discipline-specific writing.</w:t>
      </w:r>
    </w:p>
    <w:p w14:paraId="019882CC" w14:textId="77777777" w:rsidR="00995CFB" w:rsidRPr="00E57B34" w:rsidRDefault="00995CFB" w:rsidP="00995CFB">
      <w:pPr>
        <w:rPr>
          <w:rFonts w:ascii="Calibri" w:hAnsi="Calibri"/>
        </w:rPr>
      </w:pPr>
    </w:p>
    <w:p w14:paraId="52DE7937" w14:textId="310FB7BD" w:rsidR="00995CFB" w:rsidRPr="00E57B34" w:rsidRDefault="00995CFB" w:rsidP="00995CFB">
      <w:pPr>
        <w:ind w:left="360"/>
        <w:rPr>
          <w:rFonts w:ascii="Calibri" w:hAnsi="Calibri"/>
        </w:rPr>
      </w:pPr>
      <w:r w:rsidRPr="00E57B34">
        <w:rPr>
          <w:rFonts w:ascii="Calibri" w:hAnsi="Calibri"/>
          <w:b/>
        </w:rPr>
        <w:t>Assessment Criteria</w:t>
      </w:r>
      <w:r w:rsidR="00DE3BE0">
        <w:rPr>
          <w:rFonts w:ascii="Calibri" w:hAnsi="Calibri"/>
          <w:b/>
        </w:rPr>
        <w:t>:  Written product will evince</w:t>
      </w:r>
    </w:p>
    <w:p w14:paraId="3BDD1A29" w14:textId="43089A89" w:rsidR="00995CFB" w:rsidRPr="00E57B34" w:rsidRDefault="00995CFB" w:rsidP="00995CFB">
      <w:pPr>
        <w:pStyle w:val="ListParagraph"/>
        <w:numPr>
          <w:ilvl w:val="0"/>
          <w:numId w:val="28"/>
        </w:numPr>
        <w:rPr>
          <w:rFonts w:ascii="Calibri" w:hAnsi="Calibri"/>
        </w:rPr>
      </w:pPr>
      <w:r w:rsidRPr="00E57B34">
        <w:rPr>
          <w:rFonts w:ascii="Calibri" w:hAnsi="Calibri"/>
        </w:rPr>
        <w:t>timely and full completion of assignment</w:t>
      </w:r>
      <w:r w:rsidR="00DE3BE0">
        <w:rPr>
          <w:rFonts w:ascii="Calibri" w:hAnsi="Calibri"/>
        </w:rPr>
        <w:t>;</w:t>
      </w:r>
    </w:p>
    <w:p w14:paraId="2C415A68" w14:textId="3C1D618C" w:rsidR="00995CFB" w:rsidRPr="00E57B34" w:rsidRDefault="00995CFB" w:rsidP="00995CFB">
      <w:pPr>
        <w:pStyle w:val="ListParagraph"/>
        <w:numPr>
          <w:ilvl w:val="0"/>
          <w:numId w:val="28"/>
        </w:numPr>
        <w:rPr>
          <w:rFonts w:ascii="Calibri" w:hAnsi="Calibri"/>
        </w:rPr>
      </w:pPr>
      <w:r w:rsidRPr="00E57B34">
        <w:rPr>
          <w:rFonts w:ascii="Calibri" w:hAnsi="Calibri"/>
        </w:rPr>
        <w:t>logical and accurate response to question</w:t>
      </w:r>
      <w:r w:rsidR="00DE3BE0">
        <w:rPr>
          <w:rFonts w:ascii="Calibri" w:hAnsi="Calibri"/>
        </w:rPr>
        <w:t>;</w:t>
      </w:r>
    </w:p>
    <w:p w14:paraId="2AA40CC4" w14:textId="77777777" w:rsidR="003E379E" w:rsidRDefault="00995CFB" w:rsidP="00995CFB">
      <w:pPr>
        <w:pStyle w:val="ListParagraph"/>
        <w:numPr>
          <w:ilvl w:val="0"/>
          <w:numId w:val="28"/>
        </w:numPr>
        <w:rPr>
          <w:rFonts w:ascii="Calibri" w:hAnsi="Calibri"/>
        </w:rPr>
      </w:pPr>
      <w:r w:rsidRPr="00E57B34">
        <w:rPr>
          <w:rFonts w:ascii="Calibri" w:hAnsi="Calibri"/>
        </w:rPr>
        <w:t>thoughtful and clear use of texts, course concepts, and relevant information in the development of analysis</w:t>
      </w:r>
      <w:r w:rsidR="00DE3BE0">
        <w:rPr>
          <w:rFonts w:ascii="Calibri" w:hAnsi="Calibri"/>
        </w:rPr>
        <w:t xml:space="preserve">; </w:t>
      </w:r>
    </w:p>
    <w:p w14:paraId="62361482" w14:textId="46401E4D" w:rsidR="00995CFB" w:rsidRPr="00E57B34" w:rsidRDefault="003E379E" w:rsidP="00995CFB">
      <w:pPr>
        <w:pStyle w:val="ListParagraph"/>
        <w:numPr>
          <w:ilvl w:val="0"/>
          <w:numId w:val="28"/>
        </w:numPr>
        <w:rPr>
          <w:rFonts w:ascii="Calibri" w:hAnsi="Calibri"/>
        </w:rPr>
      </w:pPr>
      <w:r>
        <w:rPr>
          <w:rFonts w:ascii="Calibri" w:hAnsi="Calibri"/>
        </w:rPr>
        <w:t xml:space="preserve">synthesis of multiple information sources; </w:t>
      </w:r>
      <w:r w:rsidR="00DE3BE0">
        <w:rPr>
          <w:rFonts w:ascii="Calibri" w:hAnsi="Calibri"/>
        </w:rPr>
        <w:t>and</w:t>
      </w:r>
    </w:p>
    <w:p w14:paraId="4FBD9911" w14:textId="3C224E06" w:rsidR="00995CFB" w:rsidRPr="00E57B34" w:rsidRDefault="00995CFB" w:rsidP="00995CFB">
      <w:pPr>
        <w:pStyle w:val="ListParagraph"/>
        <w:numPr>
          <w:ilvl w:val="0"/>
          <w:numId w:val="28"/>
        </w:numPr>
        <w:rPr>
          <w:rFonts w:ascii="Calibri" w:hAnsi="Calibri"/>
        </w:rPr>
      </w:pPr>
      <w:r w:rsidRPr="00E57B34">
        <w:rPr>
          <w:rFonts w:ascii="Calibri" w:hAnsi="Calibri"/>
        </w:rPr>
        <w:t>clearly written and professional presentation</w:t>
      </w:r>
      <w:r w:rsidR="00DE3BE0">
        <w:rPr>
          <w:rFonts w:ascii="Calibri" w:hAnsi="Calibri"/>
        </w:rPr>
        <w:t>.</w:t>
      </w:r>
    </w:p>
    <w:p w14:paraId="37A5F2D9" w14:textId="77777777" w:rsidR="00995CFB" w:rsidRPr="00E57B34" w:rsidRDefault="00995CFB" w:rsidP="00995CFB">
      <w:pPr>
        <w:rPr>
          <w:rFonts w:ascii="Calibri" w:hAnsi="Calibri"/>
        </w:rPr>
      </w:pPr>
    </w:p>
    <w:p w14:paraId="74624838" w14:textId="77777777" w:rsidR="00995CFB" w:rsidRPr="00E57B34" w:rsidRDefault="00995CFB" w:rsidP="00995CFB">
      <w:pPr>
        <w:ind w:left="360"/>
        <w:rPr>
          <w:rFonts w:ascii="Calibri" w:hAnsi="Calibri"/>
          <w:b/>
        </w:rPr>
      </w:pPr>
      <w:r w:rsidRPr="00E57B34">
        <w:rPr>
          <w:rFonts w:ascii="Calibri" w:hAnsi="Calibri"/>
          <w:b/>
        </w:rPr>
        <w:t>Example essay questions:</w:t>
      </w:r>
    </w:p>
    <w:p w14:paraId="797980EE" w14:textId="204E15D6" w:rsidR="00995CFB" w:rsidRPr="003D5418" w:rsidRDefault="00995CFB" w:rsidP="00995CFB">
      <w:pPr>
        <w:pStyle w:val="ListParagraph"/>
        <w:numPr>
          <w:ilvl w:val="0"/>
          <w:numId w:val="29"/>
        </w:numPr>
        <w:rPr>
          <w:rFonts w:ascii="Calibri" w:hAnsi="Calibri"/>
          <w:b/>
        </w:rPr>
      </w:pPr>
      <w:r w:rsidRPr="00E57B34">
        <w:rPr>
          <w:rFonts w:ascii="Calibri" w:hAnsi="Calibri"/>
        </w:rPr>
        <w:t xml:space="preserve">Drawing from the text, case studies, films, and class discussions, </w:t>
      </w:r>
      <w:r w:rsidR="002C0C6F">
        <w:rPr>
          <w:rFonts w:ascii="Calibri" w:hAnsi="Calibri"/>
        </w:rPr>
        <w:t>describe and analyze</w:t>
      </w:r>
      <w:r w:rsidRPr="00E57B34">
        <w:rPr>
          <w:rFonts w:ascii="Calibri" w:hAnsi="Calibri"/>
        </w:rPr>
        <w:t xml:space="preserve"> a restorative justice approach to the issue of violence against women.</w:t>
      </w:r>
    </w:p>
    <w:p w14:paraId="45541C94" w14:textId="243E7BF4" w:rsidR="00995CFB" w:rsidRPr="003D5418" w:rsidRDefault="00995CFB" w:rsidP="00995CFB">
      <w:pPr>
        <w:pStyle w:val="ListParagraph"/>
        <w:numPr>
          <w:ilvl w:val="0"/>
          <w:numId w:val="29"/>
        </w:numPr>
        <w:rPr>
          <w:rFonts w:ascii="Calibri" w:hAnsi="Calibri"/>
          <w:b/>
        </w:rPr>
      </w:pPr>
      <w:r w:rsidRPr="003D5418">
        <w:rPr>
          <w:rFonts w:ascii="Calibri" w:hAnsi="Calibri"/>
        </w:rPr>
        <w:t>Using t</w:t>
      </w:r>
      <w:r w:rsidR="009B33DD">
        <w:rPr>
          <w:rFonts w:ascii="Calibri" w:hAnsi="Calibri"/>
        </w:rPr>
        <w:t xml:space="preserve">he Scottsboro case, </w:t>
      </w:r>
      <w:r w:rsidR="003E379E">
        <w:rPr>
          <w:rFonts w:ascii="Calibri" w:hAnsi="Calibri"/>
        </w:rPr>
        <w:t xml:space="preserve">and drawing from the diverse texts and information sources made available to you this semester, </w:t>
      </w:r>
      <w:r w:rsidR="009B33DD">
        <w:rPr>
          <w:rFonts w:ascii="Calibri" w:hAnsi="Calibri"/>
        </w:rPr>
        <w:t xml:space="preserve">make an argument for why this was a case of sexual violence.  </w:t>
      </w:r>
    </w:p>
    <w:p w14:paraId="46D925D1" w14:textId="729CFB30" w:rsidR="00995CFB" w:rsidRPr="00E57B34" w:rsidRDefault="00995CFB" w:rsidP="00995CFB">
      <w:pPr>
        <w:pStyle w:val="ListParagraph"/>
        <w:numPr>
          <w:ilvl w:val="0"/>
          <w:numId w:val="4"/>
        </w:numPr>
        <w:rPr>
          <w:rFonts w:ascii="Calibri" w:hAnsi="Calibri"/>
        </w:rPr>
      </w:pPr>
      <w:r w:rsidRPr="00E57B34">
        <w:rPr>
          <w:rFonts w:ascii="Calibri" w:hAnsi="Calibri"/>
        </w:rPr>
        <w:t>Explain the difference between restorative justice and retributive justice.</w:t>
      </w:r>
      <w:r w:rsidR="003E379E">
        <w:rPr>
          <w:rFonts w:ascii="Calibri" w:hAnsi="Calibri"/>
        </w:rPr>
        <w:t xml:space="preserve">  Choose your information sources carefully and integrate these sources </w:t>
      </w:r>
      <w:r w:rsidR="003E379E">
        <w:rPr>
          <w:rFonts w:ascii="Calibri" w:hAnsi="Calibri"/>
        </w:rPr>
        <w:lastRenderedPageBreak/>
        <w:t>purposefully towards making the most cogent explanation of these divergent approaches to justice.</w:t>
      </w:r>
    </w:p>
    <w:p w14:paraId="138CAAC8" w14:textId="77777777" w:rsidR="00995CFB" w:rsidRDefault="00995CFB" w:rsidP="00995CFB">
      <w:pPr>
        <w:rPr>
          <w:rFonts w:ascii="Calibri" w:hAnsi="Calibri"/>
        </w:rPr>
      </w:pPr>
    </w:p>
    <w:p w14:paraId="6D028623" w14:textId="77777777" w:rsidR="0087728E" w:rsidRDefault="0087728E" w:rsidP="0087728E">
      <w:pPr>
        <w:pBdr>
          <w:bottom w:val="single" w:sz="4" w:space="1" w:color="auto"/>
        </w:pBdr>
        <w:rPr>
          <w:rFonts w:ascii="Calibri" w:hAnsi="Calibri"/>
          <w:b/>
        </w:rPr>
      </w:pPr>
      <w:r>
        <w:rPr>
          <w:rFonts w:ascii="Calibri" w:hAnsi="Calibri"/>
          <w:b/>
        </w:rPr>
        <w:t xml:space="preserve">EXAMPLE GRADING BREAKDOWN </w:t>
      </w:r>
    </w:p>
    <w:p w14:paraId="125E3706" w14:textId="77777777" w:rsidR="0087728E" w:rsidRDefault="0087728E" w:rsidP="0087728E">
      <w:pPr>
        <w:rPr>
          <w:rFonts w:ascii="Calibri" w:hAnsi="Calibri"/>
          <w:b/>
        </w:rPr>
      </w:pPr>
    </w:p>
    <w:p w14:paraId="7C1BC5B9" w14:textId="266850FE" w:rsidR="0087728E" w:rsidRDefault="0087728E" w:rsidP="0087728E">
      <w:pPr>
        <w:pStyle w:val="ListParagraph"/>
        <w:numPr>
          <w:ilvl w:val="0"/>
          <w:numId w:val="4"/>
        </w:numPr>
        <w:rPr>
          <w:rFonts w:ascii="Calibri" w:hAnsi="Calibri"/>
          <w:b/>
        </w:rPr>
      </w:pPr>
      <w:r>
        <w:rPr>
          <w:rFonts w:ascii="Calibri" w:hAnsi="Calibri"/>
          <w:b/>
        </w:rPr>
        <w:t>Response</w:t>
      </w:r>
      <w:r w:rsidR="00640070">
        <w:rPr>
          <w:rFonts w:ascii="Calibri" w:hAnsi="Calibri"/>
          <w:b/>
        </w:rPr>
        <w:t xml:space="preserve"> paper #1</w:t>
      </w:r>
      <w:r w:rsidR="00640070">
        <w:rPr>
          <w:rFonts w:ascii="Calibri" w:hAnsi="Calibri"/>
          <w:b/>
        </w:rPr>
        <w:tab/>
      </w:r>
      <w:r w:rsidR="00640070">
        <w:rPr>
          <w:rFonts w:ascii="Calibri" w:hAnsi="Calibri"/>
          <w:b/>
        </w:rPr>
        <w:tab/>
        <w:t>4</w:t>
      </w:r>
      <w:r>
        <w:rPr>
          <w:rFonts w:ascii="Calibri" w:hAnsi="Calibri"/>
          <w:b/>
        </w:rPr>
        <w:t xml:space="preserve"> pages</w:t>
      </w:r>
      <w:r>
        <w:rPr>
          <w:rFonts w:ascii="Calibri" w:hAnsi="Calibri"/>
          <w:b/>
        </w:rPr>
        <w:tab/>
        <w:t xml:space="preserve">5% </w:t>
      </w:r>
      <w:r>
        <w:rPr>
          <w:rFonts w:ascii="Calibri" w:hAnsi="Calibri"/>
          <w:b/>
        </w:rPr>
        <w:tab/>
      </w:r>
      <w:r>
        <w:rPr>
          <w:rFonts w:ascii="Calibri" w:hAnsi="Calibri"/>
          <w:b/>
        </w:rPr>
        <w:tab/>
      </w:r>
    </w:p>
    <w:p w14:paraId="09F5C850" w14:textId="5436BD26" w:rsidR="0087728E" w:rsidRDefault="0087728E" w:rsidP="0087728E">
      <w:pPr>
        <w:pStyle w:val="ListParagraph"/>
        <w:numPr>
          <w:ilvl w:val="0"/>
          <w:numId w:val="4"/>
        </w:numPr>
        <w:rPr>
          <w:rFonts w:ascii="Calibri" w:hAnsi="Calibri"/>
          <w:b/>
        </w:rPr>
      </w:pPr>
      <w:r>
        <w:rPr>
          <w:rFonts w:ascii="Calibri" w:hAnsi="Calibri"/>
          <w:b/>
        </w:rPr>
        <w:t xml:space="preserve">Response paper #2 </w:t>
      </w:r>
      <w:r>
        <w:rPr>
          <w:rFonts w:ascii="Calibri" w:hAnsi="Calibri"/>
          <w:b/>
        </w:rPr>
        <w:tab/>
      </w:r>
      <w:r>
        <w:rPr>
          <w:rFonts w:ascii="Calibri" w:hAnsi="Calibri"/>
          <w:b/>
        </w:rPr>
        <w:tab/>
        <w:t>4 pages</w:t>
      </w:r>
      <w:r>
        <w:rPr>
          <w:rFonts w:ascii="Calibri" w:hAnsi="Calibri"/>
          <w:b/>
        </w:rPr>
        <w:tab/>
        <w:t>10%</w:t>
      </w:r>
    </w:p>
    <w:p w14:paraId="1D79652F" w14:textId="6429C52F" w:rsidR="0087728E" w:rsidRDefault="003E379E" w:rsidP="0087728E">
      <w:pPr>
        <w:pStyle w:val="ListParagraph"/>
        <w:numPr>
          <w:ilvl w:val="0"/>
          <w:numId w:val="4"/>
        </w:numPr>
        <w:rPr>
          <w:rFonts w:ascii="Calibri" w:hAnsi="Calibri"/>
          <w:b/>
        </w:rPr>
      </w:pPr>
      <w:r>
        <w:rPr>
          <w:rFonts w:ascii="Calibri" w:hAnsi="Calibri"/>
          <w:b/>
        </w:rPr>
        <w:t>Response paper</w:t>
      </w:r>
      <w:r w:rsidR="00640070">
        <w:rPr>
          <w:rFonts w:ascii="Calibri" w:hAnsi="Calibri"/>
          <w:b/>
        </w:rPr>
        <w:t xml:space="preserve"> #</w:t>
      </w:r>
      <w:r>
        <w:rPr>
          <w:rFonts w:ascii="Calibri" w:hAnsi="Calibri"/>
          <w:b/>
        </w:rPr>
        <w:t xml:space="preserve">3 </w:t>
      </w:r>
      <w:r>
        <w:rPr>
          <w:rFonts w:ascii="Calibri" w:hAnsi="Calibri"/>
          <w:b/>
        </w:rPr>
        <w:tab/>
      </w:r>
      <w:r w:rsidR="00640070">
        <w:rPr>
          <w:rFonts w:ascii="Calibri" w:hAnsi="Calibri"/>
          <w:b/>
        </w:rPr>
        <w:tab/>
        <w:t>4</w:t>
      </w:r>
      <w:r w:rsidR="0087728E">
        <w:rPr>
          <w:rFonts w:ascii="Calibri" w:hAnsi="Calibri"/>
          <w:b/>
        </w:rPr>
        <w:t xml:space="preserve"> pages</w:t>
      </w:r>
      <w:r w:rsidR="0087728E">
        <w:rPr>
          <w:rFonts w:ascii="Calibri" w:hAnsi="Calibri"/>
          <w:b/>
        </w:rPr>
        <w:tab/>
        <w:t>10%</w:t>
      </w:r>
    </w:p>
    <w:p w14:paraId="75EBEF6D" w14:textId="49B922F7" w:rsidR="0087728E" w:rsidRDefault="0087728E" w:rsidP="0087728E">
      <w:pPr>
        <w:pStyle w:val="ListParagraph"/>
        <w:numPr>
          <w:ilvl w:val="0"/>
          <w:numId w:val="4"/>
        </w:numPr>
        <w:rPr>
          <w:rFonts w:ascii="Calibri" w:hAnsi="Calibri"/>
          <w:b/>
        </w:rPr>
      </w:pPr>
      <w:r>
        <w:rPr>
          <w:rFonts w:ascii="Calibri" w:hAnsi="Calibri"/>
          <w:b/>
        </w:rPr>
        <w:t>In</w:t>
      </w:r>
      <w:r w:rsidR="00640070">
        <w:rPr>
          <w:rFonts w:ascii="Calibri" w:hAnsi="Calibri"/>
          <w:b/>
        </w:rPr>
        <w:t>-class essay outline</w:t>
      </w:r>
      <w:r w:rsidR="00640070">
        <w:rPr>
          <w:rFonts w:ascii="Calibri" w:hAnsi="Calibri"/>
          <w:b/>
        </w:rPr>
        <w:tab/>
      </w:r>
      <w:r w:rsidR="00640070">
        <w:rPr>
          <w:rFonts w:ascii="Calibri" w:hAnsi="Calibri"/>
          <w:b/>
        </w:rPr>
        <w:tab/>
      </w:r>
      <w:r w:rsidR="00640070">
        <w:rPr>
          <w:rFonts w:ascii="Calibri" w:hAnsi="Calibri"/>
          <w:b/>
        </w:rPr>
        <w:tab/>
      </w:r>
      <w:r>
        <w:rPr>
          <w:rFonts w:ascii="Calibri" w:hAnsi="Calibri"/>
          <w:b/>
        </w:rPr>
        <w:tab/>
        <w:t>10%</w:t>
      </w:r>
    </w:p>
    <w:p w14:paraId="6171B1C3" w14:textId="65604379" w:rsidR="0087728E" w:rsidRDefault="003E379E" w:rsidP="0087728E">
      <w:pPr>
        <w:pStyle w:val="ListParagraph"/>
        <w:numPr>
          <w:ilvl w:val="0"/>
          <w:numId w:val="4"/>
        </w:numPr>
        <w:rPr>
          <w:rFonts w:ascii="Calibri" w:hAnsi="Calibri"/>
          <w:b/>
        </w:rPr>
      </w:pPr>
      <w:r>
        <w:rPr>
          <w:rFonts w:ascii="Calibri" w:hAnsi="Calibri"/>
          <w:b/>
        </w:rPr>
        <w:t>Response paper</w:t>
      </w:r>
      <w:r w:rsidR="00640070">
        <w:rPr>
          <w:rFonts w:ascii="Calibri" w:hAnsi="Calibri"/>
          <w:b/>
        </w:rPr>
        <w:t xml:space="preserve"> #</w:t>
      </w:r>
      <w:r>
        <w:rPr>
          <w:rFonts w:ascii="Calibri" w:hAnsi="Calibri"/>
          <w:b/>
        </w:rPr>
        <w:t>4</w:t>
      </w:r>
      <w:r w:rsidR="00640070">
        <w:rPr>
          <w:rFonts w:ascii="Calibri" w:hAnsi="Calibri"/>
          <w:b/>
        </w:rPr>
        <w:tab/>
      </w:r>
      <w:r w:rsidR="00640070">
        <w:rPr>
          <w:rFonts w:ascii="Calibri" w:hAnsi="Calibri"/>
          <w:b/>
        </w:rPr>
        <w:tab/>
        <w:t>4</w:t>
      </w:r>
      <w:r w:rsidR="0087728E">
        <w:rPr>
          <w:rFonts w:ascii="Calibri" w:hAnsi="Calibri"/>
          <w:b/>
        </w:rPr>
        <w:t xml:space="preserve"> pages</w:t>
      </w:r>
      <w:r w:rsidR="0087728E">
        <w:rPr>
          <w:rFonts w:ascii="Calibri" w:hAnsi="Calibri"/>
          <w:b/>
        </w:rPr>
        <w:tab/>
        <w:t>20%</w:t>
      </w:r>
    </w:p>
    <w:p w14:paraId="79F6080C" w14:textId="39F6B7D4" w:rsidR="0087728E" w:rsidRDefault="00640070" w:rsidP="0087728E">
      <w:pPr>
        <w:pStyle w:val="ListParagraph"/>
        <w:numPr>
          <w:ilvl w:val="0"/>
          <w:numId w:val="4"/>
        </w:numPr>
        <w:rPr>
          <w:rFonts w:ascii="Calibri" w:hAnsi="Calibri"/>
          <w:b/>
        </w:rPr>
      </w:pPr>
      <w:r>
        <w:rPr>
          <w:rFonts w:ascii="Calibri" w:hAnsi="Calibri"/>
          <w:b/>
        </w:rPr>
        <w:t>Film review</w:t>
      </w:r>
      <w:r>
        <w:rPr>
          <w:rFonts w:ascii="Calibri" w:hAnsi="Calibri"/>
          <w:b/>
        </w:rPr>
        <w:tab/>
      </w:r>
      <w:r>
        <w:rPr>
          <w:rFonts w:ascii="Calibri" w:hAnsi="Calibri"/>
          <w:b/>
        </w:rPr>
        <w:tab/>
      </w:r>
      <w:r>
        <w:rPr>
          <w:rFonts w:ascii="Calibri" w:hAnsi="Calibri"/>
          <w:b/>
        </w:rPr>
        <w:tab/>
        <w:t>4</w:t>
      </w:r>
      <w:r w:rsidR="0087728E">
        <w:rPr>
          <w:rFonts w:ascii="Calibri" w:hAnsi="Calibri"/>
          <w:b/>
        </w:rPr>
        <w:t xml:space="preserve"> pages</w:t>
      </w:r>
      <w:r w:rsidR="0087728E">
        <w:rPr>
          <w:rFonts w:ascii="Calibri" w:hAnsi="Calibri"/>
          <w:b/>
        </w:rPr>
        <w:tab/>
        <w:t>15%</w:t>
      </w:r>
    </w:p>
    <w:p w14:paraId="39097617" w14:textId="4A9884CC" w:rsidR="003E379E" w:rsidRDefault="003E379E" w:rsidP="0087728E">
      <w:pPr>
        <w:pStyle w:val="ListParagraph"/>
        <w:numPr>
          <w:ilvl w:val="0"/>
          <w:numId w:val="4"/>
        </w:numPr>
        <w:rPr>
          <w:rFonts w:ascii="Calibri" w:hAnsi="Calibri"/>
          <w:b/>
        </w:rPr>
      </w:pPr>
      <w:r>
        <w:rPr>
          <w:rFonts w:ascii="Calibri" w:hAnsi="Calibri"/>
          <w:b/>
        </w:rPr>
        <w:t>Final take-home essay exam</w:t>
      </w:r>
      <w:r>
        <w:rPr>
          <w:rFonts w:ascii="Calibri" w:hAnsi="Calibri"/>
          <w:b/>
        </w:rPr>
        <w:tab/>
        <w:t>6 pages</w:t>
      </w:r>
      <w:r>
        <w:rPr>
          <w:rFonts w:ascii="Calibri" w:hAnsi="Calibri"/>
          <w:b/>
        </w:rPr>
        <w:tab/>
        <w:t>15%</w:t>
      </w:r>
    </w:p>
    <w:p w14:paraId="79805439" w14:textId="1B96C917" w:rsidR="0087728E" w:rsidRPr="0087728E" w:rsidRDefault="0087728E" w:rsidP="0087728E">
      <w:pPr>
        <w:pStyle w:val="ListParagraph"/>
        <w:numPr>
          <w:ilvl w:val="0"/>
          <w:numId w:val="4"/>
        </w:numPr>
        <w:rPr>
          <w:rFonts w:ascii="Calibri" w:hAnsi="Calibri"/>
          <w:b/>
        </w:rPr>
      </w:pPr>
      <w:r>
        <w:rPr>
          <w:rFonts w:ascii="Calibri" w:hAnsi="Calibri"/>
          <w:b/>
        </w:rPr>
        <w:t>Participation</w:t>
      </w:r>
      <w:r w:rsidR="00640070">
        <w:rPr>
          <w:rFonts w:ascii="Calibri" w:hAnsi="Calibri"/>
          <w:b/>
        </w:rPr>
        <w:tab/>
      </w:r>
      <w:r w:rsidR="00640070">
        <w:rPr>
          <w:rFonts w:ascii="Calibri" w:hAnsi="Calibri"/>
          <w:b/>
        </w:rPr>
        <w:tab/>
      </w:r>
      <w:r w:rsidR="00640070">
        <w:rPr>
          <w:rFonts w:ascii="Calibri" w:hAnsi="Calibri"/>
          <w:b/>
        </w:rPr>
        <w:tab/>
      </w:r>
      <w:r w:rsidR="00640070">
        <w:rPr>
          <w:rFonts w:ascii="Calibri" w:hAnsi="Calibri"/>
          <w:b/>
        </w:rPr>
        <w:tab/>
      </w:r>
      <w:r w:rsidR="00640070">
        <w:rPr>
          <w:rFonts w:ascii="Calibri" w:hAnsi="Calibri"/>
          <w:b/>
        </w:rPr>
        <w:tab/>
      </w:r>
      <w:r w:rsidR="003E379E">
        <w:rPr>
          <w:rFonts w:ascii="Calibri" w:hAnsi="Calibri"/>
          <w:b/>
        </w:rPr>
        <w:t>15</w:t>
      </w:r>
      <w:r>
        <w:rPr>
          <w:rFonts w:ascii="Calibri" w:hAnsi="Calibri"/>
          <w:b/>
        </w:rPr>
        <w:t>%</w:t>
      </w:r>
    </w:p>
    <w:p w14:paraId="43719195" w14:textId="77777777" w:rsidR="0087728E" w:rsidRDefault="0087728E" w:rsidP="0087728E">
      <w:pPr>
        <w:rPr>
          <w:rFonts w:ascii="Calibri" w:hAnsi="Calibri"/>
          <w:b/>
        </w:rPr>
      </w:pPr>
    </w:p>
    <w:p w14:paraId="168064B2" w14:textId="76EAE801" w:rsidR="00995CFB" w:rsidRPr="0087728E" w:rsidRDefault="0087728E" w:rsidP="0087728E">
      <w:pPr>
        <w:pBdr>
          <w:bottom w:val="single" w:sz="4" w:space="1" w:color="auto"/>
        </w:pBdr>
        <w:rPr>
          <w:rFonts w:ascii="Calibri" w:hAnsi="Calibri"/>
          <w:b/>
        </w:rPr>
      </w:pPr>
      <w:r>
        <w:rPr>
          <w:rFonts w:ascii="Calibri" w:hAnsi="Calibri"/>
          <w:b/>
        </w:rPr>
        <w:t>S</w:t>
      </w:r>
      <w:r w:rsidR="00995CFB">
        <w:rPr>
          <w:rFonts w:ascii="Calibri" w:hAnsi="Calibri"/>
          <w:b/>
        </w:rPr>
        <w:t>AMPLE COURSE SCHEDULE</w:t>
      </w:r>
    </w:p>
    <w:p w14:paraId="56A3B051" w14:textId="77777777" w:rsidR="00995CFB" w:rsidRPr="003D5418" w:rsidRDefault="00995CFB" w:rsidP="00995CFB">
      <w:pPr>
        <w:rPr>
          <w:rFonts w:ascii="Calibri" w:hAnsi="Calibri"/>
        </w:rPr>
      </w:pPr>
    </w:p>
    <w:p w14:paraId="60B00158" w14:textId="77777777" w:rsidR="008D0FAC" w:rsidRPr="00EF72E0" w:rsidRDefault="008D0FAC" w:rsidP="008D0FAC">
      <w:pPr>
        <w:rPr>
          <w:rFonts w:ascii="Calibri" w:hAnsi="Calibri"/>
        </w:rPr>
      </w:pPr>
      <w:r w:rsidRPr="00EF72E0">
        <w:rPr>
          <w:rFonts w:ascii="Calibri" w:hAnsi="Calibri"/>
          <w:b/>
          <w:bCs/>
          <w:color w:val="000000"/>
        </w:rPr>
        <w:t>Week One</w:t>
      </w:r>
      <w:r w:rsidRPr="00EF72E0">
        <w:rPr>
          <w:rFonts w:ascii="Calibri" w:hAnsi="Calibri"/>
        </w:rPr>
        <w:br/>
      </w:r>
      <w:r w:rsidRPr="00EF72E0">
        <w:rPr>
          <w:rFonts w:ascii="Calibri" w:hAnsi="Calibri"/>
          <w:i/>
          <w:iCs/>
          <w:color w:val="000000"/>
        </w:rPr>
        <w:t>September 4, 6</w:t>
      </w:r>
      <w:r w:rsidRPr="00EF72E0">
        <w:rPr>
          <w:rFonts w:ascii="Calibri" w:hAnsi="Calibri"/>
          <w:color w:val="000000"/>
        </w:rPr>
        <w:t>: Introductions</w:t>
      </w:r>
    </w:p>
    <w:p w14:paraId="5B3078B7" w14:textId="77777777" w:rsidR="008D0FAC" w:rsidRPr="00EF72E0" w:rsidRDefault="008D0FAC" w:rsidP="008D0FAC">
      <w:pPr>
        <w:numPr>
          <w:ilvl w:val="0"/>
          <w:numId w:val="38"/>
        </w:numPr>
        <w:spacing w:beforeLines="1" w:before="2" w:afterLines="1" w:after="2"/>
        <w:textAlignment w:val="baseline"/>
        <w:rPr>
          <w:rFonts w:ascii="Calibri" w:hAnsi="Calibri"/>
          <w:color w:val="000000"/>
        </w:rPr>
      </w:pPr>
      <w:r w:rsidRPr="00EF72E0">
        <w:rPr>
          <w:rFonts w:ascii="Calibri" w:hAnsi="Calibri"/>
          <w:color w:val="000000"/>
        </w:rPr>
        <w:t>syllabus</w:t>
      </w:r>
    </w:p>
    <w:p w14:paraId="6D93E5F6" w14:textId="77777777" w:rsidR="008D0FAC" w:rsidRDefault="008D0FAC" w:rsidP="008D0FAC">
      <w:pPr>
        <w:numPr>
          <w:ilvl w:val="0"/>
          <w:numId w:val="38"/>
        </w:numPr>
        <w:spacing w:beforeLines="1" w:before="2" w:afterLines="1" w:after="2"/>
        <w:textAlignment w:val="baseline"/>
        <w:rPr>
          <w:rFonts w:ascii="Calibri" w:hAnsi="Calibri"/>
          <w:color w:val="000000"/>
        </w:rPr>
      </w:pPr>
      <w:r>
        <w:rPr>
          <w:rFonts w:ascii="Calibri" w:hAnsi="Calibri"/>
          <w:color w:val="000000"/>
        </w:rPr>
        <w:t>justice-in-real-time:  dealing with the world as it is</w:t>
      </w:r>
    </w:p>
    <w:p w14:paraId="5DE9F445" w14:textId="77777777" w:rsidR="008D0FAC" w:rsidRPr="00EF72E0" w:rsidRDefault="008D0FAC" w:rsidP="008D0FAC">
      <w:pPr>
        <w:numPr>
          <w:ilvl w:val="0"/>
          <w:numId w:val="38"/>
        </w:numPr>
        <w:spacing w:beforeLines="1" w:before="2" w:afterLines="1" w:after="2"/>
        <w:textAlignment w:val="baseline"/>
        <w:rPr>
          <w:rFonts w:ascii="Calibri" w:hAnsi="Calibri"/>
          <w:color w:val="000000"/>
        </w:rPr>
      </w:pPr>
      <w:r>
        <w:rPr>
          <w:rFonts w:ascii="Calibri" w:hAnsi="Calibri"/>
          <w:color w:val="000000"/>
        </w:rPr>
        <w:t>ethics and bad faith</w:t>
      </w:r>
    </w:p>
    <w:p w14:paraId="734CD61A" w14:textId="77777777" w:rsidR="008D0FAC" w:rsidRPr="00EF72E0" w:rsidRDefault="008D0FAC" w:rsidP="008D0FAC">
      <w:pPr>
        <w:rPr>
          <w:rFonts w:ascii="Calibri" w:hAnsi="Calibri"/>
          <w:b/>
          <w:bCs/>
          <w:color w:val="000000"/>
        </w:rPr>
      </w:pPr>
    </w:p>
    <w:p w14:paraId="65BE97E2" w14:textId="77777777" w:rsidR="008D0FAC" w:rsidRDefault="008D0FAC" w:rsidP="008D0FAC">
      <w:pPr>
        <w:rPr>
          <w:rFonts w:ascii="Calibri" w:hAnsi="Calibri"/>
          <w:color w:val="000000"/>
        </w:rPr>
      </w:pPr>
      <w:r w:rsidRPr="00EF72E0">
        <w:rPr>
          <w:rFonts w:ascii="Calibri" w:hAnsi="Calibri"/>
          <w:b/>
          <w:bCs/>
          <w:color w:val="000000"/>
        </w:rPr>
        <w:t>Week Two</w:t>
      </w:r>
      <w:r w:rsidRPr="00EF72E0">
        <w:rPr>
          <w:rFonts w:ascii="Calibri" w:hAnsi="Calibri"/>
        </w:rPr>
        <w:br/>
      </w:r>
      <w:r w:rsidRPr="00EF72E0">
        <w:rPr>
          <w:rFonts w:ascii="Calibri" w:hAnsi="Calibri"/>
          <w:i/>
          <w:color w:val="000000"/>
        </w:rPr>
        <w:t>September 9, 11, 13:</w:t>
      </w:r>
      <w:r w:rsidRPr="00EF72E0">
        <w:rPr>
          <w:rFonts w:ascii="Calibri" w:hAnsi="Calibri"/>
          <w:color w:val="000000"/>
        </w:rPr>
        <w:t xml:space="preserve"> </w:t>
      </w:r>
      <w:r>
        <w:rPr>
          <w:rFonts w:ascii="Calibri" w:hAnsi="Calibri"/>
          <w:color w:val="000000"/>
        </w:rPr>
        <w:t xml:space="preserve"> first cut—slavery</w:t>
      </w:r>
    </w:p>
    <w:p w14:paraId="5BD59D6E" w14:textId="77777777" w:rsidR="008D0FAC" w:rsidRPr="00F04E83" w:rsidRDefault="008D0FAC" w:rsidP="008D0FAC">
      <w:pPr>
        <w:pStyle w:val="ListParagraph"/>
        <w:numPr>
          <w:ilvl w:val="0"/>
          <w:numId w:val="36"/>
        </w:numPr>
        <w:rPr>
          <w:rFonts w:ascii="Calibri" w:hAnsi="Calibri"/>
          <w:color w:val="000000"/>
        </w:rPr>
      </w:pPr>
      <w:r>
        <w:rPr>
          <w:rFonts w:ascii="Calibri" w:hAnsi="Calibri"/>
          <w:color w:val="000000"/>
        </w:rPr>
        <w:t xml:space="preserve">Melton A. McLaurin, </w:t>
      </w:r>
      <w:r>
        <w:rPr>
          <w:rFonts w:ascii="Calibri" w:hAnsi="Calibri"/>
          <w:i/>
          <w:color w:val="000000"/>
        </w:rPr>
        <w:t xml:space="preserve">Celia, a Slave </w:t>
      </w:r>
      <w:r>
        <w:rPr>
          <w:rFonts w:ascii="Calibri" w:hAnsi="Calibri"/>
          <w:color w:val="000000"/>
        </w:rPr>
        <w:t>(Athens: Georgia, 1991).</w:t>
      </w:r>
    </w:p>
    <w:p w14:paraId="2D05671E" w14:textId="77777777" w:rsidR="008D0FAC" w:rsidRPr="00EF72E0" w:rsidRDefault="008D0FAC" w:rsidP="008D0FAC">
      <w:pPr>
        <w:rPr>
          <w:rFonts w:ascii="Calibri" w:hAnsi="Calibri"/>
          <w:b/>
          <w:bCs/>
          <w:color w:val="000000"/>
        </w:rPr>
      </w:pPr>
    </w:p>
    <w:p w14:paraId="4351C1CA" w14:textId="77777777" w:rsidR="008D0FAC" w:rsidRDefault="008D0FAC" w:rsidP="008D0FAC">
      <w:pPr>
        <w:rPr>
          <w:rFonts w:ascii="Calibri" w:hAnsi="Calibri"/>
          <w:color w:val="000000"/>
        </w:rPr>
      </w:pPr>
      <w:r w:rsidRPr="00EF72E0">
        <w:rPr>
          <w:rFonts w:ascii="Calibri" w:hAnsi="Calibri"/>
          <w:b/>
          <w:bCs/>
          <w:color w:val="000000"/>
        </w:rPr>
        <w:t>Week Three</w:t>
      </w:r>
      <w:r w:rsidRPr="00EF72E0">
        <w:rPr>
          <w:rFonts w:ascii="Calibri" w:hAnsi="Calibri"/>
        </w:rPr>
        <w:br/>
      </w:r>
      <w:r w:rsidRPr="00EF72E0">
        <w:rPr>
          <w:rFonts w:ascii="Calibri" w:hAnsi="Calibri"/>
          <w:i/>
          <w:iCs/>
          <w:color w:val="000000"/>
        </w:rPr>
        <w:t>September 16, 18, 20</w:t>
      </w:r>
      <w:r w:rsidRPr="00EF72E0">
        <w:rPr>
          <w:rFonts w:ascii="Calibri" w:hAnsi="Calibri"/>
          <w:color w:val="000000"/>
        </w:rPr>
        <w:t>:  </w:t>
      </w:r>
      <w:r>
        <w:rPr>
          <w:rFonts w:ascii="Calibri" w:hAnsi="Calibri"/>
          <w:color w:val="000000"/>
        </w:rPr>
        <w:t>justice preempted</w:t>
      </w:r>
    </w:p>
    <w:p w14:paraId="32843EB2" w14:textId="77777777" w:rsidR="008D0FAC" w:rsidRDefault="008D0FAC" w:rsidP="008D0FAC">
      <w:pPr>
        <w:pStyle w:val="ListParagraph"/>
        <w:numPr>
          <w:ilvl w:val="0"/>
          <w:numId w:val="36"/>
        </w:numPr>
        <w:rPr>
          <w:rFonts w:ascii="Calibri" w:hAnsi="Calibri"/>
          <w:color w:val="000000"/>
        </w:rPr>
      </w:pPr>
      <w:r>
        <w:rPr>
          <w:rFonts w:ascii="Calibri" w:hAnsi="Calibri"/>
          <w:color w:val="000000"/>
        </w:rPr>
        <w:t xml:space="preserve">Melton A. McLaurin, </w:t>
      </w:r>
      <w:r>
        <w:rPr>
          <w:rFonts w:ascii="Calibri" w:hAnsi="Calibri"/>
          <w:i/>
          <w:color w:val="000000"/>
        </w:rPr>
        <w:t xml:space="preserve">Celia, a Slave </w:t>
      </w:r>
      <w:r>
        <w:rPr>
          <w:rFonts w:ascii="Calibri" w:hAnsi="Calibri"/>
          <w:color w:val="000000"/>
        </w:rPr>
        <w:t>(Athens: Georgia, 1991).</w:t>
      </w:r>
    </w:p>
    <w:p w14:paraId="1666041D" w14:textId="77777777" w:rsidR="008D0FAC" w:rsidRDefault="008D0FAC" w:rsidP="008D0FAC">
      <w:pPr>
        <w:pStyle w:val="ListParagraph"/>
        <w:numPr>
          <w:ilvl w:val="0"/>
          <w:numId w:val="36"/>
        </w:numPr>
        <w:rPr>
          <w:rFonts w:ascii="Calibri" w:hAnsi="Calibri"/>
          <w:color w:val="000000"/>
        </w:rPr>
      </w:pPr>
      <w:r>
        <w:rPr>
          <w:rFonts w:ascii="Calibri" w:hAnsi="Calibri"/>
          <w:i/>
          <w:color w:val="000000"/>
        </w:rPr>
        <w:t xml:space="preserve">Dred Scott v. </w:t>
      </w:r>
      <w:proofErr w:type="spellStart"/>
      <w:r>
        <w:rPr>
          <w:rFonts w:ascii="Calibri" w:hAnsi="Calibri"/>
          <w:i/>
          <w:color w:val="000000"/>
        </w:rPr>
        <w:t>Sandford</w:t>
      </w:r>
      <w:proofErr w:type="spellEnd"/>
      <w:r>
        <w:rPr>
          <w:rFonts w:ascii="Calibri" w:hAnsi="Calibri"/>
          <w:color w:val="000000"/>
        </w:rPr>
        <w:t xml:space="preserve"> 60 U.S. 393 (1857).</w:t>
      </w:r>
    </w:p>
    <w:p w14:paraId="62B89105" w14:textId="77777777" w:rsidR="008D0FAC" w:rsidRPr="00F04E83" w:rsidRDefault="008D0FAC" w:rsidP="008D0FAC">
      <w:pPr>
        <w:pStyle w:val="ListParagraph"/>
        <w:numPr>
          <w:ilvl w:val="0"/>
          <w:numId w:val="36"/>
        </w:numPr>
        <w:rPr>
          <w:rFonts w:ascii="Calibri" w:hAnsi="Calibri"/>
          <w:color w:val="000000"/>
        </w:rPr>
      </w:pPr>
      <w:r>
        <w:rPr>
          <w:rFonts w:ascii="Calibri" w:hAnsi="Calibri"/>
          <w:b/>
          <w:color w:val="000000"/>
        </w:rPr>
        <w:t>* response paper #1 due</w:t>
      </w:r>
    </w:p>
    <w:p w14:paraId="5DA04767" w14:textId="77777777" w:rsidR="008D0FAC" w:rsidRPr="00EF72E0" w:rsidRDefault="008D0FAC" w:rsidP="008D0FAC">
      <w:pPr>
        <w:rPr>
          <w:rFonts w:ascii="Calibri" w:hAnsi="Calibri"/>
          <w:b/>
          <w:bCs/>
          <w:color w:val="000000"/>
        </w:rPr>
      </w:pPr>
    </w:p>
    <w:p w14:paraId="68E02B68" w14:textId="77777777" w:rsidR="008D0FAC" w:rsidRPr="00F04E83" w:rsidRDefault="008D0FAC" w:rsidP="008D0FAC">
      <w:pPr>
        <w:rPr>
          <w:rFonts w:ascii="Calibri" w:hAnsi="Calibri"/>
          <w:b/>
          <w:bCs/>
          <w:color w:val="000000"/>
        </w:rPr>
      </w:pPr>
      <w:r w:rsidRPr="00EF72E0">
        <w:rPr>
          <w:rFonts w:ascii="Calibri" w:hAnsi="Calibri"/>
          <w:b/>
          <w:bCs/>
          <w:color w:val="000000"/>
        </w:rPr>
        <w:t xml:space="preserve">Week Four </w:t>
      </w:r>
      <w:r w:rsidRPr="00EF72E0">
        <w:rPr>
          <w:rFonts w:ascii="Calibri" w:hAnsi="Calibri"/>
        </w:rPr>
        <w:br/>
      </w:r>
      <w:r w:rsidRPr="00EF72E0">
        <w:rPr>
          <w:rFonts w:ascii="Calibri" w:hAnsi="Calibri"/>
          <w:i/>
          <w:iCs/>
          <w:color w:val="000000"/>
        </w:rPr>
        <w:t>September 23, 25, 27:</w:t>
      </w:r>
      <w:r w:rsidRPr="00EF72E0">
        <w:rPr>
          <w:rFonts w:ascii="Calibri" w:hAnsi="Calibri"/>
          <w:b/>
          <w:bCs/>
          <w:color w:val="000000"/>
        </w:rPr>
        <w:t xml:space="preserve">  </w:t>
      </w:r>
      <w:r>
        <w:rPr>
          <w:rFonts w:ascii="Calibri" w:hAnsi="Calibri"/>
          <w:bCs/>
          <w:color w:val="000000"/>
        </w:rPr>
        <w:t>Trayvon Martin and preempted justice continued</w:t>
      </w:r>
    </w:p>
    <w:p w14:paraId="7AEE31AF" w14:textId="77777777" w:rsidR="008D0FAC" w:rsidRPr="001424DA" w:rsidRDefault="008D0FAC" w:rsidP="008D0FAC">
      <w:pPr>
        <w:pStyle w:val="ListParagraph"/>
        <w:numPr>
          <w:ilvl w:val="0"/>
          <w:numId w:val="36"/>
        </w:numPr>
        <w:rPr>
          <w:rFonts w:ascii="Calibri" w:hAnsi="Calibri"/>
          <w:b/>
          <w:bCs/>
          <w:color w:val="000000"/>
        </w:rPr>
      </w:pPr>
      <w:r w:rsidRPr="00F04E83">
        <w:rPr>
          <w:rFonts w:ascii="Calibri" w:hAnsi="Calibri"/>
          <w:b/>
          <w:bCs/>
          <w:i/>
          <w:color w:val="000000"/>
        </w:rPr>
        <w:t xml:space="preserve">September 25:  </w:t>
      </w:r>
      <w:r w:rsidRPr="00F04E83">
        <w:rPr>
          <w:rFonts w:ascii="Calibri" w:hAnsi="Calibri"/>
          <w:b/>
          <w:bCs/>
          <w:color w:val="000000"/>
        </w:rPr>
        <w:t xml:space="preserve">panel discussion featuring special invited speaker Dr. Donald </w:t>
      </w:r>
      <w:proofErr w:type="spellStart"/>
      <w:r w:rsidRPr="00F04E83">
        <w:rPr>
          <w:rFonts w:ascii="Calibri" w:hAnsi="Calibri"/>
          <w:b/>
          <w:bCs/>
          <w:color w:val="000000"/>
        </w:rPr>
        <w:t>Tibbs</w:t>
      </w:r>
      <w:proofErr w:type="spellEnd"/>
      <w:r w:rsidRPr="00F04E83">
        <w:rPr>
          <w:rFonts w:ascii="Calibri" w:hAnsi="Calibri"/>
          <w:b/>
          <w:bCs/>
          <w:color w:val="000000"/>
        </w:rPr>
        <w:t>, Associate Professor of Law, Drexel University, Philadelphia, PA – Claire Carney Library Main Reading Room 10-12</w:t>
      </w:r>
    </w:p>
    <w:p w14:paraId="1EF4FEE9" w14:textId="77777777" w:rsidR="008D0FAC" w:rsidRPr="001424DA" w:rsidRDefault="008D0FAC" w:rsidP="008D0FAC">
      <w:pPr>
        <w:pStyle w:val="ListParagraph"/>
        <w:numPr>
          <w:ilvl w:val="0"/>
          <w:numId w:val="36"/>
        </w:numPr>
        <w:rPr>
          <w:rFonts w:ascii="Calibri" w:hAnsi="Calibri"/>
          <w:b/>
          <w:bCs/>
          <w:color w:val="000000"/>
        </w:rPr>
      </w:pPr>
      <w:r w:rsidRPr="001424DA">
        <w:rPr>
          <w:rFonts w:ascii="Calibri" w:hAnsi="Calibri"/>
        </w:rPr>
        <w:t>http://www.motherjones.com/politics/2012/03/what-happened-trayvon-martin-explained?page=1</w:t>
      </w:r>
      <w:r>
        <w:rPr>
          <w:rFonts w:ascii="Calibri" w:hAnsi="Calibri"/>
        </w:rPr>
        <w:t>.</w:t>
      </w:r>
    </w:p>
    <w:p w14:paraId="37E3FFB2" w14:textId="77777777" w:rsidR="008D0FAC" w:rsidRPr="008D0FAC" w:rsidRDefault="008D0FAC" w:rsidP="008D0FAC">
      <w:pPr>
        <w:pStyle w:val="ListParagraph"/>
        <w:numPr>
          <w:ilvl w:val="0"/>
          <w:numId w:val="36"/>
        </w:numPr>
        <w:rPr>
          <w:rFonts w:ascii="Calibri" w:hAnsi="Calibri"/>
          <w:b/>
          <w:bCs/>
          <w:color w:val="000000"/>
        </w:rPr>
      </w:pPr>
      <w:r w:rsidRPr="001424DA">
        <w:rPr>
          <w:rFonts w:ascii="Calibri" w:hAnsi="Calibri"/>
        </w:rPr>
        <w:t>http://thefeministwire.com/2013/07/in-the-aftermath-of-the-trial/</w:t>
      </w:r>
      <w:r>
        <w:rPr>
          <w:rFonts w:ascii="Calibri" w:hAnsi="Calibri"/>
        </w:rPr>
        <w:t>.</w:t>
      </w:r>
    </w:p>
    <w:p w14:paraId="40D51B58" w14:textId="77777777" w:rsidR="008D0FAC" w:rsidRPr="001424DA" w:rsidRDefault="008D0FAC" w:rsidP="008D0FAC">
      <w:pPr>
        <w:pStyle w:val="ListParagraph"/>
        <w:numPr>
          <w:ilvl w:val="0"/>
          <w:numId w:val="36"/>
        </w:numPr>
        <w:rPr>
          <w:rFonts w:ascii="Calibri" w:hAnsi="Calibri"/>
          <w:b/>
          <w:bCs/>
          <w:color w:val="000000"/>
        </w:rPr>
      </w:pPr>
      <w:r>
        <w:rPr>
          <w:rFonts w:ascii="Calibri" w:hAnsi="Calibri"/>
          <w:b/>
        </w:rPr>
        <w:t>* response paper #2:  justice building blocks due</w:t>
      </w:r>
      <w:r w:rsidRPr="001424DA">
        <w:rPr>
          <w:rFonts w:ascii="Calibri" w:hAnsi="Calibri"/>
        </w:rPr>
        <w:br/>
      </w:r>
    </w:p>
    <w:p w14:paraId="4A86C3FA" w14:textId="77777777" w:rsidR="008D0FAC" w:rsidRDefault="008D0FAC" w:rsidP="008D0FAC">
      <w:pPr>
        <w:rPr>
          <w:rFonts w:ascii="Calibri" w:hAnsi="Calibri"/>
          <w:iCs/>
          <w:color w:val="000000"/>
        </w:rPr>
      </w:pPr>
      <w:r w:rsidRPr="00F04E83">
        <w:rPr>
          <w:rFonts w:ascii="Calibri" w:hAnsi="Calibri"/>
          <w:b/>
          <w:bCs/>
          <w:color w:val="000000"/>
        </w:rPr>
        <w:lastRenderedPageBreak/>
        <w:t>Week Five</w:t>
      </w:r>
      <w:r w:rsidRPr="00F04E83">
        <w:rPr>
          <w:rFonts w:ascii="Calibri" w:hAnsi="Calibri"/>
          <w:color w:val="000000"/>
        </w:rPr>
        <w:t xml:space="preserve"> </w:t>
      </w:r>
      <w:r w:rsidRPr="00F04E83">
        <w:rPr>
          <w:rFonts w:ascii="Calibri" w:hAnsi="Calibri"/>
        </w:rPr>
        <w:br/>
      </w:r>
      <w:r w:rsidRPr="00EF72E0">
        <w:rPr>
          <w:rFonts w:ascii="Calibri" w:hAnsi="Calibri"/>
          <w:i/>
          <w:iCs/>
          <w:color w:val="000000"/>
        </w:rPr>
        <w:t>October 1, 3, 5:  </w:t>
      </w:r>
      <w:r>
        <w:rPr>
          <w:rFonts w:ascii="Calibri" w:hAnsi="Calibri"/>
          <w:iCs/>
          <w:color w:val="000000"/>
        </w:rPr>
        <w:t>revising the Western paradigm</w:t>
      </w:r>
    </w:p>
    <w:p w14:paraId="2F1932D3" w14:textId="77777777" w:rsidR="008D0FAC" w:rsidRPr="001424DA" w:rsidRDefault="008D0FAC" w:rsidP="008D0FAC">
      <w:pPr>
        <w:pStyle w:val="ListParagraph"/>
        <w:numPr>
          <w:ilvl w:val="0"/>
          <w:numId w:val="42"/>
        </w:numPr>
        <w:rPr>
          <w:rFonts w:ascii="Calibri" w:hAnsi="Calibri"/>
          <w:iCs/>
          <w:color w:val="000000"/>
        </w:rPr>
      </w:pPr>
      <w:r>
        <w:rPr>
          <w:rFonts w:ascii="Calibri" w:hAnsi="Calibri"/>
          <w:iCs/>
          <w:color w:val="000000"/>
        </w:rPr>
        <w:t xml:space="preserve">Charles W. Mills, </w:t>
      </w:r>
      <w:r>
        <w:rPr>
          <w:rFonts w:ascii="Calibri" w:hAnsi="Calibri"/>
          <w:i/>
          <w:iCs/>
          <w:color w:val="000000"/>
        </w:rPr>
        <w:t>The Racial Contract</w:t>
      </w:r>
      <w:r>
        <w:rPr>
          <w:rFonts w:ascii="Calibri" w:hAnsi="Calibri"/>
          <w:iCs/>
          <w:color w:val="000000"/>
        </w:rPr>
        <w:t xml:space="preserve"> (Ithaca: Cornell, 1997).</w:t>
      </w:r>
    </w:p>
    <w:p w14:paraId="74BF9CCB" w14:textId="77777777" w:rsidR="008D0FAC" w:rsidRPr="00EF72E0" w:rsidRDefault="008D0FAC" w:rsidP="008D0FAC">
      <w:pPr>
        <w:rPr>
          <w:rFonts w:ascii="Calibri" w:hAnsi="Calibri"/>
          <w:i/>
          <w:iCs/>
          <w:color w:val="000000"/>
        </w:rPr>
      </w:pPr>
      <w:r w:rsidRPr="00EF72E0">
        <w:rPr>
          <w:rFonts w:ascii="Calibri" w:hAnsi="Calibri"/>
        </w:rPr>
        <w:br/>
      </w:r>
      <w:r w:rsidRPr="00EF72E0">
        <w:rPr>
          <w:rFonts w:ascii="Calibri" w:hAnsi="Calibri"/>
          <w:b/>
          <w:bCs/>
          <w:color w:val="000000"/>
        </w:rPr>
        <w:t>Week Six</w:t>
      </w:r>
      <w:r w:rsidRPr="00EF72E0">
        <w:rPr>
          <w:rFonts w:ascii="Calibri" w:hAnsi="Calibri"/>
        </w:rPr>
        <w:br/>
      </w:r>
      <w:r w:rsidRPr="00EF72E0">
        <w:rPr>
          <w:rFonts w:ascii="Calibri" w:hAnsi="Calibri"/>
          <w:i/>
          <w:iCs/>
          <w:color w:val="000000"/>
        </w:rPr>
        <w:t xml:space="preserve">October 7, 9, 11:  </w:t>
      </w:r>
      <w:r>
        <w:rPr>
          <w:rFonts w:ascii="Calibri" w:hAnsi="Calibri"/>
          <w:iCs/>
          <w:color w:val="000000"/>
        </w:rPr>
        <w:t>revising the Western paradigm cont.</w:t>
      </w:r>
    </w:p>
    <w:p w14:paraId="75EF1745" w14:textId="77777777" w:rsidR="008D0FAC" w:rsidRDefault="008D0FAC" w:rsidP="008D0FAC">
      <w:pPr>
        <w:pStyle w:val="ListParagraph"/>
        <w:numPr>
          <w:ilvl w:val="0"/>
          <w:numId w:val="41"/>
        </w:numPr>
        <w:rPr>
          <w:rFonts w:ascii="Calibri" w:hAnsi="Calibri"/>
          <w:iCs/>
          <w:color w:val="000000"/>
        </w:rPr>
      </w:pPr>
      <w:r>
        <w:rPr>
          <w:rFonts w:ascii="Calibri" w:hAnsi="Calibri"/>
          <w:iCs/>
          <w:color w:val="000000"/>
        </w:rPr>
        <w:t xml:space="preserve">Charles W. Mills, </w:t>
      </w:r>
      <w:r>
        <w:rPr>
          <w:rFonts w:ascii="Calibri" w:hAnsi="Calibri"/>
          <w:i/>
          <w:iCs/>
          <w:color w:val="000000"/>
        </w:rPr>
        <w:t>The Racial Contract</w:t>
      </w:r>
      <w:r>
        <w:rPr>
          <w:rFonts w:ascii="Calibri" w:hAnsi="Calibri"/>
          <w:iCs/>
          <w:color w:val="000000"/>
        </w:rPr>
        <w:t xml:space="preserve"> (Ithaca: Cornell, 1997).</w:t>
      </w:r>
    </w:p>
    <w:p w14:paraId="705CB843" w14:textId="6776B1CF" w:rsidR="008D0FAC" w:rsidRPr="005722AD" w:rsidRDefault="002C0C6F" w:rsidP="008D0FAC">
      <w:pPr>
        <w:pStyle w:val="ListParagraph"/>
        <w:numPr>
          <w:ilvl w:val="0"/>
          <w:numId w:val="41"/>
        </w:numPr>
        <w:rPr>
          <w:rFonts w:ascii="Calibri" w:hAnsi="Calibri"/>
          <w:iCs/>
          <w:color w:val="000000"/>
        </w:rPr>
      </w:pPr>
      <w:r>
        <w:rPr>
          <w:rFonts w:ascii="Calibri" w:hAnsi="Calibri"/>
          <w:b/>
          <w:iCs/>
          <w:color w:val="000000"/>
        </w:rPr>
        <w:t>* response paper #3</w:t>
      </w:r>
      <w:r w:rsidR="00B231EB">
        <w:rPr>
          <w:rFonts w:ascii="Calibri" w:hAnsi="Calibri"/>
          <w:b/>
          <w:iCs/>
          <w:color w:val="000000"/>
        </w:rPr>
        <w:t xml:space="preserve"> due</w:t>
      </w:r>
    </w:p>
    <w:p w14:paraId="3015C878" w14:textId="77777777" w:rsidR="008D0FAC" w:rsidRPr="00EF72E0" w:rsidRDefault="008D0FAC" w:rsidP="008D0FAC">
      <w:pPr>
        <w:pStyle w:val="ListParagraph"/>
        <w:spacing w:beforeLines="1" w:before="2" w:afterLines="1" w:after="2"/>
        <w:textAlignment w:val="baseline"/>
        <w:rPr>
          <w:rFonts w:ascii="Calibri" w:hAnsi="Calibri"/>
        </w:rPr>
      </w:pPr>
    </w:p>
    <w:p w14:paraId="4EB86D3F" w14:textId="77777777" w:rsidR="008D0FAC" w:rsidRDefault="008D0FAC" w:rsidP="008D0FAC">
      <w:pPr>
        <w:rPr>
          <w:rFonts w:ascii="Calibri" w:hAnsi="Calibri"/>
          <w:iCs/>
          <w:color w:val="000000"/>
        </w:rPr>
      </w:pPr>
      <w:r w:rsidRPr="00EF72E0">
        <w:rPr>
          <w:rFonts w:ascii="Calibri" w:hAnsi="Calibri"/>
          <w:b/>
          <w:bCs/>
          <w:color w:val="000000"/>
        </w:rPr>
        <w:t>Week Seven</w:t>
      </w:r>
      <w:r w:rsidRPr="00EF72E0">
        <w:rPr>
          <w:rFonts w:ascii="Calibri" w:hAnsi="Calibri"/>
        </w:rPr>
        <w:br/>
      </w:r>
      <w:r w:rsidRPr="00EF72E0">
        <w:rPr>
          <w:rFonts w:ascii="Calibri" w:hAnsi="Calibri"/>
          <w:i/>
          <w:iCs/>
          <w:color w:val="000000"/>
        </w:rPr>
        <w:t>October 14, 16, 18</w:t>
      </w:r>
      <w:r w:rsidRPr="00EF72E0">
        <w:rPr>
          <w:rFonts w:ascii="Calibri" w:hAnsi="Calibri"/>
          <w:color w:val="000000"/>
        </w:rPr>
        <w:t xml:space="preserve">:  </w:t>
      </w:r>
      <w:r>
        <w:rPr>
          <w:rFonts w:ascii="Calibri" w:hAnsi="Calibri"/>
          <w:iCs/>
          <w:color w:val="000000"/>
        </w:rPr>
        <w:t>revising the Western paradigm cont.</w:t>
      </w:r>
    </w:p>
    <w:p w14:paraId="1443F8EF" w14:textId="77777777" w:rsidR="008D0FAC" w:rsidRPr="00EF72E0" w:rsidRDefault="008D0FAC" w:rsidP="008D0FAC">
      <w:pPr>
        <w:rPr>
          <w:rFonts w:ascii="Calibri" w:hAnsi="Calibri"/>
          <w:i/>
          <w:iCs/>
          <w:color w:val="000000"/>
        </w:rPr>
      </w:pPr>
      <w:r>
        <w:rPr>
          <w:rFonts w:ascii="Calibri" w:hAnsi="Calibri"/>
          <w:iCs/>
          <w:color w:val="000000"/>
        </w:rPr>
        <w:t>[Note:  No class Monday Columbus Day]</w:t>
      </w:r>
    </w:p>
    <w:p w14:paraId="0EB1A3A5" w14:textId="77777777" w:rsidR="008D0FAC" w:rsidRPr="005722AD" w:rsidRDefault="008D0FAC" w:rsidP="008D0FAC">
      <w:pPr>
        <w:pStyle w:val="ListParagraph"/>
        <w:numPr>
          <w:ilvl w:val="0"/>
          <w:numId w:val="41"/>
        </w:numPr>
        <w:rPr>
          <w:rFonts w:ascii="Calibri" w:hAnsi="Calibri"/>
          <w:iCs/>
          <w:color w:val="000000"/>
        </w:rPr>
      </w:pPr>
      <w:r>
        <w:rPr>
          <w:rFonts w:ascii="Calibri" w:hAnsi="Calibri"/>
          <w:iCs/>
          <w:color w:val="000000"/>
        </w:rPr>
        <w:t xml:space="preserve">Charles W. Mills, </w:t>
      </w:r>
      <w:r>
        <w:rPr>
          <w:rFonts w:ascii="Calibri" w:hAnsi="Calibri"/>
          <w:i/>
          <w:iCs/>
          <w:color w:val="000000"/>
        </w:rPr>
        <w:t>The Racial Contract</w:t>
      </w:r>
      <w:r>
        <w:rPr>
          <w:rFonts w:ascii="Calibri" w:hAnsi="Calibri"/>
          <w:iCs/>
          <w:color w:val="000000"/>
        </w:rPr>
        <w:t xml:space="preserve"> (Ithaca: Cornell, 1997).</w:t>
      </w:r>
    </w:p>
    <w:p w14:paraId="4FDFBAF8" w14:textId="77777777" w:rsidR="008D0FAC" w:rsidRPr="00E07447" w:rsidRDefault="008D0FAC" w:rsidP="008D0FAC">
      <w:pPr>
        <w:spacing w:beforeLines="1" w:before="2" w:afterLines="1" w:after="2"/>
        <w:ind w:left="360"/>
        <w:textAlignment w:val="baseline"/>
        <w:rPr>
          <w:rFonts w:ascii="Calibri" w:hAnsi="Calibri"/>
          <w:color w:val="000000"/>
        </w:rPr>
      </w:pPr>
    </w:p>
    <w:p w14:paraId="5514A79D" w14:textId="77777777" w:rsidR="008D0FAC" w:rsidRPr="00EF72E0" w:rsidRDefault="008D0FAC" w:rsidP="008D0FAC">
      <w:pPr>
        <w:spacing w:beforeLines="1" w:before="2" w:afterLines="1" w:after="2"/>
        <w:textAlignment w:val="baseline"/>
        <w:rPr>
          <w:rFonts w:ascii="Calibri" w:hAnsi="Calibri"/>
          <w:color w:val="000000"/>
        </w:rPr>
      </w:pPr>
      <w:r w:rsidRPr="00EF72E0">
        <w:rPr>
          <w:rFonts w:ascii="Calibri" w:hAnsi="Calibri"/>
          <w:b/>
          <w:bCs/>
          <w:color w:val="000000"/>
        </w:rPr>
        <w:t>Week Eight</w:t>
      </w:r>
      <w:r w:rsidRPr="00EF72E0">
        <w:rPr>
          <w:rFonts w:ascii="Calibri" w:hAnsi="Calibri"/>
        </w:rPr>
        <w:br/>
      </w:r>
      <w:r w:rsidRPr="00EF72E0">
        <w:rPr>
          <w:rFonts w:ascii="Calibri" w:hAnsi="Calibri"/>
          <w:i/>
          <w:iCs/>
          <w:color w:val="000000"/>
        </w:rPr>
        <w:t>October 21, 23, 25</w:t>
      </w:r>
      <w:r>
        <w:rPr>
          <w:rFonts w:ascii="Calibri" w:hAnsi="Calibri"/>
          <w:color w:val="000000"/>
        </w:rPr>
        <w:t xml:space="preserve">:  first cut </w:t>
      </w:r>
      <w:proofErr w:type="spellStart"/>
      <w:r>
        <w:rPr>
          <w:rFonts w:ascii="Calibri" w:hAnsi="Calibri"/>
          <w:color w:val="000000"/>
        </w:rPr>
        <w:t>redux</w:t>
      </w:r>
      <w:proofErr w:type="spellEnd"/>
      <w:r>
        <w:rPr>
          <w:rFonts w:ascii="Calibri" w:hAnsi="Calibri"/>
          <w:color w:val="000000"/>
        </w:rPr>
        <w:t>—colonialism</w:t>
      </w:r>
    </w:p>
    <w:p w14:paraId="146F24FA" w14:textId="77777777" w:rsidR="008D0FAC" w:rsidRDefault="008D0FAC" w:rsidP="008D0FAC">
      <w:pPr>
        <w:pStyle w:val="ListParagraph"/>
        <w:numPr>
          <w:ilvl w:val="0"/>
          <w:numId w:val="39"/>
        </w:numPr>
        <w:spacing w:beforeLines="1" w:before="2" w:afterLines="1" w:after="2"/>
        <w:textAlignment w:val="baseline"/>
        <w:rPr>
          <w:rFonts w:ascii="Calibri" w:hAnsi="Calibri"/>
          <w:color w:val="000000"/>
        </w:rPr>
      </w:pPr>
      <w:r>
        <w:rPr>
          <w:rFonts w:ascii="Calibri" w:hAnsi="Calibri"/>
          <w:color w:val="000000"/>
        </w:rPr>
        <w:t xml:space="preserve">Frantz Fanon, “Lumumba’s Death: Could We Do Otherwise?” in </w:t>
      </w:r>
      <w:r>
        <w:rPr>
          <w:rFonts w:ascii="Calibri" w:hAnsi="Calibri"/>
          <w:i/>
          <w:color w:val="000000"/>
        </w:rPr>
        <w:t>Toward the African Revolution</w:t>
      </w:r>
      <w:r>
        <w:rPr>
          <w:rFonts w:ascii="Calibri" w:hAnsi="Calibri"/>
          <w:color w:val="000000"/>
        </w:rPr>
        <w:t xml:space="preserve"> (New York: Grove Press, 1967), 191-197.</w:t>
      </w:r>
    </w:p>
    <w:p w14:paraId="06EA56BA" w14:textId="77777777" w:rsidR="008D0FAC" w:rsidRDefault="008D0FAC" w:rsidP="008D0FAC">
      <w:pPr>
        <w:pStyle w:val="ListParagraph"/>
        <w:numPr>
          <w:ilvl w:val="0"/>
          <w:numId w:val="39"/>
        </w:numPr>
        <w:spacing w:beforeLines="1" w:before="2" w:afterLines="1" w:after="2"/>
        <w:textAlignment w:val="baseline"/>
        <w:rPr>
          <w:rFonts w:ascii="Calibri" w:hAnsi="Calibri"/>
          <w:color w:val="000000"/>
        </w:rPr>
      </w:pPr>
      <w:r>
        <w:rPr>
          <w:rFonts w:ascii="Calibri" w:hAnsi="Calibri"/>
          <w:color w:val="000000"/>
        </w:rPr>
        <w:t xml:space="preserve">Film: </w:t>
      </w:r>
      <w:r>
        <w:rPr>
          <w:rFonts w:ascii="Calibri" w:hAnsi="Calibri"/>
          <w:i/>
          <w:color w:val="000000"/>
        </w:rPr>
        <w:t>Lumumba</w:t>
      </w:r>
      <w:r>
        <w:rPr>
          <w:rFonts w:ascii="Calibri" w:hAnsi="Calibri"/>
          <w:color w:val="000000"/>
        </w:rPr>
        <w:t>, Raoul Peck, dir. (2002).</w:t>
      </w:r>
    </w:p>
    <w:p w14:paraId="670DD11E" w14:textId="77777777" w:rsidR="008D0FAC" w:rsidRPr="00EF72E0" w:rsidRDefault="008D0FAC" w:rsidP="008D0FAC">
      <w:pPr>
        <w:pStyle w:val="ListParagraph"/>
        <w:numPr>
          <w:ilvl w:val="0"/>
          <w:numId w:val="39"/>
        </w:numPr>
        <w:spacing w:beforeLines="1" w:before="2" w:afterLines="1" w:after="2"/>
        <w:textAlignment w:val="baseline"/>
        <w:rPr>
          <w:rFonts w:ascii="Calibri" w:hAnsi="Calibri"/>
          <w:color w:val="000000"/>
        </w:rPr>
      </w:pPr>
      <w:r>
        <w:rPr>
          <w:rFonts w:ascii="Calibri" w:hAnsi="Calibri"/>
          <w:b/>
          <w:color w:val="000000"/>
        </w:rPr>
        <w:t>* in-class essay outlining exercise:  applying Mills to the case of the Congo</w:t>
      </w:r>
    </w:p>
    <w:p w14:paraId="181C6AE8" w14:textId="77777777" w:rsidR="008D0FAC" w:rsidRPr="00EF72E0" w:rsidRDefault="008D0FAC" w:rsidP="008D0FAC">
      <w:pPr>
        <w:spacing w:beforeLines="1" w:before="2" w:afterLines="1" w:after="2"/>
        <w:textAlignment w:val="baseline"/>
        <w:rPr>
          <w:rFonts w:ascii="Calibri" w:hAnsi="Calibri"/>
          <w:b/>
          <w:bCs/>
          <w:color w:val="000000"/>
        </w:rPr>
      </w:pPr>
    </w:p>
    <w:p w14:paraId="153DF530" w14:textId="77777777" w:rsidR="008D0FAC" w:rsidRPr="00EF72E0" w:rsidRDefault="008D0FAC" w:rsidP="008D0FAC">
      <w:pPr>
        <w:spacing w:beforeLines="1" w:before="2" w:afterLines="1" w:after="2"/>
        <w:textAlignment w:val="baseline"/>
        <w:rPr>
          <w:rFonts w:ascii="Calibri" w:hAnsi="Calibri"/>
          <w:color w:val="000000"/>
        </w:rPr>
      </w:pPr>
      <w:r w:rsidRPr="00EF72E0">
        <w:rPr>
          <w:rFonts w:ascii="Calibri" w:hAnsi="Calibri"/>
          <w:b/>
          <w:bCs/>
          <w:color w:val="000000"/>
        </w:rPr>
        <w:t>Week Nine</w:t>
      </w:r>
      <w:r w:rsidRPr="00EF72E0">
        <w:rPr>
          <w:rFonts w:ascii="Calibri" w:hAnsi="Calibri"/>
        </w:rPr>
        <w:br/>
      </w:r>
      <w:r w:rsidRPr="00EF72E0">
        <w:rPr>
          <w:rFonts w:ascii="Calibri" w:hAnsi="Calibri"/>
          <w:i/>
          <w:iCs/>
          <w:color w:val="000000"/>
        </w:rPr>
        <w:t>October 28, 30, November 1</w:t>
      </w:r>
      <w:r w:rsidRPr="00EF72E0">
        <w:rPr>
          <w:rFonts w:ascii="Calibri" w:hAnsi="Calibri"/>
          <w:color w:val="000000"/>
        </w:rPr>
        <w:t>:  </w:t>
      </w:r>
      <w:r>
        <w:rPr>
          <w:rFonts w:ascii="Calibri" w:hAnsi="Calibri"/>
          <w:color w:val="000000"/>
        </w:rPr>
        <w:t xml:space="preserve">first cut </w:t>
      </w:r>
      <w:proofErr w:type="spellStart"/>
      <w:r>
        <w:rPr>
          <w:rFonts w:ascii="Calibri" w:hAnsi="Calibri"/>
          <w:color w:val="000000"/>
        </w:rPr>
        <w:t>redux</w:t>
      </w:r>
      <w:proofErr w:type="spellEnd"/>
      <w:r>
        <w:rPr>
          <w:rFonts w:ascii="Calibri" w:hAnsi="Calibri"/>
          <w:color w:val="000000"/>
        </w:rPr>
        <w:t xml:space="preserve"> continued</w:t>
      </w:r>
    </w:p>
    <w:p w14:paraId="04F4010B" w14:textId="77777777" w:rsidR="008D0FAC" w:rsidRDefault="008D0FAC" w:rsidP="008D0FAC">
      <w:pPr>
        <w:pStyle w:val="ListParagraph"/>
        <w:numPr>
          <w:ilvl w:val="0"/>
          <w:numId w:val="39"/>
        </w:numPr>
        <w:spacing w:beforeLines="1" w:before="2" w:afterLines="1" w:after="2"/>
        <w:textAlignment w:val="baseline"/>
        <w:rPr>
          <w:rFonts w:ascii="Calibri" w:hAnsi="Calibri"/>
          <w:color w:val="000000"/>
        </w:rPr>
      </w:pPr>
      <w:r>
        <w:rPr>
          <w:rFonts w:ascii="Calibri" w:hAnsi="Calibri"/>
          <w:color w:val="000000"/>
        </w:rPr>
        <w:t xml:space="preserve">Frantz Fanon, “Lumumba’s Death: Could We Do Otherwise?” in </w:t>
      </w:r>
      <w:r>
        <w:rPr>
          <w:rFonts w:ascii="Calibri" w:hAnsi="Calibri"/>
          <w:i/>
          <w:color w:val="000000"/>
        </w:rPr>
        <w:t>Toward the African Revolution</w:t>
      </w:r>
      <w:r>
        <w:rPr>
          <w:rFonts w:ascii="Calibri" w:hAnsi="Calibri"/>
          <w:color w:val="000000"/>
        </w:rPr>
        <w:t xml:space="preserve"> (New York: Grove Press, 1967), 191-197.</w:t>
      </w:r>
    </w:p>
    <w:p w14:paraId="1FD8A4DE" w14:textId="77777777" w:rsidR="008D0FAC" w:rsidRPr="00EF72E0" w:rsidRDefault="008D0FAC" w:rsidP="008D0FAC">
      <w:pPr>
        <w:spacing w:beforeLines="1" w:before="2" w:afterLines="1" w:after="2"/>
        <w:textAlignment w:val="baseline"/>
        <w:rPr>
          <w:rFonts w:ascii="Calibri" w:hAnsi="Calibri"/>
          <w:iCs/>
          <w:color w:val="000000"/>
        </w:rPr>
      </w:pPr>
      <w:r w:rsidRPr="00EF72E0">
        <w:rPr>
          <w:rFonts w:ascii="Calibri" w:hAnsi="Calibri"/>
        </w:rPr>
        <w:br/>
      </w:r>
      <w:r w:rsidRPr="00EF72E0">
        <w:rPr>
          <w:rFonts w:ascii="Calibri" w:hAnsi="Calibri"/>
          <w:b/>
          <w:bCs/>
          <w:color w:val="000000"/>
        </w:rPr>
        <w:t>Week Ten</w:t>
      </w:r>
      <w:r w:rsidRPr="00EF72E0">
        <w:rPr>
          <w:rFonts w:ascii="Calibri" w:hAnsi="Calibri"/>
        </w:rPr>
        <w:br/>
      </w:r>
      <w:r w:rsidRPr="00EF72E0">
        <w:rPr>
          <w:rFonts w:ascii="Calibri" w:hAnsi="Calibri"/>
          <w:i/>
          <w:iCs/>
          <w:color w:val="000000"/>
        </w:rPr>
        <w:t>November 4, 6, 8:  </w:t>
      </w:r>
      <w:r>
        <w:rPr>
          <w:rFonts w:ascii="Calibri" w:hAnsi="Calibri"/>
          <w:iCs/>
          <w:color w:val="000000"/>
        </w:rPr>
        <w:t>global scene</w:t>
      </w:r>
    </w:p>
    <w:p w14:paraId="55399005" w14:textId="77777777" w:rsidR="008D0FAC" w:rsidRDefault="008D0FAC" w:rsidP="008D0FAC">
      <w:pPr>
        <w:pStyle w:val="ListParagraph"/>
        <w:numPr>
          <w:ilvl w:val="0"/>
          <w:numId w:val="40"/>
        </w:numPr>
        <w:spacing w:beforeLines="1" w:before="2" w:afterLines="1" w:after="2"/>
        <w:textAlignment w:val="baseline"/>
        <w:rPr>
          <w:rFonts w:ascii="Calibri" w:hAnsi="Calibri"/>
          <w:color w:val="000000"/>
        </w:rPr>
      </w:pPr>
      <w:r>
        <w:rPr>
          <w:rFonts w:ascii="Calibri" w:hAnsi="Calibri"/>
          <w:color w:val="000000"/>
        </w:rPr>
        <w:t xml:space="preserve">Ward Churchill, </w:t>
      </w:r>
      <w:r>
        <w:rPr>
          <w:rFonts w:ascii="Calibri" w:hAnsi="Calibri"/>
          <w:i/>
          <w:color w:val="000000"/>
        </w:rPr>
        <w:t>On the Justice of Roosting Chickens: Reflections on the Consequences of U.S. Imperial Arrogance and Criminality</w:t>
      </w:r>
      <w:r>
        <w:rPr>
          <w:rFonts w:ascii="Calibri" w:hAnsi="Calibri"/>
          <w:color w:val="000000"/>
        </w:rPr>
        <w:t xml:space="preserve"> (Oakland: AK Press, 2003).</w:t>
      </w:r>
    </w:p>
    <w:p w14:paraId="1C56F293" w14:textId="24B7D5AB" w:rsidR="008D0FAC" w:rsidRPr="00EF72E0" w:rsidRDefault="008D0FAC" w:rsidP="008D0FAC">
      <w:pPr>
        <w:pStyle w:val="ListParagraph"/>
        <w:numPr>
          <w:ilvl w:val="0"/>
          <w:numId w:val="40"/>
        </w:numPr>
        <w:spacing w:beforeLines="1" w:before="2" w:afterLines="1" w:after="2"/>
        <w:textAlignment w:val="baseline"/>
        <w:rPr>
          <w:rFonts w:ascii="Calibri" w:hAnsi="Calibri"/>
          <w:color w:val="000000"/>
        </w:rPr>
      </w:pPr>
      <w:r>
        <w:rPr>
          <w:rFonts w:ascii="Calibri" w:hAnsi="Calibri"/>
          <w:b/>
          <w:color w:val="000000"/>
        </w:rPr>
        <w:t xml:space="preserve">* </w:t>
      </w:r>
      <w:r w:rsidR="00B231EB">
        <w:rPr>
          <w:rFonts w:ascii="Calibri" w:hAnsi="Calibri"/>
          <w:b/>
          <w:color w:val="000000"/>
        </w:rPr>
        <w:t>re</w:t>
      </w:r>
      <w:r w:rsidR="002C0C6F">
        <w:rPr>
          <w:rFonts w:ascii="Calibri" w:hAnsi="Calibri"/>
          <w:b/>
          <w:color w:val="000000"/>
        </w:rPr>
        <w:t>sponse</w:t>
      </w:r>
      <w:r>
        <w:rPr>
          <w:rFonts w:ascii="Calibri" w:hAnsi="Calibri"/>
          <w:b/>
          <w:color w:val="000000"/>
        </w:rPr>
        <w:t xml:space="preserve"> pap</w:t>
      </w:r>
      <w:r w:rsidR="002C0C6F">
        <w:rPr>
          <w:rFonts w:ascii="Calibri" w:hAnsi="Calibri"/>
          <w:b/>
          <w:color w:val="000000"/>
        </w:rPr>
        <w:t>er #4</w:t>
      </w:r>
      <w:r w:rsidR="00B231EB">
        <w:rPr>
          <w:rFonts w:ascii="Calibri" w:hAnsi="Calibri"/>
          <w:b/>
          <w:color w:val="000000"/>
        </w:rPr>
        <w:t xml:space="preserve"> </w:t>
      </w:r>
      <w:r>
        <w:rPr>
          <w:rFonts w:ascii="Calibri" w:hAnsi="Calibri"/>
          <w:b/>
          <w:color w:val="000000"/>
        </w:rPr>
        <w:t>due</w:t>
      </w:r>
    </w:p>
    <w:p w14:paraId="4EA4B450" w14:textId="77777777" w:rsidR="008D0FAC" w:rsidRPr="00EF72E0" w:rsidRDefault="008D0FAC" w:rsidP="008D0FAC">
      <w:pPr>
        <w:spacing w:beforeLines="1" w:before="2" w:afterLines="1" w:after="2"/>
        <w:textAlignment w:val="baseline"/>
        <w:rPr>
          <w:rFonts w:ascii="Calibri" w:hAnsi="Calibri"/>
          <w:color w:val="000000"/>
        </w:rPr>
      </w:pPr>
    </w:p>
    <w:p w14:paraId="1FA642C5" w14:textId="77777777" w:rsidR="008D0FAC" w:rsidRPr="00EF72E0" w:rsidRDefault="008D0FAC" w:rsidP="008D0FAC">
      <w:pPr>
        <w:rPr>
          <w:rFonts w:ascii="Calibri" w:hAnsi="Calibri"/>
          <w:color w:val="000000"/>
        </w:rPr>
      </w:pPr>
      <w:r w:rsidRPr="00EF72E0">
        <w:rPr>
          <w:rFonts w:ascii="Calibri" w:hAnsi="Calibri"/>
          <w:b/>
          <w:bCs/>
          <w:color w:val="000000"/>
        </w:rPr>
        <w:t>Week Eleven</w:t>
      </w:r>
      <w:r w:rsidRPr="00EF72E0">
        <w:rPr>
          <w:rFonts w:ascii="Calibri" w:hAnsi="Calibri"/>
        </w:rPr>
        <w:br/>
      </w:r>
      <w:r w:rsidRPr="00EF72E0">
        <w:rPr>
          <w:rFonts w:ascii="Calibri" w:hAnsi="Calibri"/>
          <w:i/>
          <w:color w:val="000000"/>
        </w:rPr>
        <w:t>November 11, 13, 15:</w:t>
      </w:r>
      <w:r w:rsidRPr="00EF72E0">
        <w:rPr>
          <w:rFonts w:ascii="Calibri" w:hAnsi="Calibri"/>
          <w:color w:val="000000"/>
        </w:rPr>
        <w:t xml:space="preserve">  </w:t>
      </w:r>
      <w:r>
        <w:rPr>
          <w:rFonts w:ascii="Calibri" w:hAnsi="Calibri"/>
          <w:color w:val="000000"/>
        </w:rPr>
        <w:t>global scene, cont.</w:t>
      </w:r>
    </w:p>
    <w:p w14:paraId="485C5403" w14:textId="77777777" w:rsidR="008D0FAC" w:rsidRPr="006226E6" w:rsidRDefault="008D0FAC" w:rsidP="008D0FAC">
      <w:pPr>
        <w:spacing w:beforeLines="1" w:before="2" w:afterLines="1" w:after="2"/>
        <w:textAlignment w:val="baseline"/>
        <w:rPr>
          <w:rFonts w:ascii="Calibri" w:hAnsi="Calibri"/>
          <w:iCs/>
          <w:color w:val="000000"/>
        </w:rPr>
      </w:pPr>
      <w:r w:rsidRPr="00EF72E0">
        <w:rPr>
          <w:rFonts w:ascii="Calibri" w:hAnsi="Calibri"/>
          <w:color w:val="000000"/>
        </w:rPr>
        <w:t>[Note: Monday Veteran’s Day—no class]</w:t>
      </w:r>
      <w:r w:rsidRPr="006226E6">
        <w:rPr>
          <w:rFonts w:ascii="Calibri" w:hAnsi="Calibri"/>
          <w:iCs/>
          <w:color w:val="000000"/>
        </w:rPr>
        <w:t xml:space="preserve"> </w:t>
      </w:r>
    </w:p>
    <w:p w14:paraId="190FC5C4" w14:textId="77777777" w:rsidR="008D0FAC" w:rsidRPr="007A32A4" w:rsidRDefault="008D0FAC" w:rsidP="008D0FAC">
      <w:pPr>
        <w:pStyle w:val="ListParagraph"/>
        <w:numPr>
          <w:ilvl w:val="0"/>
          <w:numId w:val="40"/>
        </w:numPr>
        <w:rPr>
          <w:rFonts w:ascii="Calibri" w:hAnsi="Calibri"/>
          <w:color w:val="000000"/>
        </w:rPr>
      </w:pPr>
      <w:r w:rsidRPr="006226E6">
        <w:rPr>
          <w:rFonts w:ascii="Calibri" w:hAnsi="Calibri"/>
          <w:color w:val="000000"/>
        </w:rPr>
        <w:t xml:space="preserve">Ward Churchill, </w:t>
      </w:r>
      <w:r w:rsidRPr="006226E6">
        <w:rPr>
          <w:rFonts w:ascii="Calibri" w:hAnsi="Calibri"/>
          <w:i/>
          <w:color w:val="000000"/>
        </w:rPr>
        <w:t>On the Justice of Roosting Chickens: Reflections on the Consequences of U.S. Imperial Arrogance and Criminality</w:t>
      </w:r>
      <w:r w:rsidRPr="006226E6">
        <w:rPr>
          <w:rFonts w:ascii="Calibri" w:hAnsi="Calibri"/>
          <w:color w:val="000000"/>
        </w:rPr>
        <w:t xml:space="preserve"> (Oakland: AK Press, 2003).</w:t>
      </w:r>
      <w:r w:rsidRPr="00EF72E0">
        <w:rPr>
          <w:rFonts w:ascii="Calibri" w:hAnsi="Calibri"/>
          <w:b/>
          <w:bCs/>
          <w:color w:val="000000"/>
        </w:rPr>
        <w:t xml:space="preserve"> </w:t>
      </w:r>
    </w:p>
    <w:p w14:paraId="0D22BF68" w14:textId="77777777" w:rsidR="008D0FAC" w:rsidRPr="007A32A4" w:rsidRDefault="008D0FAC" w:rsidP="008D0FAC">
      <w:pPr>
        <w:pStyle w:val="ListParagraph"/>
        <w:numPr>
          <w:ilvl w:val="0"/>
          <w:numId w:val="40"/>
        </w:numPr>
        <w:rPr>
          <w:rFonts w:ascii="Calibri" w:hAnsi="Calibri"/>
          <w:color w:val="000000"/>
        </w:rPr>
      </w:pPr>
      <w:r>
        <w:rPr>
          <w:rFonts w:ascii="Calibri" w:hAnsi="Calibri"/>
          <w:bCs/>
          <w:color w:val="000000"/>
        </w:rPr>
        <w:t xml:space="preserve">Film: </w:t>
      </w:r>
      <w:r>
        <w:rPr>
          <w:rFonts w:ascii="Calibri" w:hAnsi="Calibri"/>
          <w:bCs/>
          <w:i/>
          <w:color w:val="000000"/>
        </w:rPr>
        <w:t>Shock Doctrine</w:t>
      </w:r>
    </w:p>
    <w:p w14:paraId="0915AC09" w14:textId="77777777" w:rsidR="008D0FAC" w:rsidRPr="006226E6" w:rsidRDefault="008D0FAC" w:rsidP="008D0FAC">
      <w:pPr>
        <w:rPr>
          <w:rFonts w:ascii="Calibri" w:hAnsi="Calibri"/>
          <w:b/>
          <w:bCs/>
          <w:color w:val="000000"/>
        </w:rPr>
      </w:pPr>
    </w:p>
    <w:p w14:paraId="1F75920A" w14:textId="77777777" w:rsidR="008D0FAC" w:rsidRPr="006226E6" w:rsidRDefault="008D0FAC" w:rsidP="008D0FAC">
      <w:pPr>
        <w:spacing w:beforeLines="1" w:before="2" w:afterLines="1" w:after="2"/>
        <w:textAlignment w:val="baseline"/>
        <w:rPr>
          <w:rFonts w:ascii="Calibri" w:hAnsi="Calibri"/>
          <w:iCs/>
          <w:color w:val="000000"/>
        </w:rPr>
      </w:pPr>
      <w:r w:rsidRPr="006226E6">
        <w:rPr>
          <w:rFonts w:ascii="Calibri" w:hAnsi="Calibri"/>
          <w:b/>
          <w:bCs/>
          <w:color w:val="000000"/>
        </w:rPr>
        <w:t>Week Twelve</w:t>
      </w:r>
      <w:r w:rsidRPr="006226E6">
        <w:rPr>
          <w:rFonts w:ascii="Calibri" w:hAnsi="Calibri"/>
        </w:rPr>
        <w:br/>
      </w:r>
      <w:r w:rsidRPr="006226E6">
        <w:rPr>
          <w:rFonts w:ascii="Calibri" w:hAnsi="Calibri"/>
          <w:i/>
          <w:iCs/>
          <w:color w:val="000000"/>
        </w:rPr>
        <w:t>November 18, 20, 22</w:t>
      </w:r>
      <w:r w:rsidRPr="006226E6">
        <w:rPr>
          <w:rFonts w:ascii="Calibri" w:hAnsi="Calibri"/>
          <w:color w:val="000000"/>
        </w:rPr>
        <w:t xml:space="preserve">:  </w:t>
      </w:r>
      <w:r>
        <w:rPr>
          <w:rFonts w:ascii="Calibri" w:hAnsi="Calibri"/>
          <w:iCs/>
          <w:color w:val="000000"/>
        </w:rPr>
        <w:t>global scene, cont.</w:t>
      </w:r>
    </w:p>
    <w:p w14:paraId="7C704905" w14:textId="77777777" w:rsidR="008D0FAC" w:rsidRDefault="008D0FAC" w:rsidP="008D0FAC">
      <w:pPr>
        <w:pStyle w:val="ListParagraph"/>
        <w:numPr>
          <w:ilvl w:val="0"/>
          <w:numId w:val="40"/>
        </w:numPr>
        <w:rPr>
          <w:rFonts w:ascii="Calibri" w:hAnsi="Calibri"/>
          <w:color w:val="000000"/>
        </w:rPr>
      </w:pPr>
      <w:r w:rsidRPr="006226E6">
        <w:rPr>
          <w:rFonts w:ascii="Calibri" w:hAnsi="Calibri"/>
          <w:color w:val="000000"/>
        </w:rPr>
        <w:lastRenderedPageBreak/>
        <w:t xml:space="preserve">Ward Churchill, </w:t>
      </w:r>
      <w:r w:rsidRPr="006226E6">
        <w:rPr>
          <w:rFonts w:ascii="Calibri" w:hAnsi="Calibri"/>
          <w:i/>
          <w:color w:val="000000"/>
        </w:rPr>
        <w:t>On the Justice of Roosting Chickens: Reflections on the Consequences of U.S. Imperial Arrogance and Criminality</w:t>
      </w:r>
      <w:r w:rsidRPr="006226E6">
        <w:rPr>
          <w:rFonts w:ascii="Calibri" w:hAnsi="Calibri"/>
          <w:color w:val="000000"/>
        </w:rPr>
        <w:t xml:space="preserve"> (Oakland: AK Press, 2003).</w:t>
      </w:r>
    </w:p>
    <w:p w14:paraId="7AAE3847" w14:textId="77777777" w:rsidR="008D0FAC" w:rsidRPr="006226E6" w:rsidRDefault="008D0FAC" w:rsidP="008D0FAC">
      <w:pPr>
        <w:pStyle w:val="ListParagraph"/>
        <w:numPr>
          <w:ilvl w:val="0"/>
          <w:numId w:val="40"/>
        </w:numPr>
        <w:rPr>
          <w:rFonts w:ascii="Calibri" w:hAnsi="Calibri"/>
          <w:color w:val="000000"/>
        </w:rPr>
      </w:pPr>
      <w:r>
        <w:rPr>
          <w:rFonts w:ascii="Calibri" w:hAnsi="Calibri"/>
          <w:color w:val="000000"/>
        </w:rPr>
        <w:t xml:space="preserve">Film: </w:t>
      </w:r>
      <w:r>
        <w:rPr>
          <w:rFonts w:ascii="Calibri" w:hAnsi="Calibri"/>
          <w:i/>
          <w:color w:val="000000"/>
        </w:rPr>
        <w:t>What I’ve Learned About U.S. Foreign Policy</w:t>
      </w:r>
    </w:p>
    <w:p w14:paraId="08B1F88D" w14:textId="77777777" w:rsidR="008D0FAC" w:rsidRPr="00EF72E0" w:rsidRDefault="008D0FAC" w:rsidP="008D0FAC">
      <w:pPr>
        <w:rPr>
          <w:rFonts w:ascii="Calibri" w:hAnsi="Calibri"/>
          <w:color w:val="000000"/>
        </w:rPr>
      </w:pPr>
    </w:p>
    <w:p w14:paraId="2E98FD55" w14:textId="77777777" w:rsidR="008D0FAC" w:rsidRPr="00EF72E0" w:rsidRDefault="008D0FAC" w:rsidP="008D0FAC">
      <w:pPr>
        <w:rPr>
          <w:rFonts w:ascii="Calibri" w:hAnsi="Calibri"/>
          <w:color w:val="000000"/>
        </w:rPr>
      </w:pPr>
      <w:r w:rsidRPr="00EF72E0">
        <w:rPr>
          <w:rFonts w:ascii="Calibri" w:hAnsi="Calibri"/>
          <w:b/>
          <w:bCs/>
          <w:color w:val="000000"/>
        </w:rPr>
        <w:t>Week Thirteen</w:t>
      </w:r>
      <w:r w:rsidRPr="00EF72E0">
        <w:rPr>
          <w:rFonts w:ascii="Calibri" w:hAnsi="Calibri"/>
        </w:rPr>
        <w:br/>
      </w:r>
      <w:r w:rsidRPr="00EF72E0">
        <w:rPr>
          <w:rFonts w:ascii="Calibri" w:hAnsi="Calibri"/>
          <w:i/>
          <w:iCs/>
          <w:color w:val="000000"/>
        </w:rPr>
        <w:t>November 25, 27, 29</w:t>
      </w:r>
      <w:r>
        <w:rPr>
          <w:rFonts w:ascii="Calibri" w:hAnsi="Calibri"/>
          <w:color w:val="000000"/>
        </w:rPr>
        <w:t>:  global struggle, cont.</w:t>
      </w:r>
    </w:p>
    <w:p w14:paraId="3E3B83FD" w14:textId="77777777" w:rsidR="008D0FAC" w:rsidRPr="00EF72E0" w:rsidRDefault="008D0FAC" w:rsidP="008D0FAC">
      <w:pPr>
        <w:rPr>
          <w:rFonts w:ascii="Calibri" w:hAnsi="Calibri"/>
          <w:color w:val="000000"/>
        </w:rPr>
      </w:pPr>
      <w:r w:rsidRPr="00EF72E0">
        <w:rPr>
          <w:rFonts w:ascii="Calibri" w:hAnsi="Calibri"/>
          <w:color w:val="000000"/>
        </w:rPr>
        <w:t>[Note:  no classes Wed and Fri for Thanksgiving holiday]</w:t>
      </w:r>
    </w:p>
    <w:p w14:paraId="0C436026" w14:textId="77777777" w:rsidR="008D0FAC" w:rsidRPr="00845DDC" w:rsidRDefault="008D0FAC" w:rsidP="008D0FAC">
      <w:pPr>
        <w:pStyle w:val="ListParagraph"/>
        <w:numPr>
          <w:ilvl w:val="0"/>
          <w:numId w:val="43"/>
        </w:numPr>
        <w:spacing w:beforeLines="1" w:before="2" w:afterLines="1" w:after="2"/>
        <w:textAlignment w:val="baseline"/>
        <w:rPr>
          <w:rFonts w:ascii="Calibri" w:hAnsi="Calibri"/>
          <w:iCs/>
          <w:color w:val="000000"/>
        </w:rPr>
      </w:pPr>
      <w:r w:rsidRPr="006226E6">
        <w:rPr>
          <w:rFonts w:ascii="Calibri" w:hAnsi="Calibri"/>
          <w:color w:val="000000"/>
        </w:rPr>
        <w:t xml:space="preserve">Ward Churchill, </w:t>
      </w:r>
      <w:r w:rsidRPr="006226E6">
        <w:rPr>
          <w:rFonts w:ascii="Calibri" w:hAnsi="Calibri"/>
          <w:i/>
          <w:color w:val="000000"/>
        </w:rPr>
        <w:t>On the Justice of Roosting Chickens: Reflections on the Consequences of U.S. Imperial Arrogance and Criminality</w:t>
      </w:r>
      <w:r w:rsidRPr="006226E6">
        <w:rPr>
          <w:rFonts w:ascii="Calibri" w:hAnsi="Calibri"/>
          <w:color w:val="000000"/>
        </w:rPr>
        <w:t xml:space="preserve"> (Oakland: AK Press, 2003).</w:t>
      </w:r>
    </w:p>
    <w:p w14:paraId="0FCC401D" w14:textId="77777777" w:rsidR="008D0FAC" w:rsidRPr="008D0FAC" w:rsidRDefault="008D0FAC" w:rsidP="008D0FAC">
      <w:pPr>
        <w:pStyle w:val="ListParagraph"/>
        <w:numPr>
          <w:ilvl w:val="0"/>
          <w:numId w:val="43"/>
        </w:numPr>
        <w:spacing w:beforeLines="1" w:before="2" w:afterLines="1" w:after="2"/>
        <w:textAlignment w:val="baseline"/>
        <w:rPr>
          <w:rFonts w:ascii="Calibri" w:hAnsi="Calibri"/>
          <w:iCs/>
          <w:color w:val="000000"/>
        </w:rPr>
      </w:pPr>
      <w:r>
        <w:rPr>
          <w:rFonts w:ascii="Calibri" w:hAnsi="Calibri"/>
          <w:color w:val="000000"/>
        </w:rPr>
        <w:t xml:space="preserve">Film:  </w:t>
      </w:r>
      <w:r>
        <w:rPr>
          <w:rFonts w:ascii="Calibri" w:hAnsi="Calibri"/>
          <w:i/>
          <w:color w:val="000000"/>
        </w:rPr>
        <w:t>American Holocaust</w:t>
      </w:r>
    </w:p>
    <w:p w14:paraId="29C455C1" w14:textId="77777777" w:rsidR="008D0FAC" w:rsidRPr="006226E6" w:rsidRDefault="008D0FAC" w:rsidP="008D0FAC">
      <w:pPr>
        <w:pStyle w:val="ListParagraph"/>
        <w:numPr>
          <w:ilvl w:val="0"/>
          <w:numId w:val="43"/>
        </w:numPr>
        <w:spacing w:beforeLines="1" w:before="2" w:afterLines="1" w:after="2"/>
        <w:textAlignment w:val="baseline"/>
        <w:rPr>
          <w:rFonts w:ascii="Calibri" w:hAnsi="Calibri"/>
          <w:iCs/>
          <w:color w:val="000000"/>
        </w:rPr>
      </w:pPr>
      <w:r>
        <w:rPr>
          <w:rFonts w:ascii="Calibri" w:hAnsi="Calibri"/>
          <w:b/>
          <w:color w:val="000000"/>
        </w:rPr>
        <w:t>* film review writing assignment:  the global scene</w:t>
      </w:r>
    </w:p>
    <w:p w14:paraId="6C1A8FF2" w14:textId="77777777" w:rsidR="008D0FAC" w:rsidRPr="006226E6" w:rsidRDefault="008D0FAC" w:rsidP="008D0FAC">
      <w:pPr>
        <w:spacing w:beforeLines="1" w:before="2" w:afterLines="1" w:after="2"/>
        <w:textAlignment w:val="baseline"/>
        <w:rPr>
          <w:rFonts w:ascii="Calibri" w:hAnsi="Calibri"/>
          <w:iCs/>
          <w:color w:val="000000"/>
        </w:rPr>
      </w:pPr>
      <w:r w:rsidRPr="006226E6">
        <w:rPr>
          <w:rFonts w:ascii="Calibri" w:hAnsi="Calibri"/>
        </w:rPr>
        <w:br/>
      </w:r>
      <w:r w:rsidRPr="006226E6">
        <w:rPr>
          <w:rFonts w:ascii="Calibri" w:hAnsi="Calibri"/>
          <w:b/>
          <w:bCs/>
          <w:color w:val="000000"/>
        </w:rPr>
        <w:t>Week Fourteen</w:t>
      </w:r>
      <w:r w:rsidRPr="006226E6">
        <w:rPr>
          <w:rFonts w:ascii="Calibri" w:hAnsi="Calibri"/>
        </w:rPr>
        <w:br/>
      </w:r>
      <w:r w:rsidRPr="006226E6">
        <w:rPr>
          <w:rFonts w:ascii="Calibri" w:hAnsi="Calibri"/>
          <w:i/>
          <w:iCs/>
          <w:color w:val="000000"/>
        </w:rPr>
        <w:t xml:space="preserve">December 2, 4, 6:  </w:t>
      </w:r>
      <w:r w:rsidRPr="006226E6">
        <w:rPr>
          <w:rFonts w:ascii="Calibri" w:hAnsi="Calibri"/>
          <w:iCs/>
          <w:color w:val="000000"/>
        </w:rPr>
        <w:t>group projects work week</w:t>
      </w:r>
    </w:p>
    <w:p w14:paraId="52113804" w14:textId="77777777" w:rsidR="00DC6C38" w:rsidRPr="00DC6C38" w:rsidRDefault="008D0FAC" w:rsidP="00DC6C38">
      <w:pPr>
        <w:pStyle w:val="ListParagraph"/>
        <w:numPr>
          <w:ilvl w:val="0"/>
          <w:numId w:val="43"/>
        </w:numPr>
        <w:spacing w:beforeLines="1" w:before="2" w:afterLines="1" w:after="2"/>
        <w:textAlignment w:val="baseline"/>
        <w:rPr>
          <w:rFonts w:ascii="Calibri" w:hAnsi="Calibri"/>
          <w:iCs/>
          <w:color w:val="000000"/>
        </w:rPr>
      </w:pPr>
      <w:r>
        <w:rPr>
          <w:rFonts w:ascii="Calibri" w:hAnsi="Calibri"/>
          <w:iCs/>
          <w:color w:val="000000"/>
        </w:rPr>
        <w:t>reading TBA</w:t>
      </w:r>
    </w:p>
    <w:p w14:paraId="799ECA17" w14:textId="77777777" w:rsidR="008D0FAC" w:rsidRPr="006226E6" w:rsidRDefault="008D0FAC" w:rsidP="008D0FAC">
      <w:pPr>
        <w:pStyle w:val="ListParagraph"/>
        <w:spacing w:beforeLines="1" w:before="2" w:afterLines="1" w:after="2"/>
        <w:textAlignment w:val="baseline"/>
        <w:rPr>
          <w:rFonts w:ascii="Calibri" w:hAnsi="Calibri"/>
          <w:iCs/>
          <w:color w:val="000000"/>
        </w:rPr>
      </w:pPr>
    </w:p>
    <w:p w14:paraId="5BBBCFFC" w14:textId="77777777" w:rsidR="008D0FAC" w:rsidRPr="00EF72E0" w:rsidRDefault="008D0FAC" w:rsidP="008D0FAC">
      <w:pPr>
        <w:spacing w:beforeLines="1" w:before="2" w:afterLines="1" w:after="2"/>
        <w:textAlignment w:val="baseline"/>
        <w:rPr>
          <w:rFonts w:ascii="Calibri" w:hAnsi="Calibri"/>
          <w:b/>
          <w:iCs/>
          <w:color w:val="000000"/>
        </w:rPr>
      </w:pPr>
      <w:r w:rsidRPr="00EF72E0">
        <w:rPr>
          <w:rFonts w:ascii="Calibri" w:hAnsi="Calibri"/>
          <w:b/>
          <w:iCs/>
          <w:color w:val="000000"/>
        </w:rPr>
        <w:t>Week Fifteen</w:t>
      </w:r>
    </w:p>
    <w:p w14:paraId="4F26EBA9" w14:textId="77777777" w:rsidR="008D0FAC" w:rsidRPr="00EF72E0" w:rsidRDefault="008D0FAC" w:rsidP="008D0FAC">
      <w:pPr>
        <w:spacing w:beforeLines="1" w:before="2" w:afterLines="1" w:after="2"/>
        <w:textAlignment w:val="baseline"/>
        <w:rPr>
          <w:rFonts w:ascii="Calibri" w:hAnsi="Calibri"/>
          <w:iCs/>
          <w:color w:val="000000"/>
        </w:rPr>
      </w:pPr>
      <w:r w:rsidRPr="00EF72E0">
        <w:rPr>
          <w:rFonts w:ascii="Calibri" w:hAnsi="Calibri"/>
          <w:i/>
          <w:iCs/>
          <w:color w:val="000000"/>
        </w:rPr>
        <w:t xml:space="preserve">December 9: </w:t>
      </w:r>
      <w:r w:rsidRPr="00EF72E0">
        <w:rPr>
          <w:rFonts w:ascii="Calibri" w:hAnsi="Calibri"/>
          <w:iCs/>
          <w:color w:val="000000"/>
        </w:rPr>
        <w:t>last day of classes</w:t>
      </w:r>
    </w:p>
    <w:p w14:paraId="232B8890" w14:textId="77777777" w:rsidR="008D0FAC" w:rsidRPr="00EF72E0" w:rsidRDefault="008D0FAC" w:rsidP="008D0FAC">
      <w:pPr>
        <w:spacing w:beforeLines="1" w:before="2" w:afterLines="1" w:after="2"/>
        <w:textAlignment w:val="baseline"/>
        <w:rPr>
          <w:rFonts w:ascii="Calibri" w:hAnsi="Calibri"/>
          <w:i/>
          <w:iCs/>
          <w:color w:val="000000"/>
        </w:rPr>
      </w:pPr>
    </w:p>
    <w:p w14:paraId="5822D1CE" w14:textId="3B8CD0D8" w:rsidR="008D0FAC" w:rsidRPr="00EF72E0" w:rsidRDefault="008D0FAC" w:rsidP="008D0FAC">
      <w:pPr>
        <w:spacing w:beforeLines="1" w:before="2" w:afterLines="1" w:after="2"/>
        <w:textAlignment w:val="baseline"/>
        <w:rPr>
          <w:rFonts w:ascii="Calibri" w:hAnsi="Calibri"/>
          <w:b/>
          <w:i/>
          <w:iCs/>
          <w:color w:val="000000"/>
        </w:rPr>
      </w:pPr>
      <w:r w:rsidRPr="00EF72E0">
        <w:rPr>
          <w:rFonts w:ascii="Calibri" w:hAnsi="Calibri"/>
          <w:b/>
          <w:i/>
          <w:iCs/>
          <w:color w:val="000000"/>
        </w:rPr>
        <w:t>Finals</w:t>
      </w:r>
      <w:r>
        <w:rPr>
          <w:rFonts w:ascii="Calibri" w:hAnsi="Calibri"/>
          <w:b/>
          <w:i/>
          <w:iCs/>
          <w:color w:val="000000"/>
        </w:rPr>
        <w:t xml:space="preserve"> week</w:t>
      </w:r>
      <w:r w:rsidRPr="00EF72E0">
        <w:rPr>
          <w:rFonts w:ascii="Calibri" w:hAnsi="Calibri"/>
          <w:b/>
          <w:i/>
          <w:iCs/>
          <w:color w:val="000000"/>
        </w:rPr>
        <w:t xml:space="preserve">:  final </w:t>
      </w:r>
      <w:r w:rsidR="002C0C6F">
        <w:rPr>
          <w:rFonts w:ascii="Calibri" w:hAnsi="Calibri"/>
          <w:b/>
          <w:i/>
          <w:iCs/>
          <w:color w:val="000000"/>
        </w:rPr>
        <w:t xml:space="preserve">essay exam </w:t>
      </w:r>
      <w:r w:rsidRPr="00EF72E0">
        <w:rPr>
          <w:rFonts w:ascii="Calibri" w:hAnsi="Calibri"/>
          <w:b/>
          <w:i/>
          <w:iCs/>
          <w:color w:val="000000"/>
        </w:rPr>
        <w:t>assignment due Monday Dec 16 noon</w:t>
      </w:r>
    </w:p>
    <w:p w14:paraId="1937B28A" w14:textId="77777777" w:rsidR="00664D9F" w:rsidRDefault="00664D9F"/>
    <w:sectPr w:rsidR="00664D9F" w:rsidSect="00995C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E7C"/>
    <w:multiLevelType w:val="hybridMultilevel"/>
    <w:tmpl w:val="2710DF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2097D"/>
    <w:multiLevelType w:val="hybridMultilevel"/>
    <w:tmpl w:val="5BD4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201A5"/>
    <w:multiLevelType w:val="hybridMultilevel"/>
    <w:tmpl w:val="6C7C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B2D33"/>
    <w:multiLevelType w:val="hybridMultilevel"/>
    <w:tmpl w:val="A0F8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1343E"/>
    <w:multiLevelType w:val="multilevel"/>
    <w:tmpl w:val="E614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42239"/>
    <w:multiLevelType w:val="hybridMultilevel"/>
    <w:tmpl w:val="3F1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B6DF3"/>
    <w:multiLevelType w:val="hybridMultilevel"/>
    <w:tmpl w:val="B036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DE010F"/>
    <w:multiLevelType w:val="multilevel"/>
    <w:tmpl w:val="ABBA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452B26"/>
    <w:multiLevelType w:val="hybridMultilevel"/>
    <w:tmpl w:val="17C2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B4D54"/>
    <w:multiLevelType w:val="multilevel"/>
    <w:tmpl w:val="AF56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402B0D"/>
    <w:multiLevelType w:val="hybridMultilevel"/>
    <w:tmpl w:val="A25A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67366"/>
    <w:multiLevelType w:val="multilevel"/>
    <w:tmpl w:val="9FA0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752C9"/>
    <w:multiLevelType w:val="multilevel"/>
    <w:tmpl w:val="6F30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A11F29"/>
    <w:multiLevelType w:val="hybridMultilevel"/>
    <w:tmpl w:val="2D70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696D64"/>
    <w:multiLevelType w:val="hybridMultilevel"/>
    <w:tmpl w:val="32E4AD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7B028A"/>
    <w:multiLevelType w:val="hybridMultilevel"/>
    <w:tmpl w:val="DA8CED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7E5D4B"/>
    <w:multiLevelType w:val="multilevel"/>
    <w:tmpl w:val="84CE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1E4AB5"/>
    <w:multiLevelType w:val="multilevel"/>
    <w:tmpl w:val="9BD0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394431"/>
    <w:multiLevelType w:val="multilevel"/>
    <w:tmpl w:val="04E05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F66E12"/>
    <w:multiLevelType w:val="hybridMultilevel"/>
    <w:tmpl w:val="9F225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4310E"/>
    <w:multiLevelType w:val="multilevel"/>
    <w:tmpl w:val="452A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7B0161"/>
    <w:multiLevelType w:val="hybridMultilevel"/>
    <w:tmpl w:val="331C2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153C55"/>
    <w:multiLevelType w:val="hybridMultilevel"/>
    <w:tmpl w:val="CBAC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A1969"/>
    <w:multiLevelType w:val="hybridMultilevel"/>
    <w:tmpl w:val="ED185D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372D8"/>
    <w:multiLevelType w:val="hybridMultilevel"/>
    <w:tmpl w:val="4C9C7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953AC"/>
    <w:multiLevelType w:val="hybridMultilevel"/>
    <w:tmpl w:val="C49E71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8051E5"/>
    <w:multiLevelType w:val="multilevel"/>
    <w:tmpl w:val="0242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2B4B2B"/>
    <w:multiLevelType w:val="hybridMultilevel"/>
    <w:tmpl w:val="E6828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9509F3"/>
    <w:multiLevelType w:val="hybridMultilevel"/>
    <w:tmpl w:val="CB2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69630C"/>
    <w:multiLevelType w:val="multilevel"/>
    <w:tmpl w:val="362C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291AD0"/>
    <w:multiLevelType w:val="multilevel"/>
    <w:tmpl w:val="CB46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AC6C54"/>
    <w:multiLevelType w:val="hybridMultilevel"/>
    <w:tmpl w:val="2796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2D55B3"/>
    <w:multiLevelType w:val="hybridMultilevel"/>
    <w:tmpl w:val="B838EF50"/>
    <w:lvl w:ilvl="0" w:tplc="36943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AD062F6"/>
    <w:multiLevelType w:val="multilevel"/>
    <w:tmpl w:val="63D4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AE15E50"/>
    <w:multiLevelType w:val="hybridMultilevel"/>
    <w:tmpl w:val="52C85B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567A9E"/>
    <w:multiLevelType w:val="hybridMultilevel"/>
    <w:tmpl w:val="2214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A02995"/>
    <w:multiLevelType w:val="multilevel"/>
    <w:tmpl w:val="CF96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36632B"/>
    <w:multiLevelType w:val="hybridMultilevel"/>
    <w:tmpl w:val="A0101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E359F8"/>
    <w:multiLevelType w:val="hybridMultilevel"/>
    <w:tmpl w:val="7BB8B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046C2E"/>
    <w:multiLevelType w:val="hybridMultilevel"/>
    <w:tmpl w:val="EDE63B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977009"/>
    <w:multiLevelType w:val="hybridMultilevel"/>
    <w:tmpl w:val="7EF4B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B6097B"/>
    <w:multiLevelType w:val="hybridMultilevel"/>
    <w:tmpl w:val="F132B1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C45BB9"/>
    <w:multiLevelType w:val="hybridMultilevel"/>
    <w:tmpl w:val="F3F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6458F8"/>
    <w:multiLevelType w:val="hybridMultilevel"/>
    <w:tmpl w:val="E1C8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974191"/>
    <w:multiLevelType w:val="hybridMultilevel"/>
    <w:tmpl w:val="84AE6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E03818"/>
    <w:multiLevelType w:val="multilevel"/>
    <w:tmpl w:val="6D7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B2043F"/>
    <w:multiLevelType w:val="multilevel"/>
    <w:tmpl w:val="4CB2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B37E69"/>
    <w:multiLevelType w:val="multilevel"/>
    <w:tmpl w:val="9B5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5C4895"/>
    <w:multiLevelType w:val="multilevel"/>
    <w:tmpl w:val="7FEA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21"/>
  </w:num>
  <w:num w:numId="4">
    <w:abstractNumId w:val="3"/>
  </w:num>
  <w:num w:numId="5">
    <w:abstractNumId w:val="31"/>
  </w:num>
  <w:num w:numId="6">
    <w:abstractNumId w:val="11"/>
  </w:num>
  <w:num w:numId="7">
    <w:abstractNumId w:val="7"/>
  </w:num>
  <w:num w:numId="8">
    <w:abstractNumId w:val="30"/>
  </w:num>
  <w:num w:numId="9">
    <w:abstractNumId w:val="45"/>
  </w:num>
  <w:num w:numId="10">
    <w:abstractNumId w:val="20"/>
  </w:num>
  <w:num w:numId="11">
    <w:abstractNumId w:val="12"/>
  </w:num>
  <w:num w:numId="12">
    <w:abstractNumId w:val="47"/>
  </w:num>
  <w:num w:numId="13">
    <w:abstractNumId w:val="9"/>
  </w:num>
  <w:num w:numId="14">
    <w:abstractNumId w:val="17"/>
  </w:num>
  <w:num w:numId="15">
    <w:abstractNumId w:val="48"/>
  </w:num>
  <w:num w:numId="16">
    <w:abstractNumId w:val="36"/>
  </w:num>
  <w:num w:numId="17">
    <w:abstractNumId w:val="16"/>
  </w:num>
  <w:num w:numId="18">
    <w:abstractNumId w:val="26"/>
  </w:num>
  <w:num w:numId="19">
    <w:abstractNumId w:val="4"/>
  </w:num>
  <w:num w:numId="20">
    <w:abstractNumId w:val="46"/>
  </w:num>
  <w:num w:numId="21">
    <w:abstractNumId w:val="6"/>
  </w:num>
  <w:num w:numId="22">
    <w:abstractNumId w:val="43"/>
  </w:num>
  <w:num w:numId="23">
    <w:abstractNumId w:val="44"/>
  </w:num>
  <w:num w:numId="24">
    <w:abstractNumId w:val="19"/>
  </w:num>
  <w:num w:numId="25">
    <w:abstractNumId w:val="27"/>
  </w:num>
  <w:num w:numId="26">
    <w:abstractNumId w:val="37"/>
  </w:num>
  <w:num w:numId="27">
    <w:abstractNumId w:val="22"/>
  </w:num>
  <w:num w:numId="28">
    <w:abstractNumId w:val="38"/>
  </w:num>
  <w:num w:numId="29">
    <w:abstractNumId w:val="28"/>
  </w:num>
  <w:num w:numId="30">
    <w:abstractNumId w:val="25"/>
  </w:num>
  <w:num w:numId="31">
    <w:abstractNumId w:val="0"/>
  </w:num>
  <w:num w:numId="32">
    <w:abstractNumId w:val="14"/>
  </w:num>
  <w:num w:numId="33">
    <w:abstractNumId w:val="40"/>
  </w:num>
  <w:num w:numId="34">
    <w:abstractNumId w:val="33"/>
  </w:num>
  <w:num w:numId="35">
    <w:abstractNumId w:val="24"/>
  </w:num>
  <w:num w:numId="36">
    <w:abstractNumId w:val="1"/>
  </w:num>
  <w:num w:numId="37">
    <w:abstractNumId w:val="42"/>
  </w:num>
  <w:num w:numId="38">
    <w:abstractNumId w:val="29"/>
  </w:num>
  <w:num w:numId="39">
    <w:abstractNumId w:val="8"/>
  </w:num>
  <w:num w:numId="40">
    <w:abstractNumId w:val="13"/>
  </w:num>
  <w:num w:numId="41">
    <w:abstractNumId w:val="2"/>
  </w:num>
  <w:num w:numId="42">
    <w:abstractNumId w:val="5"/>
  </w:num>
  <w:num w:numId="43">
    <w:abstractNumId w:val="35"/>
  </w:num>
  <w:num w:numId="44">
    <w:abstractNumId w:val="23"/>
  </w:num>
  <w:num w:numId="45">
    <w:abstractNumId w:val="39"/>
  </w:num>
  <w:num w:numId="46">
    <w:abstractNumId w:val="32"/>
  </w:num>
  <w:num w:numId="47">
    <w:abstractNumId w:val="41"/>
  </w:num>
  <w:num w:numId="48">
    <w:abstractNumId w:val="3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FB"/>
    <w:rsid w:val="000004F0"/>
    <w:rsid w:val="001E416C"/>
    <w:rsid w:val="002B3EAC"/>
    <w:rsid w:val="002C0C6F"/>
    <w:rsid w:val="0034329C"/>
    <w:rsid w:val="003D0BBE"/>
    <w:rsid w:val="003E379E"/>
    <w:rsid w:val="0045526E"/>
    <w:rsid w:val="005117F3"/>
    <w:rsid w:val="00631774"/>
    <w:rsid w:val="00640070"/>
    <w:rsid w:val="00646BA1"/>
    <w:rsid w:val="00664D9F"/>
    <w:rsid w:val="00730533"/>
    <w:rsid w:val="00733E5F"/>
    <w:rsid w:val="0087728E"/>
    <w:rsid w:val="008D0FAC"/>
    <w:rsid w:val="008E6435"/>
    <w:rsid w:val="00995CFB"/>
    <w:rsid w:val="009B33DD"/>
    <w:rsid w:val="009F053D"/>
    <w:rsid w:val="00B07DDF"/>
    <w:rsid w:val="00B231EB"/>
    <w:rsid w:val="00BF39CC"/>
    <w:rsid w:val="00D57961"/>
    <w:rsid w:val="00DC6C38"/>
    <w:rsid w:val="00DE3BE0"/>
    <w:rsid w:val="00E170D5"/>
    <w:rsid w:val="00E3760F"/>
    <w:rsid w:val="00ED3A21"/>
    <w:rsid w:val="00EF1729"/>
    <w:rsid w:val="00FA6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49A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CFB"/>
  </w:style>
  <w:style w:type="paragraph" w:styleId="Heading2">
    <w:name w:val="heading 2"/>
    <w:basedOn w:val="Normal"/>
    <w:next w:val="Normal"/>
    <w:link w:val="Heading2Char"/>
    <w:qFormat/>
    <w:rsid w:val="00EF1729"/>
    <w:pPr>
      <w:keepNext/>
      <w:ind w:left="540" w:hanging="54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CFB"/>
    <w:pPr>
      <w:ind w:left="720"/>
      <w:contextualSpacing/>
    </w:pPr>
  </w:style>
  <w:style w:type="character" w:styleId="Hyperlink">
    <w:name w:val="Hyperlink"/>
    <w:basedOn w:val="DefaultParagraphFont"/>
    <w:uiPriority w:val="99"/>
    <w:unhideWhenUsed/>
    <w:rsid w:val="008D0FAC"/>
    <w:rPr>
      <w:color w:val="0000FF" w:themeColor="hyperlink"/>
      <w:u w:val="single"/>
    </w:rPr>
  </w:style>
  <w:style w:type="character" w:customStyle="1" w:styleId="Heading2Char">
    <w:name w:val="Heading 2 Char"/>
    <w:basedOn w:val="DefaultParagraphFont"/>
    <w:link w:val="Heading2"/>
    <w:rsid w:val="00EF1729"/>
    <w:rPr>
      <w:rFonts w:ascii="Times New Roman" w:eastAsia="Times New Roman" w:hAnsi="Times New Roman" w:cs="Times New Roman"/>
      <w:b/>
      <w:sz w:val="20"/>
      <w:szCs w:val="20"/>
    </w:rPr>
  </w:style>
  <w:style w:type="paragraph" w:styleId="BodyText">
    <w:name w:val="Body Text"/>
    <w:basedOn w:val="Normal"/>
    <w:link w:val="BodyTextChar"/>
    <w:rsid w:val="00733E5F"/>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33E5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CFB"/>
  </w:style>
  <w:style w:type="paragraph" w:styleId="Heading2">
    <w:name w:val="heading 2"/>
    <w:basedOn w:val="Normal"/>
    <w:next w:val="Normal"/>
    <w:link w:val="Heading2Char"/>
    <w:qFormat/>
    <w:rsid w:val="00EF1729"/>
    <w:pPr>
      <w:keepNext/>
      <w:ind w:left="540" w:hanging="54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CFB"/>
    <w:pPr>
      <w:ind w:left="720"/>
      <w:contextualSpacing/>
    </w:pPr>
  </w:style>
  <w:style w:type="character" w:styleId="Hyperlink">
    <w:name w:val="Hyperlink"/>
    <w:basedOn w:val="DefaultParagraphFont"/>
    <w:uiPriority w:val="99"/>
    <w:unhideWhenUsed/>
    <w:rsid w:val="008D0FAC"/>
    <w:rPr>
      <w:color w:val="0000FF" w:themeColor="hyperlink"/>
      <w:u w:val="single"/>
    </w:rPr>
  </w:style>
  <w:style w:type="character" w:customStyle="1" w:styleId="Heading2Char">
    <w:name w:val="Heading 2 Char"/>
    <w:basedOn w:val="DefaultParagraphFont"/>
    <w:link w:val="Heading2"/>
    <w:rsid w:val="00EF1729"/>
    <w:rPr>
      <w:rFonts w:ascii="Times New Roman" w:eastAsia="Times New Roman" w:hAnsi="Times New Roman" w:cs="Times New Roman"/>
      <w:b/>
      <w:sz w:val="20"/>
      <w:szCs w:val="20"/>
    </w:rPr>
  </w:style>
  <w:style w:type="paragraph" w:styleId="BodyText">
    <w:name w:val="Body Text"/>
    <w:basedOn w:val="Normal"/>
    <w:link w:val="BodyTextChar"/>
    <w:rsid w:val="00733E5F"/>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33E5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2140</Words>
  <Characters>12204</Characters>
  <Application>Microsoft Office Word</Application>
  <DocSecurity>0</DocSecurity>
  <Lines>101</Lines>
  <Paragraphs>28</Paragraphs>
  <ScaleCrop>false</ScaleCrop>
  <Company>University of Massachusetts Dartmouth</Company>
  <LinksUpToDate>false</LinksUpToDate>
  <CharactersWithSpaces>14316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Tryon Woods</dc:creator>
  <cp:lastModifiedBy>Windows User</cp:lastModifiedBy>
  <cp:revision>2</cp:revision>
  <dcterms:created xsi:type="dcterms:W3CDTF">2014-05-03T17:40:00Z</dcterms:created>
  <dcterms:modified xsi:type="dcterms:W3CDTF">2014-05-03T17:40:00Z</dcterms:modified>
</cp:coreProperties>
</file>