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43" w:rsidRPr="00E804C3" w:rsidRDefault="00EC0B35" w:rsidP="00543043">
      <w:pPr>
        <w:ind w:left="1440" w:hanging="1440"/>
        <w:jc w:val="center"/>
        <w:rPr>
          <w:rFonts w:ascii="Calibri" w:hAnsi="Calibri"/>
          <w:b/>
          <w:sz w:val="22"/>
          <w:szCs w:val="22"/>
        </w:rPr>
      </w:pPr>
      <w:r>
        <w:rPr>
          <w:rFonts w:ascii="Calibri" w:hAnsi="Calibri"/>
          <w:b/>
          <w:noProof/>
          <w:sz w:val="22"/>
          <w:szCs w:val="22"/>
        </w:rPr>
        <w:drawing>
          <wp:inline distT="0" distB="0" distL="0" distR="0">
            <wp:extent cx="3030855" cy="525145"/>
            <wp:effectExtent l="2540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7"/>
                    <a:srcRect/>
                    <a:stretch>
                      <a:fillRect/>
                    </a:stretch>
                  </pic:blipFill>
                  <pic:spPr bwMode="auto">
                    <a:xfrm>
                      <a:off x="0" y="0"/>
                      <a:ext cx="3030855" cy="525145"/>
                    </a:xfrm>
                    <a:prstGeom prst="rect">
                      <a:avLst/>
                    </a:prstGeom>
                    <a:noFill/>
                    <a:ln w="9525">
                      <a:noFill/>
                      <a:miter lim="800000"/>
                      <a:headEnd/>
                      <a:tailEnd/>
                    </a:ln>
                  </pic:spPr>
                </pic:pic>
              </a:graphicData>
            </a:graphic>
          </wp:inline>
        </w:drawing>
      </w:r>
    </w:p>
    <w:p w:rsidR="00543043" w:rsidRPr="00E804C3" w:rsidRDefault="00543043" w:rsidP="00543043">
      <w:pPr>
        <w:rPr>
          <w:rFonts w:ascii="Calibri" w:hAnsi="Calibri"/>
          <w:b/>
          <w:sz w:val="32"/>
          <w:szCs w:val="22"/>
        </w:rPr>
      </w:pPr>
    </w:p>
    <w:p w:rsidR="00543043" w:rsidRPr="007B7A86" w:rsidRDefault="00543043" w:rsidP="00543043">
      <w:pPr>
        <w:ind w:left="1440" w:hanging="1440"/>
        <w:jc w:val="center"/>
        <w:rPr>
          <w:rFonts w:ascii="Calibri" w:hAnsi="Calibri"/>
          <w:b/>
          <w:sz w:val="26"/>
          <w:szCs w:val="22"/>
        </w:rPr>
      </w:pPr>
      <w:r w:rsidRPr="007B7A86">
        <w:rPr>
          <w:rFonts w:ascii="Calibri" w:hAnsi="Calibri"/>
          <w:b/>
          <w:sz w:val="26"/>
          <w:szCs w:val="22"/>
        </w:rPr>
        <w:t>Master Syllabus</w:t>
      </w:r>
    </w:p>
    <w:p w:rsidR="00543043" w:rsidRPr="007B7A86" w:rsidRDefault="00EC0B35" w:rsidP="00543043">
      <w:pPr>
        <w:jc w:val="center"/>
        <w:rPr>
          <w:rFonts w:ascii="Calibri" w:hAnsi="Calibri"/>
          <w:sz w:val="26"/>
          <w:szCs w:val="22"/>
        </w:rPr>
      </w:pPr>
      <w:r>
        <w:rPr>
          <w:rFonts w:ascii="Calibri" w:hAnsi="Calibri"/>
          <w:b/>
          <w:sz w:val="26"/>
          <w:szCs w:val="22"/>
        </w:rPr>
        <w:t>Course: MUS 103</w:t>
      </w:r>
      <w:r w:rsidR="00543043" w:rsidRPr="007B7A86">
        <w:rPr>
          <w:rFonts w:ascii="Calibri" w:hAnsi="Calibri"/>
          <w:b/>
          <w:sz w:val="26"/>
          <w:szCs w:val="22"/>
        </w:rPr>
        <w:t xml:space="preserve">, Introduction to </w:t>
      </w:r>
      <w:r>
        <w:rPr>
          <w:rFonts w:ascii="Calibri" w:hAnsi="Calibri"/>
          <w:b/>
          <w:sz w:val="26"/>
          <w:szCs w:val="22"/>
        </w:rPr>
        <w:t xml:space="preserve">World </w:t>
      </w:r>
      <w:r w:rsidR="00543043" w:rsidRPr="007B7A86">
        <w:rPr>
          <w:rFonts w:ascii="Calibri" w:hAnsi="Calibri"/>
          <w:b/>
          <w:sz w:val="26"/>
          <w:szCs w:val="22"/>
        </w:rPr>
        <w:t>Music</w:t>
      </w:r>
    </w:p>
    <w:p w:rsidR="00543043" w:rsidRPr="007B7A86" w:rsidRDefault="00543043" w:rsidP="00543043">
      <w:pPr>
        <w:ind w:left="1440" w:hanging="1440"/>
        <w:jc w:val="center"/>
        <w:rPr>
          <w:rFonts w:ascii="Calibri" w:hAnsi="Calibri"/>
          <w:b/>
          <w:sz w:val="26"/>
          <w:szCs w:val="22"/>
        </w:rPr>
      </w:pPr>
    </w:p>
    <w:p w:rsidR="00543043" w:rsidRPr="007B7A86" w:rsidRDefault="00543043" w:rsidP="00543043">
      <w:pPr>
        <w:widowControl w:val="0"/>
        <w:autoSpaceDE w:val="0"/>
        <w:autoSpaceDN w:val="0"/>
        <w:adjustRightInd w:val="0"/>
        <w:spacing w:after="100" w:line="300" w:lineRule="atLeast"/>
        <w:jc w:val="center"/>
        <w:rPr>
          <w:rFonts w:ascii="Calibri" w:hAnsi="Calibri" w:cs="Arial"/>
          <w:color w:val="262626"/>
          <w:sz w:val="26"/>
          <w:szCs w:val="24"/>
        </w:rPr>
      </w:pPr>
      <w:r w:rsidRPr="007B7A86">
        <w:rPr>
          <w:rFonts w:ascii="Calibri" w:hAnsi="Calibri"/>
          <w:b/>
          <w:sz w:val="26"/>
          <w:szCs w:val="22"/>
        </w:rPr>
        <w:t xml:space="preserve">Cluster Requirement: </w:t>
      </w:r>
      <w:r w:rsidRPr="007B7A86">
        <w:rPr>
          <w:rFonts w:ascii="Calibri" w:hAnsi="Calibri" w:cs="Arial"/>
          <w:b/>
          <w:bCs/>
          <w:color w:val="262626"/>
          <w:sz w:val="26"/>
          <w:szCs w:val="24"/>
        </w:rPr>
        <w:t>Cluster 3 B, Visual and Performing Arts</w:t>
      </w:r>
    </w:p>
    <w:p w:rsidR="00543043" w:rsidRPr="00E804C3" w:rsidRDefault="00543043" w:rsidP="00543043">
      <w:pPr>
        <w:rPr>
          <w:rFonts w:ascii="Calibri" w:hAnsi="Calibri"/>
          <w:sz w:val="22"/>
          <w:szCs w:val="22"/>
        </w:rPr>
      </w:pPr>
    </w:p>
    <w:p w:rsidR="00543043" w:rsidRPr="00EA1872" w:rsidRDefault="00543043" w:rsidP="00EA1872">
      <w:pPr>
        <w:rPr>
          <w:rFonts w:ascii="Calibri" w:hAnsi="Calibri"/>
          <w:szCs w:val="22"/>
        </w:rPr>
      </w:pPr>
      <w:r w:rsidRPr="00EA1872">
        <w:rPr>
          <w:rFonts w:ascii="Calibri" w:hAnsi="Calibri"/>
          <w:szCs w:val="22"/>
        </w:rPr>
        <w:t>This University Studies Master Syllabus serves as a guide and standard for all instructors teaching an approved 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rsidR="00543043" w:rsidRPr="00EA1872" w:rsidRDefault="00543043" w:rsidP="00543043">
      <w:pPr>
        <w:rPr>
          <w:rFonts w:ascii="Calibri" w:hAnsi="Calibri"/>
          <w:b/>
          <w:szCs w:val="22"/>
        </w:rPr>
      </w:pPr>
    </w:p>
    <w:p w:rsidR="00543043" w:rsidRPr="00EA1872" w:rsidRDefault="00543043" w:rsidP="00543043">
      <w:pPr>
        <w:rPr>
          <w:rFonts w:ascii="Calibri" w:hAnsi="Calibri"/>
          <w:b/>
          <w:szCs w:val="22"/>
        </w:rPr>
      </w:pPr>
      <w:r w:rsidRPr="00EA1872">
        <w:rPr>
          <w:rFonts w:ascii="Calibri" w:hAnsi="Calibri"/>
          <w:b/>
          <w:szCs w:val="22"/>
        </w:rPr>
        <w:t>Course Overview:</w:t>
      </w:r>
    </w:p>
    <w:p w:rsidR="00EC0B35" w:rsidRPr="00EA1872" w:rsidRDefault="00EC0B35" w:rsidP="00EC0B35">
      <w:pPr>
        <w:rPr>
          <w:rFonts w:ascii="Calibri" w:hAnsi="Calibri" w:cs="Arial"/>
          <w:szCs w:val="24"/>
        </w:rPr>
      </w:pPr>
      <w:r w:rsidRPr="00EA1872">
        <w:rPr>
          <w:rFonts w:ascii="Calibri" w:hAnsi="Calibri" w:cs="Arial"/>
          <w:szCs w:val="24"/>
        </w:rPr>
        <w:t>Introduction to World Music explores the musical traditions of various cultures with respect to their historical, social, and cultural backgrounds. This course also explores different approaches to musical organization, musical practice, and significant aspects of style within a world music setting.</w:t>
      </w:r>
      <w:r w:rsidR="009518F7">
        <w:rPr>
          <w:rFonts w:ascii="Calibri" w:hAnsi="Calibri" w:cs="Arial"/>
          <w:szCs w:val="24"/>
        </w:rPr>
        <w:t xml:space="preserve">   The course will seek to develop a higher sensibility towards music through the study of musical cultures from four continents by oral, aural, and written expression.</w:t>
      </w:r>
    </w:p>
    <w:p w:rsidR="00543043" w:rsidRPr="00EA1872" w:rsidRDefault="00543043" w:rsidP="009B16AE">
      <w:pPr>
        <w:rPr>
          <w:rFonts w:ascii="Calibri" w:hAnsi="Calibri"/>
          <w:szCs w:val="22"/>
          <w:u w:val="single"/>
        </w:rPr>
      </w:pPr>
    </w:p>
    <w:p w:rsidR="004F7C01" w:rsidRPr="009B16AE" w:rsidRDefault="00543043" w:rsidP="009B16AE">
      <w:pPr>
        <w:rPr>
          <w:rFonts w:ascii="Calibri" w:hAnsi="Calibri"/>
          <w:b/>
          <w:szCs w:val="22"/>
          <w:u w:val="single"/>
        </w:rPr>
      </w:pPr>
      <w:r w:rsidRPr="009B16AE">
        <w:rPr>
          <w:rFonts w:ascii="Calibri" w:hAnsi="Calibri"/>
          <w:b/>
          <w:szCs w:val="22"/>
          <w:u w:val="single"/>
        </w:rPr>
        <w:t>Course-Specific Learning Outcomes:</w:t>
      </w:r>
    </w:p>
    <w:p w:rsidR="004F7C01" w:rsidRPr="004F7C01" w:rsidRDefault="004F7C01" w:rsidP="004F7C01">
      <w:pPr>
        <w:ind w:left="720"/>
        <w:rPr>
          <w:rFonts w:ascii="Calibri" w:hAnsi="Calibri"/>
        </w:rPr>
      </w:pPr>
      <w:r w:rsidRPr="004F7C01">
        <w:rPr>
          <w:rFonts w:ascii="Calibri" w:hAnsi="Calibri"/>
        </w:rPr>
        <w:t>This course includes various reading, listening, and written assignments designed to reinforce in class lectures and listening. The students will:</w:t>
      </w:r>
    </w:p>
    <w:p w:rsidR="00D2159B" w:rsidRPr="00436CE7" w:rsidRDefault="00D2159B" w:rsidP="004F7C01">
      <w:pPr>
        <w:rPr>
          <w:rFonts w:ascii="Calibri" w:hAnsi="Calibri"/>
          <w:szCs w:val="22"/>
          <w:u w:val="single"/>
        </w:rPr>
      </w:pPr>
    </w:p>
    <w:p w:rsidR="00D2159B" w:rsidRPr="00436CE7" w:rsidRDefault="00EC0B35" w:rsidP="00D2159B">
      <w:pPr>
        <w:pStyle w:val="ListParagraph"/>
        <w:numPr>
          <w:ilvl w:val="0"/>
          <w:numId w:val="21"/>
        </w:numPr>
        <w:rPr>
          <w:rFonts w:ascii="Calibri" w:hAnsi="Calibri"/>
        </w:rPr>
      </w:pPr>
      <w:r w:rsidRPr="00436CE7">
        <w:rPr>
          <w:rFonts w:ascii="Calibri" w:hAnsi="Calibri"/>
        </w:rPr>
        <w:t>Analyze written, aural, and visual texts in the visual and performing arts with sensitiv</w:t>
      </w:r>
      <w:r w:rsidR="00D2159B" w:rsidRPr="00436CE7">
        <w:rPr>
          <w:rFonts w:ascii="Calibri" w:hAnsi="Calibri"/>
        </w:rPr>
        <w:t>i</w:t>
      </w:r>
      <w:r w:rsidRPr="00436CE7">
        <w:rPr>
          <w:rFonts w:ascii="Calibri" w:hAnsi="Calibri"/>
        </w:rPr>
        <w:t xml:space="preserve">ty to their </w:t>
      </w:r>
    </w:p>
    <w:p w:rsidR="00EC0B35" w:rsidRPr="00436CE7" w:rsidRDefault="00EC0B35" w:rsidP="00D2159B">
      <w:pPr>
        <w:pStyle w:val="ListParagraph"/>
        <w:ind w:left="1080"/>
        <w:rPr>
          <w:rFonts w:ascii="Calibri" w:hAnsi="Calibri"/>
        </w:rPr>
      </w:pPr>
      <w:r w:rsidRPr="00436CE7">
        <w:rPr>
          <w:rFonts w:ascii="Calibri" w:hAnsi="Calibri"/>
        </w:rPr>
        <w:t>cultural contexts</w:t>
      </w:r>
    </w:p>
    <w:p w:rsidR="00D2159B" w:rsidRPr="00436CE7" w:rsidRDefault="00EC0B35" w:rsidP="00D2159B">
      <w:pPr>
        <w:pStyle w:val="ListParagraph"/>
        <w:numPr>
          <w:ilvl w:val="0"/>
          <w:numId w:val="21"/>
        </w:numPr>
        <w:rPr>
          <w:rFonts w:ascii="Calibri" w:hAnsi="Calibri"/>
        </w:rPr>
      </w:pPr>
      <w:r w:rsidRPr="00436CE7">
        <w:rPr>
          <w:rFonts w:ascii="Calibri" w:hAnsi="Calibri"/>
        </w:rPr>
        <w:t>Describe various aesthetic value systems and how they are communicated across time and cultures.</w:t>
      </w:r>
    </w:p>
    <w:p w:rsidR="00436CE7" w:rsidRPr="00436CE7" w:rsidRDefault="00EC0B35" w:rsidP="00D2159B">
      <w:pPr>
        <w:pStyle w:val="ListParagraph"/>
        <w:numPr>
          <w:ilvl w:val="0"/>
          <w:numId w:val="21"/>
        </w:numPr>
        <w:rPr>
          <w:rFonts w:ascii="Calibri" w:hAnsi="Calibri"/>
        </w:rPr>
      </w:pPr>
      <w:r w:rsidRPr="00436CE7">
        <w:rPr>
          <w:rFonts w:ascii="Calibri" w:hAnsi="Calibri"/>
        </w:rPr>
        <w:t>Identify issues in the arts th</w:t>
      </w:r>
      <w:r w:rsidR="00D2159B" w:rsidRPr="00436CE7">
        <w:rPr>
          <w:rFonts w:ascii="Calibri" w:hAnsi="Calibri"/>
        </w:rPr>
        <w:t>at have personal and global releva</w:t>
      </w:r>
      <w:r w:rsidRPr="00436CE7">
        <w:rPr>
          <w:rFonts w:ascii="Calibri" w:hAnsi="Calibri"/>
        </w:rPr>
        <w:t>nce.</w:t>
      </w:r>
    </w:p>
    <w:p w:rsidR="00436CE7" w:rsidRPr="00436CE7" w:rsidRDefault="00436CE7" w:rsidP="00436CE7">
      <w:pPr>
        <w:pStyle w:val="ListParagraph"/>
        <w:numPr>
          <w:ilvl w:val="0"/>
          <w:numId w:val="21"/>
        </w:numPr>
        <w:rPr>
          <w:rFonts w:ascii="Calibri" w:hAnsi="Calibri"/>
        </w:rPr>
      </w:pPr>
      <w:r w:rsidRPr="00436CE7">
        <w:rPr>
          <w:rFonts w:ascii="Calibri" w:hAnsi="Calibri"/>
        </w:rPr>
        <w:t>Know the elements of music and how they apply to various musical cultures.</w:t>
      </w:r>
    </w:p>
    <w:p w:rsidR="00436CE7" w:rsidRPr="00436CE7" w:rsidRDefault="00436CE7" w:rsidP="00436CE7">
      <w:pPr>
        <w:pStyle w:val="ListParagraph"/>
        <w:numPr>
          <w:ilvl w:val="0"/>
          <w:numId w:val="21"/>
        </w:numPr>
        <w:rPr>
          <w:rFonts w:ascii="Calibri" w:hAnsi="Calibri"/>
        </w:rPr>
      </w:pPr>
      <w:r w:rsidRPr="00436CE7">
        <w:rPr>
          <w:rFonts w:ascii="Calibri" w:hAnsi="Calibri"/>
        </w:rPr>
        <w:t>Know the textures of music and how they apply to various musical cultures.</w:t>
      </w:r>
    </w:p>
    <w:p w:rsidR="00436CE7" w:rsidRPr="00436CE7" w:rsidRDefault="00436CE7" w:rsidP="00436CE7">
      <w:pPr>
        <w:pStyle w:val="ListParagraph"/>
        <w:numPr>
          <w:ilvl w:val="0"/>
          <w:numId w:val="21"/>
        </w:numPr>
        <w:rPr>
          <w:rFonts w:ascii="Calibri" w:hAnsi="Calibri"/>
        </w:rPr>
      </w:pPr>
      <w:r w:rsidRPr="00436CE7">
        <w:rPr>
          <w:rFonts w:ascii="Calibri" w:hAnsi="Calibri"/>
        </w:rPr>
        <w:t>Gain an appreciation for the diversity of musical expressions and cultural values in the world.</w:t>
      </w:r>
    </w:p>
    <w:p w:rsidR="00436CE7" w:rsidRPr="00436CE7" w:rsidRDefault="00436CE7" w:rsidP="00436CE7">
      <w:pPr>
        <w:pStyle w:val="ListParagraph"/>
        <w:numPr>
          <w:ilvl w:val="0"/>
          <w:numId w:val="21"/>
        </w:numPr>
        <w:rPr>
          <w:rFonts w:ascii="Calibri" w:hAnsi="Calibri"/>
        </w:rPr>
      </w:pPr>
      <w:r w:rsidRPr="00436CE7">
        <w:rPr>
          <w:rFonts w:ascii="Calibri" w:hAnsi="Calibri"/>
        </w:rPr>
        <w:t>Enjoy all cultures and music with greater appreciation.</w:t>
      </w:r>
    </w:p>
    <w:p w:rsidR="00543043" w:rsidRPr="00EA1872" w:rsidRDefault="00543043" w:rsidP="00543043">
      <w:pPr>
        <w:rPr>
          <w:rFonts w:ascii="Calibri" w:hAnsi="Calibri"/>
          <w:szCs w:val="22"/>
          <w:u w:val="single"/>
        </w:rPr>
      </w:pPr>
    </w:p>
    <w:p w:rsidR="00BC4FE5" w:rsidRDefault="00543043" w:rsidP="00543043">
      <w:pPr>
        <w:rPr>
          <w:rFonts w:ascii="Calibri" w:hAnsi="Calibri"/>
          <w:b/>
          <w:szCs w:val="22"/>
        </w:rPr>
      </w:pPr>
      <w:r w:rsidRPr="00EA1872">
        <w:rPr>
          <w:rFonts w:ascii="Calibri" w:hAnsi="Calibri"/>
          <w:b/>
          <w:szCs w:val="22"/>
          <w:u w:val="single"/>
        </w:rPr>
        <w:t>University Studies Learning Outcomes</w:t>
      </w:r>
      <w:r w:rsidRPr="00EA1872">
        <w:rPr>
          <w:rFonts w:ascii="Calibri" w:hAnsi="Calibri"/>
          <w:b/>
          <w:szCs w:val="22"/>
        </w:rPr>
        <w:t>:</w:t>
      </w:r>
    </w:p>
    <w:p w:rsidR="00543043" w:rsidRPr="00EA1872" w:rsidRDefault="00543043" w:rsidP="00543043">
      <w:pPr>
        <w:rPr>
          <w:rFonts w:ascii="Calibri" w:hAnsi="Calibri"/>
          <w:b/>
          <w:szCs w:val="22"/>
        </w:rPr>
      </w:pPr>
    </w:p>
    <w:p w:rsidR="00543043" w:rsidRPr="00EA1872" w:rsidRDefault="00543043" w:rsidP="00543043">
      <w:pPr>
        <w:widowControl w:val="0"/>
        <w:autoSpaceDE w:val="0"/>
        <w:autoSpaceDN w:val="0"/>
        <w:adjustRightInd w:val="0"/>
        <w:spacing w:after="100" w:line="300" w:lineRule="atLeast"/>
        <w:ind w:firstLine="720"/>
        <w:rPr>
          <w:rFonts w:ascii="Calibri" w:hAnsi="Calibri" w:cs="Arial"/>
          <w:color w:val="262626"/>
          <w:szCs w:val="24"/>
        </w:rPr>
      </w:pPr>
      <w:r w:rsidRPr="00EA1872">
        <w:rPr>
          <w:rFonts w:ascii="Calibri" w:hAnsi="Calibri" w:cs="Arial"/>
          <w:color w:val="262626"/>
          <w:szCs w:val="24"/>
        </w:rPr>
        <w:t>After completing this course, students will be able to:</w:t>
      </w:r>
    </w:p>
    <w:p w:rsidR="00543043" w:rsidRPr="00EA1872" w:rsidRDefault="00543043" w:rsidP="00543043">
      <w:pPr>
        <w:widowControl w:val="0"/>
        <w:autoSpaceDE w:val="0"/>
        <w:autoSpaceDN w:val="0"/>
        <w:adjustRightInd w:val="0"/>
        <w:spacing w:after="100" w:line="300" w:lineRule="atLeast"/>
        <w:ind w:firstLine="720"/>
        <w:rPr>
          <w:rFonts w:ascii="Calibri" w:hAnsi="Calibri" w:cs="Arial"/>
          <w:color w:val="262626"/>
          <w:szCs w:val="24"/>
        </w:rPr>
      </w:pPr>
      <w:r w:rsidRPr="00EA1872">
        <w:rPr>
          <w:rFonts w:ascii="Calibri" w:hAnsi="Calibri" w:cs="Arial"/>
          <w:color w:val="262626"/>
          <w:szCs w:val="24"/>
        </w:rPr>
        <w:t>1. Articulate the cultural context, history and formal and conceptual aspects of the art form studied.</w:t>
      </w:r>
    </w:p>
    <w:p w:rsidR="00543043" w:rsidRPr="00EA1872" w:rsidRDefault="00543043" w:rsidP="00543043">
      <w:pPr>
        <w:widowControl w:val="0"/>
        <w:autoSpaceDE w:val="0"/>
        <w:autoSpaceDN w:val="0"/>
        <w:adjustRightInd w:val="0"/>
        <w:spacing w:after="100" w:line="300" w:lineRule="atLeast"/>
        <w:ind w:left="720"/>
        <w:rPr>
          <w:rFonts w:ascii="Calibri" w:hAnsi="Calibri" w:cs="Arial"/>
          <w:color w:val="262626"/>
          <w:szCs w:val="24"/>
        </w:rPr>
      </w:pPr>
      <w:r w:rsidRPr="00EA1872">
        <w:rPr>
          <w:rFonts w:ascii="Calibri" w:hAnsi="Calibri" w:cs="Arial"/>
          <w:color w:val="262626"/>
          <w:szCs w:val="24"/>
        </w:rPr>
        <w:t>2. Interpret and create informed responses (via writing, presentation, performance or artifact) to the art form studied through the analysis of the form, content, context and methods of production using appropriate disciplinary terminology.</w:t>
      </w:r>
    </w:p>
    <w:p w:rsidR="00543043" w:rsidRPr="00EA1872" w:rsidRDefault="00543043" w:rsidP="00543043">
      <w:pPr>
        <w:ind w:left="720"/>
        <w:rPr>
          <w:rFonts w:ascii="Calibri" w:hAnsi="Calibri" w:cs="Times New Roman"/>
          <w:szCs w:val="22"/>
        </w:rPr>
      </w:pPr>
      <w:r w:rsidRPr="00EA1872">
        <w:rPr>
          <w:rFonts w:ascii="Calibri" w:hAnsi="Calibri" w:cs="Arial"/>
          <w:color w:val="262626"/>
          <w:szCs w:val="24"/>
        </w:rPr>
        <w:t>3. Explain the ways in which the art form expresses the values that humans attach to their experiences.                                                                                                                                         </w:t>
      </w:r>
    </w:p>
    <w:p w:rsidR="00543043" w:rsidRPr="00EA1872" w:rsidRDefault="00543043" w:rsidP="00543043">
      <w:pPr>
        <w:rPr>
          <w:rFonts w:ascii="Calibri" w:hAnsi="Calibri"/>
          <w:b/>
          <w:szCs w:val="22"/>
        </w:rPr>
      </w:pPr>
    </w:p>
    <w:p w:rsidR="009B16AE" w:rsidRDefault="009B16AE" w:rsidP="00543043">
      <w:pPr>
        <w:rPr>
          <w:rFonts w:ascii="Calibri" w:hAnsi="Calibri"/>
          <w:b/>
          <w:szCs w:val="22"/>
        </w:rPr>
      </w:pPr>
    </w:p>
    <w:p w:rsidR="009B16AE" w:rsidRDefault="009B16AE" w:rsidP="00543043">
      <w:pPr>
        <w:rPr>
          <w:rFonts w:ascii="Calibri" w:hAnsi="Calibri"/>
          <w:b/>
          <w:szCs w:val="22"/>
        </w:rPr>
      </w:pPr>
    </w:p>
    <w:p w:rsidR="009B16AE" w:rsidRDefault="009B16AE" w:rsidP="00543043">
      <w:pPr>
        <w:rPr>
          <w:rFonts w:ascii="Calibri" w:hAnsi="Calibri"/>
          <w:b/>
          <w:szCs w:val="22"/>
        </w:rPr>
      </w:pPr>
    </w:p>
    <w:p w:rsidR="00DA2126" w:rsidRDefault="00DA2126" w:rsidP="00543043">
      <w:pPr>
        <w:rPr>
          <w:rFonts w:ascii="Calibri" w:hAnsi="Calibri"/>
          <w:b/>
          <w:szCs w:val="22"/>
        </w:rPr>
      </w:pPr>
    </w:p>
    <w:p w:rsidR="00543043" w:rsidRPr="00EA1872" w:rsidRDefault="00543043" w:rsidP="00543043">
      <w:pPr>
        <w:rPr>
          <w:rFonts w:ascii="Calibri" w:hAnsi="Calibri"/>
          <w:b/>
          <w:szCs w:val="22"/>
        </w:rPr>
      </w:pPr>
      <w:r w:rsidRPr="00EA1872">
        <w:rPr>
          <w:rFonts w:ascii="Calibri" w:hAnsi="Calibri"/>
          <w:b/>
          <w:szCs w:val="22"/>
        </w:rPr>
        <w:t>Examples of Texts and/or Assigned Readings:</w:t>
      </w:r>
    </w:p>
    <w:p w:rsidR="00D2159B" w:rsidRPr="00EA1872" w:rsidRDefault="00D2159B" w:rsidP="00D2159B">
      <w:pPr>
        <w:rPr>
          <w:rFonts w:ascii="Calibri" w:hAnsi="Calibri"/>
          <w:i/>
        </w:rPr>
      </w:pPr>
      <w:r w:rsidRPr="00EA1872">
        <w:rPr>
          <w:rFonts w:ascii="Calibri" w:hAnsi="Calibri"/>
        </w:rPr>
        <w:t>Miller, Terry E. and Shahriari, Andrew.</w:t>
      </w:r>
      <w:r w:rsidR="00543043" w:rsidRPr="00EA1872">
        <w:rPr>
          <w:rFonts w:ascii="Calibri" w:hAnsi="Calibri"/>
        </w:rPr>
        <w:t xml:space="preserve"> </w:t>
      </w:r>
      <w:r w:rsidRPr="00EA1872">
        <w:rPr>
          <w:rFonts w:ascii="Calibri" w:hAnsi="Calibri"/>
          <w:i/>
        </w:rPr>
        <w:t>World Music: A Global Journey</w:t>
      </w:r>
      <w:r w:rsidRPr="00EA1872">
        <w:rPr>
          <w:rFonts w:ascii="Calibri" w:hAnsi="Calibri"/>
        </w:rPr>
        <w:t>. 2008, Routledge.</w:t>
      </w:r>
    </w:p>
    <w:p w:rsidR="00543043" w:rsidRPr="00EA1872" w:rsidRDefault="00543043" w:rsidP="00543043">
      <w:pPr>
        <w:rPr>
          <w:rFonts w:ascii="Calibri" w:hAnsi="Calibri"/>
        </w:rPr>
      </w:pPr>
    </w:p>
    <w:p w:rsidR="00543043" w:rsidRPr="00EA1872" w:rsidRDefault="00543043" w:rsidP="00543043">
      <w:pPr>
        <w:rPr>
          <w:rFonts w:ascii="Calibri" w:hAnsi="Calibri"/>
        </w:rPr>
      </w:pPr>
      <w:r w:rsidRPr="00EA1872">
        <w:rPr>
          <w:rFonts w:ascii="Calibri" w:hAnsi="Calibri"/>
        </w:rPr>
        <w:t xml:space="preserve">Students are required to listen to several </w:t>
      </w:r>
      <w:r w:rsidR="00DA2126">
        <w:rPr>
          <w:rFonts w:ascii="Calibri" w:hAnsi="Calibri"/>
        </w:rPr>
        <w:t xml:space="preserve">CD’s of </w:t>
      </w:r>
      <w:r w:rsidRPr="00EA1872">
        <w:rPr>
          <w:rFonts w:ascii="Calibri" w:hAnsi="Calibri"/>
        </w:rPr>
        <w:t>musical recordings associated with the written material.</w:t>
      </w:r>
    </w:p>
    <w:p w:rsidR="00543043" w:rsidRPr="00EA1872" w:rsidRDefault="00543043" w:rsidP="00543043">
      <w:pPr>
        <w:rPr>
          <w:rFonts w:ascii="Calibri" w:hAnsi="Calibri"/>
        </w:rPr>
      </w:pPr>
      <w:r w:rsidRPr="00EA1872">
        <w:rPr>
          <w:rFonts w:ascii="Calibri" w:hAnsi="Calibri"/>
        </w:rPr>
        <w:t xml:space="preserve">Listening Guides (provided by the publisher) are available to each student. </w:t>
      </w:r>
    </w:p>
    <w:p w:rsidR="00002A5A" w:rsidRDefault="00002A5A" w:rsidP="00543043">
      <w:pPr>
        <w:rPr>
          <w:rFonts w:ascii="Calibri" w:hAnsi="Calibri"/>
          <w:b/>
          <w:szCs w:val="22"/>
        </w:rPr>
      </w:pPr>
    </w:p>
    <w:p w:rsidR="00FC58BC" w:rsidRPr="00EA1872" w:rsidRDefault="00543043" w:rsidP="00543043">
      <w:pPr>
        <w:rPr>
          <w:rFonts w:ascii="Calibri" w:hAnsi="Calibri"/>
          <w:b/>
          <w:szCs w:val="22"/>
        </w:rPr>
      </w:pPr>
      <w:r w:rsidRPr="00EA1872">
        <w:rPr>
          <w:rFonts w:ascii="Calibri" w:hAnsi="Calibri"/>
          <w:b/>
          <w:szCs w:val="22"/>
        </w:rPr>
        <w:t>Example Assignments:</w:t>
      </w:r>
    </w:p>
    <w:p w:rsidR="00FC58BC" w:rsidRPr="00EA1872" w:rsidRDefault="00FC58BC" w:rsidP="00FC58BC"/>
    <w:p w:rsidR="009E3793" w:rsidRDefault="009E3793" w:rsidP="00FC58BC">
      <w:pPr>
        <w:rPr>
          <w:rFonts w:ascii="Calibri" w:hAnsi="Calibri"/>
          <w:b/>
        </w:rPr>
      </w:pPr>
      <w:r>
        <w:rPr>
          <w:rFonts w:ascii="Calibri" w:hAnsi="Calibri"/>
          <w:b/>
        </w:rPr>
        <w:t>Three</w:t>
      </w:r>
      <w:r w:rsidR="009B16AE">
        <w:rPr>
          <w:rFonts w:ascii="Calibri" w:hAnsi="Calibri"/>
          <w:b/>
        </w:rPr>
        <w:t xml:space="preserve"> Five-Page R</w:t>
      </w:r>
      <w:r w:rsidR="00FC58BC" w:rsidRPr="00EA1872">
        <w:rPr>
          <w:rFonts w:ascii="Calibri" w:hAnsi="Calibri"/>
          <w:b/>
        </w:rPr>
        <w:t>esearch papers</w:t>
      </w:r>
      <w:r>
        <w:rPr>
          <w:rFonts w:ascii="Calibri" w:hAnsi="Calibri"/>
          <w:b/>
        </w:rPr>
        <w:t>:</w:t>
      </w:r>
    </w:p>
    <w:p w:rsidR="00EA1872" w:rsidRPr="00EA1872" w:rsidRDefault="00906F04" w:rsidP="00FC58BC">
      <w:pPr>
        <w:rPr>
          <w:rFonts w:ascii="Calibri" w:hAnsi="Calibri"/>
        </w:rPr>
      </w:pPr>
      <w:r>
        <w:rPr>
          <w:rFonts w:ascii="Calibri" w:hAnsi="Calibri"/>
        </w:rPr>
        <w:t>Students</w:t>
      </w:r>
      <w:r w:rsidR="009518F7">
        <w:rPr>
          <w:rFonts w:ascii="Calibri" w:hAnsi="Calibri"/>
        </w:rPr>
        <w:t xml:space="preserve"> will complete one six page paper for this course.  Students will research the cultural context and values of a chosen musical culture through books, journals, recordings, and the internet, using these secondary sources to become acquainted with the culture and its musical styles and genres.  Students will discuss the musical styles and genres and how they are representative in that culture.</w:t>
      </w:r>
      <w:r w:rsidR="00FC58BC" w:rsidRPr="00EA1872">
        <w:rPr>
          <w:rFonts w:ascii="Calibri" w:hAnsi="Calibri"/>
        </w:rPr>
        <w:t xml:space="preserve"> </w:t>
      </w:r>
      <w:r w:rsidR="00EA1872" w:rsidRPr="00EA1872">
        <w:rPr>
          <w:rFonts w:ascii="Calibri" w:hAnsi="Calibri"/>
        </w:rPr>
        <w:t>Within the paper, you must demonstrate the following:</w:t>
      </w:r>
    </w:p>
    <w:p w:rsidR="00EA1872" w:rsidRPr="00EA1872" w:rsidRDefault="00EA1872" w:rsidP="00FC58BC">
      <w:pPr>
        <w:rPr>
          <w:rFonts w:ascii="Calibri" w:hAnsi="Calibri"/>
        </w:rPr>
      </w:pPr>
    </w:p>
    <w:p w:rsidR="00EA1872" w:rsidRPr="00EA1872" w:rsidRDefault="00EA1872" w:rsidP="00EA1872">
      <w:pPr>
        <w:pStyle w:val="ListParagraph"/>
        <w:numPr>
          <w:ilvl w:val="0"/>
          <w:numId w:val="23"/>
        </w:numPr>
        <w:rPr>
          <w:rFonts w:ascii="Calibri" w:hAnsi="Calibri"/>
        </w:rPr>
      </w:pPr>
      <w:r w:rsidRPr="00EA1872">
        <w:rPr>
          <w:rFonts w:ascii="Calibri" w:hAnsi="Calibri"/>
        </w:rPr>
        <w:t xml:space="preserve">An understanding of the </w:t>
      </w:r>
      <w:r w:rsidRPr="00EA1872">
        <w:rPr>
          <w:rFonts w:ascii="Calibri" w:hAnsi="Calibri"/>
          <w:szCs w:val="22"/>
        </w:rPr>
        <w:t>cultural context, history and conceptual aspects of the music being performed;</w:t>
      </w:r>
    </w:p>
    <w:p w:rsidR="00EA1872" w:rsidRPr="00EA1872" w:rsidRDefault="00002A5A" w:rsidP="00EA1872">
      <w:pPr>
        <w:pStyle w:val="ListParagraph"/>
        <w:numPr>
          <w:ilvl w:val="0"/>
          <w:numId w:val="23"/>
        </w:numPr>
        <w:rPr>
          <w:rFonts w:ascii="Calibri" w:hAnsi="Calibri"/>
        </w:rPr>
      </w:pPr>
      <w:r>
        <w:rPr>
          <w:rFonts w:ascii="Calibri" w:hAnsi="Calibri"/>
          <w:szCs w:val="22"/>
        </w:rPr>
        <w:t xml:space="preserve">An </w:t>
      </w:r>
      <w:r w:rsidR="00EA1872" w:rsidRPr="00EA1872">
        <w:rPr>
          <w:rFonts w:ascii="Calibri" w:hAnsi="Calibri"/>
          <w:szCs w:val="22"/>
        </w:rPr>
        <w:t>understanding of musical form, content, content and methods of musical production, while understanding musical terminology appropriate to specific musical styles and historical eras;</w:t>
      </w:r>
    </w:p>
    <w:p w:rsidR="00EA1872" w:rsidRPr="00EA1872" w:rsidRDefault="00002A5A" w:rsidP="00EA1872">
      <w:pPr>
        <w:pStyle w:val="ListParagraph"/>
        <w:numPr>
          <w:ilvl w:val="0"/>
          <w:numId w:val="23"/>
        </w:numPr>
        <w:rPr>
          <w:rFonts w:ascii="Calibri" w:hAnsi="Calibri"/>
        </w:rPr>
      </w:pPr>
      <w:r>
        <w:rPr>
          <w:rFonts w:ascii="Calibri" w:hAnsi="Calibri"/>
          <w:szCs w:val="22"/>
        </w:rPr>
        <w:t>An</w:t>
      </w:r>
      <w:r w:rsidR="00EA1872" w:rsidRPr="00EA1872">
        <w:rPr>
          <w:rFonts w:ascii="Calibri" w:hAnsi="Calibri"/>
          <w:szCs w:val="22"/>
        </w:rPr>
        <w:t xml:space="preserve"> understanding of the cultural expression of values through music.</w:t>
      </w:r>
    </w:p>
    <w:p w:rsidR="00EA1872" w:rsidRPr="00EA1872" w:rsidRDefault="00EA1872" w:rsidP="00EA1872">
      <w:pPr>
        <w:rPr>
          <w:rFonts w:ascii="Calibri" w:hAnsi="Calibri"/>
        </w:rPr>
      </w:pPr>
    </w:p>
    <w:p w:rsidR="00FC58BC" w:rsidRPr="00EA1872" w:rsidRDefault="00FC58BC" w:rsidP="00EA1872">
      <w:pPr>
        <w:rPr>
          <w:rFonts w:ascii="Calibri" w:hAnsi="Calibri"/>
        </w:rPr>
      </w:pPr>
      <w:r w:rsidRPr="00EA1872">
        <w:rPr>
          <w:rFonts w:ascii="Calibri" w:hAnsi="Calibri"/>
        </w:rPr>
        <w:t>Students are required to use a variety of sources available via the UMD (or other) libraries. Many sources can be found on the Internet. Research assistance will be provided upon request.</w:t>
      </w:r>
    </w:p>
    <w:p w:rsidR="00FC58BC" w:rsidRPr="00EA1872" w:rsidRDefault="00FC58BC" w:rsidP="00FC58BC">
      <w:pPr>
        <w:rPr>
          <w:rFonts w:ascii="Calibri" w:hAnsi="Calibri"/>
        </w:rPr>
      </w:pPr>
    </w:p>
    <w:p w:rsidR="00EA1872" w:rsidRPr="00EA1872" w:rsidRDefault="00FC58BC" w:rsidP="00FC58BC">
      <w:pPr>
        <w:rPr>
          <w:rFonts w:ascii="Calibri" w:hAnsi="Calibri"/>
        </w:rPr>
      </w:pPr>
      <w:r w:rsidRPr="00EA1872">
        <w:rPr>
          <w:rFonts w:ascii="Calibri" w:hAnsi="Calibri"/>
        </w:rPr>
        <w:t>Research papers must be typed and double-spaced. A minimum of five</w:t>
      </w:r>
      <w:r w:rsidR="00002A5A">
        <w:rPr>
          <w:rFonts w:ascii="Calibri" w:hAnsi="Calibri"/>
        </w:rPr>
        <w:t xml:space="preserve"> pages is require</w:t>
      </w:r>
      <w:r w:rsidRPr="00EA1872">
        <w:rPr>
          <w:rFonts w:ascii="Calibri" w:hAnsi="Calibri"/>
        </w:rPr>
        <w:t xml:space="preserve">d. All writing and citation must be presented in </w:t>
      </w:r>
      <w:r w:rsidR="00EA1872" w:rsidRPr="00EA1872">
        <w:rPr>
          <w:rFonts w:ascii="Calibri" w:hAnsi="Calibri"/>
        </w:rPr>
        <w:t>MLS</w:t>
      </w:r>
      <w:r w:rsidRPr="00EA1872">
        <w:rPr>
          <w:rFonts w:ascii="Calibri" w:hAnsi="Calibri"/>
        </w:rPr>
        <w:t xml:space="preserve"> style. </w:t>
      </w:r>
    </w:p>
    <w:p w:rsidR="00EA1872" w:rsidRPr="00EA1872" w:rsidRDefault="00EA1872" w:rsidP="00FC58BC">
      <w:pPr>
        <w:rPr>
          <w:rFonts w:ascii="Calibri" w:hAnsi="Calibri"/>
        </w:rPr>
      </w:pPr>
    </w:p>
    <w:p w:rsidR="005D3CC4" w:rsidRDefault="00FC58BC" w:rsidP="00FC58BC">
      <w:pPr>
        <w:rPr>
          <w:rFonts w:ascii="Calibri" w:hAnsi="Calibri"/>
        </w:rPr>
      </w:pPr>
      <w:r w:rsidRPr="00EA1872">
        <w:rPr>
          <w:rFonts w:ascii="Calibri" w:hAnsi="Calibri"/>
        </w:rPr>
        <w:t>You must document</w:t>
      </w:r>
      <w:r w:rsidR="00EA1872" w:rsidRPr="00EA1872">
        <w:rPr>
          <w:rFonts w:ascii="Calibri" w:hAnsi="Calibri"/>
        </w:rPr>
        <w:t xml:space="preserve"> and properly cite your sources.</w:t>
      </w:r>
      <w:r w:rsidRPr="00EA1872">
        <w:rPr>
          <w:rFonts w:ascii="Calibri" w:hAnsi="Calibri"/>
        </w:rPr>
        <w:t xml:space="preserve"> </w:t>
      </w:r>
      <w:r w:rsidR="00002A5A">
        <w:rPr>
          <w:rFonts w:ascii="Calibri" w:hAnsi="Calibri"/>
        </w:rPr>
        <w:t>If the words/ideas/thoughts are not</w:t>
      </w:r>
      <w:r w:rsidRPr="00EA1872">
        <w:rPr>
          <w:rFonts w:ascii="Calibri" w:hAnsi="Calibri"/>
        </w:rPr>
        <w:t xml:space="preserve"> original to you, cite them by using quotation marks, f</w:t>
      </w:r>
      <w:r w:rsidR="00EA1872" w:rsidRPr="00EA1872">
        <w:rPr>
          <w:rFonts w:ascii="Calibri" w:hAnsi="Calibri"/>
        </w:rPr>
        <w:t>ootnotes, end</w:t>
      </w:r>
      <w:r w:rsidRPr="00EA1872">
        <w:rPr>
          <w:rFonts w:ascii="Calibri" w:hAnsi="Calibri"/>
        </w:rPr>
        <w:t>notes and/or other citation method</w:t>
      </w:r>
      <w:r w:rsidR="00EA1872" w:rsidRPr="00EA1872">
        <w:rPr>
          <w:rFonts w:ascii="Calibri" w:hAnsi="Calibri"/>
        </w:rPr>
        <w:t>s</w:t>
      </w:r>
      <w:r w:rsidRPr="00EA1872">
        <w:rPr>
          <w:rFonts w:ascii="Calibri" w:hAnsi="Calibri"/>
        </w:rPr>
        <w:t xml:space="preserve">. </w:t>
      </w:r>
      <w:r w:rsidR="00EA1872" w:rsidRPr="00EA1872">
        <w:rPr>
          <w:rFonts w:ascii="Calibri" w:hAnsi="Calibri"/>
        </w:rPr>
        <w:t>In addition, a</w:t>
      </w:r>
      <w:r w:rsidRPr="00EA1872">
        <w:rPr>
          <w:rFonts w:ascii="Calibri" w:hAnsi="Calibri"/>
        </w:rPr>
        <w:t xml:space="preserve"> list of sources must appear at the end of your paper. Failure to do so will be considered plagiarism. For more details, see the citation and documentation information on following site: </w:t>
      </w:r>
      <w:hyperlink r:id="rId8" w:history="1">
        <w:r w:rsidR="005D3CC4" w:rsidRPr="00FE7870">
          <w:rPr>
            <w:rStyle w:val="Hyperlink"/>
            <w:rFonts w:ascii="Calibri" w:hAnsi="Calibri"/>
          </w:rPr>
          <w:t>http://www.umassd.edu/wrc/</w:t>
        </w:r>
      </w:hyperlink>
    </w:p>
    <w:p w:rsidR="005D3CC4" w:rsidRDefault="005D3CC4" w:rsidP="005D3CC4">
      <w:pPr>
        <w:widowControl w:val="0"/>
        <w:autoSpaceDE w:val="0"/>
        <w:autoSpaceDN w:val="0"/>
        <w:adjustRightInd w:val="0"/>
        <w:rPr>
          <w:rFonts w:ascii="Calibri" w:hAnsi="Calibri" w:cs="Courier"/>
          <w:b/>
          <w:sz w:val="22"/>
          <w:szCs w:val="32"/>
        </w:rPr>
      </w:pPr>
    </w:p>
    <w:p w:rsidR="005D3CC4" w:rsidRPr="005D3CC4" w:rsidRDefault="005D3CC4" w:rsidP="005D3CC4">
      <w:pPr>
        <w:widowControl w:val="0"/>
        <w:autoSpaceDE w:val="0"/>
        <w:autoSpaceDN w:val="0"/>
        <w:adjustRightInd w:val="0"/>
        <w:rPr>
          <w:rFonts w:ascii="Calibri" w:hAnsi="Calibri" w:cs="Courier"/>
          <w:b/>
          <w:szCs w:val="32"/>
        </w:rPr>
      </w:pPr>
      <w:r w:rsidRPr="005D3CC4">
        <w:rPr>
          <w:rFonts w:ascii="Calibri" w:hAnsi="Calibri" w:cs="Courier"/>
          <w:b/>
          <w:szCs w:val="32"/>
        </w:rPr>
        <w:t>Assessment Rubric for the Research Papers:</w:t>
      </w:r>
    </w:p>
    <w:p w:rsidR="005D3CC4" w:rsidRPr="005D3CC4" w:rsidRDefault="005D3CC4" w:rsidP="005D3CC4">
      <w:pPr>
        <w:widowControl w:val="0"/>
        <w:autoSpaceDE w:val="0"/>
        <w:autoSpaceDN w:val="0"/>
        <w:adjustRightInd w:val="0"/>
        <w:rPr>
          <w:rFonts w:ascii="Calibri" w:hAnsi="Calibri" w:cs="Courier"/>
          <w:szCs w:val="32"/>
        </w:rPr>
      </w:pPr>
      <w:r w:rsidRPr="005D3CC4">
        <w:rPr>
          <w:rFonts w:ascii="Calibri" w:hAnsi="Calibri" w:cs="Courier"/>
          <w:szCs w:val="32"/>
        </w:rPr>
        <w:t>A/A-: In depth research and analysis of the material, paper well written in terms of grammar/syntax/structure.</w:t>
      </w:r>
    </w:p>
    <w:p w:rsidR="005D3CC4" w:rsidRPr="005D3CC4" w:rsidRDefault="005D3CC4" w:rsidP="005D3CC4">
      <w:pPr>
        <w:widowControl w:val="0"/>
        <w:autoSpaceDE w:val="0"/>
        <w:autoSpaceDN w:val="0"/>
        <w:adjustRightInd w:val="0"/>
        <w:rPr>
          <w:rFonts w:ascii="Calibri" w:hAnsi="Calibri" w:cs="Courier"/>
          <w:szCs w:val="32"/>
        </w:rPr>
      </w:pPr>
    </w:p>
    <w:p w:rsidR="005D3CC4" w:rsidRPr="005D3CC4" w:rsidRDefault="005D3CC4" w:rsidP="005D3CC4">
      <w:pPr>
        <w:widowControl w:val="0"/>
        <w:autoSpaceDE w:val="0"/>
        <w:autoSpaceDN w:val="0"/>
        <w:adjustRightInd w:val="0"/>
        <w:rPr>
          <w:rFonts w:ascii="Calibri" w:hAnsi="Calibri" w:cs="Courier"/>
          <w:szCs w:val="32"/>
        </w:rPr>
      </w:pPr>
      <w:r w:rsidRPr="005D3CC4">
        <w:rPr>
          <w:rFonts w:ascii="Calibri" w:hAnsi="Calibri" w:cs="Courier"/>
          <w:szCs w:val="32"/>
        </w:rPr>
        <w:t>B/B+: Good degree of research and analysis (though missing some important elements), relatively well written paper in terms of grammar/syntax/structure.</w:t>
      </w:r>
    </w:p>
    <w:p w:rsidR="005D3CC4" w:rsidRPr="005D3CC4" w:rsidRDefault="005D3CC4" w:rsidP="005D3CC4">
      <w:pPr>
        <w:widowControl w:val="0"/>
        <w:autoSpaceDE w:val="0"/>
        <w:autoSpaceDN w:val="0"/>
        <w:adjustRightInd w:val="0"/>
        <w:rPr>
          <w:rFonts w:ascii="Calibri" w:hAnsi="Calibri" w:cs="Courier"/>
          <w:szCs w:val="32"/>
        </w:rPr>
      </w:pPr>
    </w:p>
    <w:p w:rsidR="005D3CC4" w:rsidRPr="005D3CC4" w:rsidRDefault="005D3CC4" w:rsidP="005D3CC4">
      <w:pPr>
        <w:widowControl w:val="0"/>
        <w:autoSpaceDE w:val="0"/>
        <w:autoSpaceDN w:val="0"/>
        <w:adjustRightInd w:val="0"/>
        <w:rPr>
          <w:rFonts w:ascii="Calibri" w:hAnsi="Calibri" w:cs="Courier"/>
          <w:szCs w:val="32"/>
        </w:rPr>
      </w:pPr>
      <w:r w:rsidRPr="005D3CC4">
        <w:rPr>
          <w:rFonts w:ascii="Calibri" w:hAnsi="Calibri" w:cs="Courier"/>
          <w:szCs w:val="32"/>
        </w:rPr>
        <w:t>B-/C+: Moderate amount of research/analysis but not sufficiently in depth, paper includes grammatical and syntactical/structural errors.</w:t>
      </w:r>
    </w:p>
    <w:p w:rsidR="005D3CC4" w:rsidRPr="005D3CC4" w:rsidRDefault="005D3CC4" w:rsidP="005D3CC4">
      <w:pPr>
        <w:widowControl w:val="0"/>
        <w:autoSpaceDE w:val="0"/>
        <w:autoSpaceDN w:val="0"/>
        <w:adjustRightInd w:val="0"/>
        <w:rPr>
          <w:rFonts w:ascii="Calibri" w:hAnsi="Calibri" w:cs="Courier"/>
          <w:szCs w:val="32"/>
        </w:rPr>
      </w:pPr>
    </w:p>
    <w:p w:rsidR="005D3CC4" w:rsidRPr="005D3CC4" w:rsidRDefault="005D3CC4" w:rsidP="005D3CC4">
      <w:pPr>
        <w:widowControl w:val="0"/>
        <w:autoSpaceDE w:val="0"/>
        <w:autoSpaceDN w:val="0"/>
        <w:adjustRightInd w:val="0"/>
        <w:rPr>
          <w:rFonts w:ascii="Calibri" w:hAnsi="Calibri" w:cs="Courier"/>
          <w:szCs w:val="32"/>
        </w:rPr>
      </w:pPr>
      <w:r w:rsidRPr="005D3CC4">
        <w:rPr>
          <w:rFonts w:ascii="Calibri" w:hAnsi="Calibri" w:cs="Courier"/>
          <w:szCs w:val="32"/>
        </w:rPr>
        <w:t>C/C-: Relatively little in depth research and analysis, paper has poor grammar/syntax/structure.</w:t>
      </w:r>
    </w:p>
    <w:p w:rsidR="005D3CC4" w:rsidRPr="005D3CC4" w:rsidRDefault="005D3CC4" w:rsidP="005D3CC4">
      <w:pPr>
        <w:widowControl w:val="0"/>
        <w:autoSpaceDE w:val="0"/>
        <w:autoSpaceDN w:val="0"/>
        <w:adjustRightInd w:val="0"/>
        <w:rPr>
          <w:rFonts w:ascii="Calibri" w:hAnsi="Calibri" w:cs="Courier"/>
          <w:szCs w:val="32"/>
        </w:rPr>
      </w:pPr>
    </w:p>
    <w:p w:rsidR="005D3CC4" w:rsidRPr="005D3CC4" w:rsidRDefault="005D3CC4" w:rsidP="005D3CC4">
      <w:pPr>
        <w:widowControl w:val="0"/>
        <w:autoSpaceDE w:val="0"/>
        <w:autoSpaceDN w:val="0"/>
        <w:adjustRightInd w:val="0"/>
        <w:rPr>
          <w:rFonts w:ascii="Calibri" w:hAnsi="Calibri" w:cs="Courier"/>
          <w:szCs w:val="32"/>
        </w:rPr>
      </w:pPr>
      <w:r w:rsidRPr="005D3CC4">
        <w:rPr>
          <w:rFonts w:ascii="Calibri" w:hAnsi="Calibri" w:cs="Courier"/>
          <w:szCs w:val="32"/>
        </w:rPr>
        <w:t>D+/D/D-: Very little research and analysis and significant gaps in material presented, significant grammar/syntactical/structural issues.</w:t>
      </w:r>
    </w:p>
    <w:p w:rsidR="005D3CC4" w:rsidRPr="005D3CC4" w:rsidRDefault="005D3CC4" w:rsidP="005D3CC4">
      <w:pPr>
        <w:widowControl w:val="0"/>
        <w:autoSpaceDE w:val="0"/>
        <w:autoSpaceDN w:val="0"/>
        <w:adjustRightInd w:val="0"/>
        <w:rPr>
          <w:rFonts w:ascii="Calibri" w:hAnsi="Calibri" w:cs="Courier"/>
          <w:szCs w:val="32"/>
        </w:rPr>
      </w:pPr>
    </w:p>
    <w:p w:rsidR="005D3CC4" w:rsidRPr="005D3CC4" w:rsidRDefault="005D3CC4" w:rsidP="005D3CC4">
      <w:pPr>
        <w:rPr>
          <w:rFonts w:ascii="Calibri" w:hAnsi="Calibri" w:cs="Courier"/>
          <w:szCs w:val="32"/>
        </w:rPr>
      </w:pPr>
      <w:r w:rsidRPr="005D3CC4">
        <w:rPr>
          <w:rFonts w:ascii="Calibri" w:hAnsi="Calibri" w:cs="Courier"/>
          <w:szCs w:val="32"/>
        </w:rPr>
        <w:lastRenderedPageBreak/>
        <w:t>F: Sparse research/analysis, significant grammatical/syntactical/structural issues, plagiarized segment(s) found in paper.</w:t>
      </w:r>
    </w:p>
    <w:p w:rsidR="005D3CC4" w:rsidRDefault="005D3CC4" w:rsidP="00543043">
      <w:pPr>
        <w:rPr>
          <w:rFonts w:ascii="Calibri" w:hAnsi="Calibri"/>
          <w:b/>
          <w:szCs w:val="24"/>
        </w:rPr>
      </w:pPr>
    </w:p>
    <w:p w:rsidR="009E3793" w:rsidRDefault="009E3793" w:rsidP="00543043">
      <w:pPr>
        <w:rPr>
          <w:rFonts w:ascii="Calibri" w:hAnsi="Calibri"/>
          <w:b/>
          <w:szCs w:val="22"/>
        </w:rPr>
      </w:pPr>
    </w:p>
    <w:p w:rsidR="009E3793" w:rsidRDefault="009E3793" w:rsidP="00543043">
      <w:pPr>
        <w:rPr>
          <w:rFonts w:ascii="Calibri" w:hAnsi="Calibri"/>
          <w:b/>
          <w:szCs w:val="22"/>
        </w:rPr>
      </w:pPr>
    </w:p>
    <w:p w:rsidR="00543043" w:rsidRPr="00EA1872" w:rsidRDefault="00543043" w:rsidP="00543043">
      <w:pPr>
        <w:rPr>
          <w:rFonts w:ascii="Calibri" w:hAnsi="Calibri"/>
          <w:szCs w:val="22"/>
        </w:rPr>
      </w:pPr>
      <w:r w:rsidRPr="00EA1872">
        <w:rPr>
          <w:rFonts w:ascii="Calibri" w:hAnsi="Calibri"/>
          <w:b/>
          <w:szCs w:val="22"/>
        </w:rPr>
        <w:t>Alignment with University Studies:</w:t>
      </w:r>
      <w:r w:rsidRPr="00EA1872">
        <w:rPr>
          <w:rFonts w:ascii="Calibri" w:hAnsi="Calibri"/>
          <w:szCs w:val="22"/>
        </w:rPr>
        <w:t xml:space="preserve"> The above written paper assignment</w:t>
      </w:r>
      <w:r w:rsidR="00465217">
        <w:rPr>
          <w:rFonts w:ascii="Calibri" w:hAnsi="Calibri"/>
          <w:szCs w:val="22"/>
        </w:rPr>
        <w:t>s</w:t>
      </w:r>
      <w:r w:rsidRPr="00EA1872">
        <w:rPr>
          <w:rFonts w:ascii="Calibri" w:hAnsi="Calibri"/>
          <w:szCs w:val="22"/>
        </w:rPr>
        <w:t xml:space="preserve"> al</w:t>
      </w:r>
      <w:r w:rsidR="00465217">
        <w:rPr>
          <w:rFonts w:ascii="Calibri" w:hAnsi="Calibri"/>
          <w:szCs w:val="22"/>
        </w:rPr>
        <w:t>ign</w:t>
      </w:r>
      <w:r w:rsidRPr="00EA1872">
        <w:rPr>
          <w:rFonts w:ascii="Calibri" w:hAnsi="Calibri"/>
          <w:szCs w:val="22"/>
        </w:rPr>
        <w:t xml:space="preserve"> with University Studies outcomes 1, 2 and 3. </w:t>
      </w:r>
    </w:p>
    <w:p w:rsidR="00543043" w:rsidRPr="00EA1872" w:rsidRDefault="00543043" w:rsidP="00543043">
      <w:pPr>
        <w:pStyle w:val="ListParagraph"/>
        <w:ind w:left="0"/>
        <w:rPr>
          <w:rFonts w:ascii="Calibri" w:hAnsi="Calibri"/>
          <w:szCs w:val="22"/>
        </w:rPr>
      </w:pPr>
    </w:p>
    <w:p w:rsidR="00543043" w:rsidRPr="00EA1872" w:rsidRDefault="00543043" w:rsidP="00543043">
      <w:pPr>
        <w:pStyle w:val="ListParagraph"/>
        <w:numPr>
          <w:ilvl w:val="0"/>
          <w:numId w:val="11"/>
        </w:numPr>
        <w:rPr>
          <w:rFonts w:ascii="Calibri" w:hAnsi="Calibri"/>
          <w:szCs w:val="22"/>
        </w:rPr>
      </w:pPr>
      <w:r w:rsidRPr="00EA1872">
        <w:rPr>
          <w:rFonts w:ascii="Calibri" w:hAnsi="Calibri"/>
          <w:szCs w:val="22"/>
        </w:rPr>
        <w:t xml:space="preserve">The written </w:t>
      </w:r>
      <w:r w:rsidR="00EA1872" w:rsidRPr="00EA1872">
        <w:rPr>
          <w:rFonts w:ascii="Calibri" w:hAnsi="Calibri"/>
          <w:szCs w:val="22"/>
        </w:rPr>
        <w:t>papers</w:t>
      </w:r>
      <w:r w:rsidRPr="00EA1872">
        <w:rPr>
          <w:rFonts w:ascii="Calibri" w:hAnsi="Calibri"/>
          <w:szCs w:val="22"/>
        </w:rPr>
        <w:t xml:space="preserve"> require an understanding of the cultural context, history and conceptual aspects of the music being performed (#1); </w:t>
      </w:r>
    </w:p>
    <w:p w:rsidR="00543043" w:rsidRPr="00EA1872" w:rsidRDefault="00543043" w:rsidP="00543043">
      <w:pPr>
        <w:pStyle w:val="ListParagraph"/>
        <w:rPr>
          <w:rFonts w:ascii="Calibri" w:hAnsi="Calibri"/>
          <w:szCs w:val="22"/>
        </w:rPr>
      </w:pPr>
    </w:p>
    <w:p w:rsidR="00543043" w:rsidRPr="00EA1872" w:rsidRDefault="00543043" w:rsidP="00543043">
      <w:pPr>
        <w:pStyle w:val="ListParagraph"/>
        <w:numPr>
          <w:ilvl w:val="0"/>
          <w:numId w:val="11"/>
        </w:numPr>
        <w:rPr>
          <w:rFonts w:ascii="Calibri" w:hAnsi="Calibri"/>
          <w:szCs w:val="22"/>
        </w:rPr>
      </w:pPr>
      <w:r w:rsidRPr="00EA1872">
        <w:rPr>
          <w:rFonts w:ascii="Calibri" w:hAnsi="Calibri"/>
          <w:szCs w:val="22"/>
        </w:rPr>
        <w:t xml:space="preserve">The written </w:t>
      </w:r>
      <w:r w:rsidR="00EA1872" w:rsidRPr="00EA1872">
        <w:rPr>
          <w:rFonts w:ascii="Calibri" w:hAnsi="Calibri"/>
          <w:szCs w:val="22"/>
        </w:rPr>
        <w:t xml:space="preserve">papers require </w:t>
      </w:r>
      <w:r w:rsidRPr="00EA1872">
        <w:rPr>
          <w:rFonts w:ascii="Calibri" w:hAnsi="Calibri"/>
          <w:szCs w:val="22"/>
        </w:rPr>
        <w:t>the students to demonstrate their understanding of musical form, content, content and methods of musical production, while understanding musical terminology appropriate to specific musical styles and historical eras (#2);</w:t>
      </w:r>
    </w:p>
    <w:p w:rsidR="00543043" w:rsidRPr="00EA1872" w:rsidRDefault="00543043" w:rsidP="00543043">
      <w:pPr>
        <w:pStyle w:val="ListParagraph"/>
        <w:ind w:left="0"/>
        <w:rPr>
          <w:rFonts w:ascii="Calibri" w:hAnsi="Calibri"/>
          <w:szCs w:val="22"/>
        </w:rPr>
      </w:pPr>
    </w:p>
    <w:p w:rsidR="00543043" w:rsidRPr="00EA1872" w:rsidRDefault="00EA1872" w:rsidP="00543043">
      <w:pPr>
        <w:pStyle w:val="ListParagraph"/>
        <w:numPr>
          <w:ilvl w:val="0"/>
          <w:numId w:val="11"/>
        </w:numPr>
        <w:rPr>
          <w:rFonts w:ascii="Calibri" w:hAnsi="Calibri"/>
          <w:szCs w:val="22"/>
        </w:rPr>
      </w:pPr>
      <w:r w:rsidRPr="00EA1872">
        <w:rPr>
          <w:rFonts w:ascii="Calibri" w:hAnsi="Calibri"/>
          <w:szCs w:val="22"/>
        </w:rPr>
        <w:t>The written papers</w:t>
      </w:r>
      <w:r w:rsidR="00543043" w:rsidRPr="00EA1872">
        <w:rPr>
          <w:rFonts w:ascii="Calibri" w:hAnsi="Calibri"/>
          <w:szCs w:val="22"/>
        </w:rPr>
        <w:t xml:space="preserve"> require the development of an understanding of </w:t>
      </w:r>
      <w:r w:rsidR="00226E2B">
        <w:rPr>
          <w:rFonts w:ascii="Calibri" w:hAnsi="Calibri"/>
          <w:szCs w:val="22"/>
        </w:rPr>
        <w:t xml:space="preserve">the </w:t>
      </w:r>
      <w:r w:rsidR="00543043" w:rsidRPr="00EA1872">
        <w:rPr>
          <w:rFonts w:ascii="Calibri" w:hAnsi="Calibri"/>
          <w:szCs w:val="22"/>
        </w:rPr>
        <w:t>exp</w:t>
      </w:r>
      <w:r w:rsidRPr="00EA1872">
        <w:rPr>
          <w:rFonts w:ascii="Calibri" w:hAnsi="Calibri"/>
          <w:szCs w:val="22"/>
        </w:rPr>
        <w:t xml:space="preserve">ression of values through music. </w:t>
      </w:r>
      <w:r w:rsidR="00543043" w:rsidRPr="00EA1872">
        <w:rPr>
          <w:rFonts w:ascii="Calibri" w:hAnsi="Calibri"/>
          <w:szCs w:val="22"/>
        </w:rPr>
        <w:t>(#3).</w:t>
      </w:r>
    </w:p>
    <w:p w:rsidR="00543043" w:rsidRPr="00EA1872" w:rsidRDefault="00543043" w:rsidP="00543043">
      <w:pPr>
        <w:rPr>
          <w:rFonts w:ascii="Calibri" w:hAnsi="Calibri"/>
          <w:b/>
          <w:szCs w:val="24"/>
        </w:rPr>
      </w:pPr>
    </w:p>
    <w:p w:rsidR="00BC1355" w:rsidRDefault="00BC1355" w:rsidP="00543043">
      <w:pPr>
        <w:rPr>
          <w:rFonts w:ascii="Calibri" w:hAnsi="Calibri"/>
          <w:b/>
        </w:rPr>
      </w:pPr>
      <w:r>
        <w:rPr>
          <w:rFonts w:ascii="Calibri" w:hAnsi="Calibri"/>
          <w:b/>
        </w:rPr>
        <w:t>Concert</w:t>
      </w:r>
      <w:r w:rsidR="009E3793">
        <w:rPr>
          <w:rFonts w:ascii="Calibri" w:hAnsi="Calibri"/>
          <w:b/>
        </w:rPr>
        <w:t xml:space="preserve"> Review Paper:</w:t>
      </w:r>
    </w:p>
    <w:p w:rsidR="006B2147" w:rsidRDefault="00BC1355" w:rsidP="00BC1355">
      <w:pPr>
        <w:rPr>
          <w:rFonts w:ascii="Calibri" w:hAnsi="Calibri"/>
        </w:rPr>
      </w:pPr>
      <w:r w:rsidRPr="006B2147">
        <w:rPr>
          <w:rFonts w:ascii="Calibri" w:hAnsi="Calibri"/>
        </w:rPr>
        <w:t xml:space="preserve">This course involves the application of your knowledge through listening to music. Each student will be responsible for attending one performance </w:t>
      </w:r>
      <w:r w:rsidR="006B2147">
        <w:rPr>
          <w:rFonts w:ascii="Calibri" w:hAnsi="Calibri"/>
        </w:rPr>
        <w:t xml:space="preserve">that is non-western in nature </w:t>
      </w:r>
      <w:r w:rsidRPr="006B2147">
        <w:rPr>
          <w:rFonts w:ascii="Calibri" w:hAnsi="Calibri"/>
        </w:rPr>
        <w:t xml:space="preserve">and completing a written review of the performance. </w:t>
      </w:r>
      <w:r w:rsidR="006B2147">
        <w:rPr>
          <w:rFonts w:ascii="Calibri" w:hAnsi="Calibri"/>
        </w:rPr>
        <w:t xml:space="preserve">The paper is to be one page minimum, typed and double-spaced. </w:t>
      </w:r>
      <w:r w:rsidRPr="006B2147">
        <w:rPr>
          <w:rFonts w:ascii="Calibri" w:hAnsi="Calibri"/>
        </w:rPr>
        <w:t xml:space="preserve">The UMass Dartmouth Department of Music, located in the CVPA building, </w:t>
      </w:r>
      <w:r w:rsidR="00465217">
        <w:rPr>
          <w:rFonts w:ascii="Calibri" w:hAnsi="Calibri"/>
        </w:rPr>
        <w:t>is an excellent source for performances</w:t>
      </w:r>
      <w:r w:rsidRPr="006B2147">
        <w:rPr>
          <w:rFonts w:ascii="Calibri" w:hAnsi="Calibri"/>
        </w:rPr>
        <w:t xml:space="preserve">. You will complete a review on the performance, discussing the salient features as related to the course content. </w:t>
      </w:r>
      <w:r w:rsidR="009518F7">
        <w:rPr>
          <w:rFonts w:ascii="Calibri" w:hAnsi="Calibri"/>
        </w:rPr>
        <w:t>This will be an ethnographic account of a live concert.  Students are encouraged to interview and meet performers, other listeners, and people who make up the local community of that culture and write an account of that interaction.  (For this review, choosing a culture that does not reflect your own immediate background might help you to keep your writing fresh and objective.)</w:t>
      </w:r>
    </w:p>
    <w:p w:rsidR="006B2147" w:rsidRDefault="006B2147" w:rsidP="00BC1355">
      <w:pPr>
        <w:rPr>
          <w:rFonts w:ascii="Calibri" w:hAnsi="Calibri"/>
        </w:rPr>
      </w:pPr>
    </w:p>
    <w:p w:rsidR="003868E9" w:rsidRPr="005D3CC4" w:rsidRDefault="003868E9" w:rsidP="003868E9">
      <w:pPr>
        <w:widowControl w:val="0"/>
        <w:autoSpaceDE w:val="0"/>
        <w:autoSpaceDN w:val="0"/>
        <w:adjustRightInd w:val="0"/>
        <w:rPr>
          <w:rFonts w:ascii="Calibri" w:hAnsi="Calibri" w:cs="Courier"/>
          <w:b/>
          <w:szCs w:val="32"/>
        </w:rPr>
      </w:pPr>
      <w:r w:rsidRPr="005D3CC4">
        <w:rPr>
          <w:rFonts w:ascii="Calibri" w:hAnsi="Calibri" w:cs="Courier"/>
          <w:b/>
          <w:szCs w:val="32"/>
        </w:rPr>
        <w:t xml:space="preserve">Assessment Rubric for the </w:t>
      </w:r>
      <w:r>
        <w:rPr>
          <w:rFonts w:ascii="Calibri" w:hAnsi="Calibri" w:cs="Courier"/>
          <w:b/>
          <w:szCs w:val="32"/>
        </w:rPr>
        <w:t>Concert Paper</w:t>
      </w:r>
      <w:r w:rsidRPr="005D3CC4">
        <w:rPr>
          <w:rFonts w:ascii="Calibri" w:hAnsi="Calibri" w:cs="Courier"/>
          <w:b/>
          <w:szCs w:val="32"/>
        </w:rPr>
        <w:t>:</w:t>
      </w:r>
    </w:p>
    <w:p w:rsidR="003868E9" w:rsidRPr="005D3CC4" w:rsidRDefault="003868E9" w:rsidP="003868E9">
      <w:pPr>
        <w:widowControl w:val="0"/>
        <w:autoSpaceDE w:val="0"/>
        <w:autoSpaceDN w:val="0"/>
        <w:adjustRightInd w:val="0"/>
        <w:rPr>
          <w:rFonts w:ascii="Calibri" w:hAnsi="Calibri" w:cs="Courier"/>
          <w:szCs w:val="32"/>
        </w:rPr>
      </w:pPr>
      <w:r w:rsidRPr="005D3CC4">
        <w:rPr>
          <w:rFonts w:ascii="Calibri" w:hAnsi="Calibri" w:cs="Courier"/>
          <w:szCs w:val="32"/>
        </w:rPr>
        <w:t xml:space="preserve">A/A-: In depth research and analysis of the </w:t>
      </w:r>
      <w:r>
        <w:rPr>
          <w:rFonts w:ascii="Calibri" w:hAnsi="Calibri" w:cs="Courier"/>
          <w:szCs w:val="32"/>
        </w:rPr>
        <w:t>performance</w:t>
      </w:r>
      <w:r w:rsidRPr="005D3CC4">
        <w:rPr>
          <w:rFonts w:ascii="Calibri" w:hAnsi="Calibri" w:cs="Courier"/>
          <w:szCs w:val="32"/>
        </w:rPr>
        <w:t>, paper well written in terms of grammar/syntax/structure.</w:t>
      </w:r>
    </w:p>
    <w:p w:rsidR="003868E9" w:rsidRPr="005D3CC4" w:rsidRDefault="003868E9" w:rsidP="003868E9">
      <w:pPr>
        <w:widowControl w:val="0"/>
        <w:autoSpaceDE w:val="0"/>
        <w:autoSpaceDN w:val="0"/>
        <w:adjustRightInd w:val="0"/>
        <w:rPr>
          <w:rFonts w:ascii="Calibri" w:hAnsi="Calibri" w:cs="Courier"/>
          <w:szCs w:val="32"/>
        </w:rPr>
      </w:pPr>
    </w:p>
    <w:p w:rsidR="003868E9" w:rsidRPr="005D3CC4" w:rsidRDefault="003868E9" w:rsidP="003868E9">
      <w:pPr>
        <w:widowControl w:val="0"/>
        <w:autoSpaceDE w:val="0"/>
        <w:autoSpaceDN w:val="0"/>
        <w:adjustRightInd w:val="0"/>
        <w:rPr>
          <w:rFonts w:ascii="Calibri" w:hAnsi="Calibri" w:cs="Courier"/>
          <w:szCs w:val="32"/>
        </w:rPr>
      </w:pPr>
      <w:r w:rsidRPr="005D3CC4">
        <w:rPr>
          <w:rFonts w:ascii="Calibri" w:hAnsi="Calibri" w:cs="Courier"/>
          <w:szCs w:val="32"/>
        </w:rPr>
        <w:t xml:space="preserve">B/B+: Good degree of research and analysis </w:t>
      </w:r>
      <w:r>
        <w:rPr>
          <w:rFonts w:ascii="Calibri" w:hAnsi="Calibri" w:cs="Courier"/>
          <w:szCs w:val="32"/>
        </w:rPr>
        <w:t xml:space="preserve">of the performance </w:t>
      </w:r>
      <w:r w:rsidRPr="005D3CC4">
        <w:rPr>
          <w:rFonts w:ascii="Calibri" w:hAnsi="Calibri" w:cs="Courier"/>
          <w:szCs w:val="32"/>
        </w:rPr>
        <w:t>(though missing some important elements), relatively well written paper in terms of grammar/syntax/structure.</w:t>
      </w:r>
    </w:p>
    <w:p w:rsidR="003868E9" w:rsidRPr="005D3CC4" w:rsidRDefault="003868E9" w:rsidP="003868E9">
      <w:pPr>
        <w:widowControl w:val="0"/>
        <w:autoSpaceDE w:val="0"/>
        <w:autoSpaceDN w:val="0"/>
        <w:adjustRightInd w:val="0"/>
        <w:rPr>
          <w:rFonts w:ascii="Calibri" w:hAnsi="Calibri" w:cs="Courier"/>
          <w:szCs w:val="32"/>
        </w:rPr>
      </w:pPr>
    </w:p>
    <w:p w:rsidR="003868E9" w:rsidRPr="005D3CC4" w:rsidRDefault="003868E9" w:rsidP="003868E9">
      <w:pPr>
        <w:widowControl w:val="0"/>
        <w:autoSpaceDE w:val="0"/>
        <w:autoSpaceDN w:val="0"/>
        <w:adjustRightInd w:val="0"/>
        <w:rPr>
          <w:rFonts w:ascii="Calibri" w:hAnsi="Calibri" w:cs="Courier"/>
          <w:szCs w:val="32"/>
        </w:rPr>
      </w:pPr>
      <w:r w:rsidRPr="005D3CC4">
        <w:rPr>
          <w:rFonts w:ascii="Calibri" w:hAnsi="Calibri" w:cs="Courier"/>
          <w:szCs w:val="32"/>
        </w:rPr>
        <w:t xml:space="preserve">B-/C+: Moderate amount of research/analysis </w:t>
      </w:r>
      <w:r>
        <w:rPr>
          <w:rFonts w:ascii="Calibri" w:hAnsi="Calibri" w:cs="Courier"/>
          <w:szCs w:val="32"/>
        </w:rPr>
        <w:t xml:space="preserve">of the performance </w:t>
      </w:r>
      <w:r w:rsidRPr="005D3CC4">
        <w:rPr>
          <w:rFonts w:ascii="Calibri" w:hAnsi="Calibri" w:cs="Courier"/>
          <w:szCs w:val="32"/>
        </w:rPr>
        <w:t>but not sufficiently in depth, paper includes grammatical and syntactical/structural errors.</w:t>
      </w:r>
    </w:p>
    <w:p w:rsidR="003868E9" w:rsidRPr="005D3CC4" w:rsidRDefault="003868E9" w:rsidP="003868E9">
      <w:pPr>
        <w:widowControl w:val="0"/>
        <w:autoSpaceDE w:val="0"/>
        <w:autoSpaceDN w:val="0"/>
        <w:adjustRightInd w:val="0"/>
        <w:rPr>
          <w:rFonts w:ascii="Calibri" w:hAnsi="Calibri" w:cs="Courier"/>
          <w:szCs w:val="32"/>
        </w:rPr>
      </w:pPr>
    </w:p>
    <w:p w:rsidR="003868E9" w:rsidRPr="005D3CC4" w:rsidRDefault="003868E9" w:rsidP="003868E9">
      <w:pPr>
        <w:widowControl w:val="0"/>
        <w:autoSpaceDE w:val="0"/>
        <w:autoSpaceDN w:val="0"/>
        <w:adjustRightInd w:val="0"/>
        <w:rPr>
          <w:rFonts w:ascii="Calibri" w:hAnsi="Calibri" w:cs="Courier"/>
          <w:szCs w:val="32"/>
        </w:rPr>
      </w:pPr>
      <w:r w:rsidRPr="005D3CC4">
        <w:rPr>
          <w:rFonts w:ascii="Calibri" w:hAnsi="Calibri" w:cs="Courier"/>
          <w:szCs w:val="32"/>
        </w:rPr>
        <w:t>C/C-: Relatively little in depth research and analysis, paper has poor grammar/syntax/structure.</w:t>
      </w:r>
    </w:p>
    <w:p w:rsidR="003868E9" w:rsidRPr="005D3CC4" w:rsidRDefault="003868E9" w:rsidP="003868E9">
      <w:pPr>
        <w:widowControl w:val="0"/>
        <w:autoSpaceDE w:val="0"/>
        <w:autoSpaceDN w:val="0"/>
        <w:adjustRightInd w:val="0"/>
        <w:rPr>
          <w:rFonts w:ascii="Calibri" w:hAnsi="Calibri" w:cs="Courier"/>
          <w:szCs w:val="32"/>
        </w:rPr>
      </w:pPr>
    </w:p>
    <w:p w:rsidR="003868E9" w:rsidRPr="005D3CC4" w:rsidRDefault="003868E9" w:rsidP="003868E9">
      <w:pPr>
        <w:widowControl w:val="0"/>
        <w:autoSpaceDE w:val="0"/>
        <w:autoSpaceDN w:val="0"/>
        <w:adjustRightInd w:val="0"/>
        <w:rPr>
          <w:rFonts w:ascii="Calibri" w:hAnsi="Calibri" w:cs="Courier"/>
          <w:szCs w:val="32"/>
        </w:rPr>
      </w:pPr>
      <w:r w:rsidRPr="005D3CC4">
        <w:rPr>
          <w:rFonts w:ascii="Calibri" w:hAnsi="Calibri" w:cs="Courier"/>
          <w:szCs w:val="32"/>
        </w:rPr>
        <w:t>D+/D/D-: Very little research and analysis and significant gaps in material presented, significant grammar/syntactical/structural issues.</w:t>
      </w:r>
    </w:p>
    <w:p w:rsidR="003868E9" w:rsidRPr="005D3CC4" w:rsidRDefault="003868E9" w:rsidP="003868E9">
      <w:pPr>
        <w:widowControl w:val="0"/>
        <w:autoSpaceDE w:val="0"/>
        <w:autoSpaceDN w:val="0"/>
        <w:adjustRightInd w:val="0"/>
        <w:rPr>
          <w:rFonts w:ascii="Calibri" w:hAnsi="Calibri" w:cs="Courier"/>
          <w:szCs w:val="32"/>
        </w:rPr>
      </w:pPr>
    </w:p>
    <w:p w:rsidR="003868E9" w:rsidRDefault="003868E9" w:rsidP="003868E9">
      <w:pPr>
        <w:rPr>
          <w:rFonts w:ascii="Calibri" w:hAnsi="Calibri" w:cs="Courier"/>
          <w:szCs w:val="32"/>
        </w:rPr>
      </w:pPr>
      <w:r w:rsidRPr="005D3CC4">
        <w:rPr>
          <w:rFonts w:ascii="Calibri" w:hAnsi="Calibri" w:cs="Courier"/>
          <w:szCs w:val="32"/>
        </w:rPr>
        <w:t>F: Sparse research/analysis, significant grammatical/syntactical/structural issues, plagiarized segment(s) found in paper.</w:t>
      </w:r>
    </w:p>
    <w:p w:rsidR="003868E9" w:rsidRPr="005D3CC4" w:rsidRDefault="003868E9" w:rsidP="003868E9">
      <w:pPr>
        <w:rPr>
          <w:rFonts w:ascii="Calibri" w:hAnsi="Calibri" w:cs="Courier"/>
          <w:szCs w:val="32"/>
        </w:rPr>
      </w:pPr>
    </w:p>
    <w:p w:rsidR="006B2147" w:rsidRPr="00EA1872" w:rsidRDefault="006B2147" w:rsidP="006B2147">
      <w:pPr>
        <w:rPr>
          <w:rFonts w:ascii="Calibri" w:hAnsi="Calibri"/>
          <w:szCs w:val="22"/>
        </w:rPr>
      </w:pPr>
      <w:r w:rsidRPr="00EA1872">
        <w:rPr>
          <w:rFonts w:ascii="Calibri" w:hAnsi="Calibri"/>
          <w:b/>
          <w:szCs w:val="22"/>
        </w:rPr>
        <w:t>Alignment with University Studies:</w:t>
      </w:r>
      <w:r w:rsidRPr="00EA1872">
        <w:rPr>
          <w:rFonts w:ascii="Calibri" w:hAnsi="Calibri"/>
          <w:szCs w:val="22"/>
        </w:rPr>
        <w:t xml:space="preserve"> The above written </w:t>
      </w:r>
      <w:r w:rsidR="003868E9">
        <w:rPr>
          <w:rFonts w:ascii="Calibri" w:hAnsi="Calibri"/>
          <w:szCs w:val="22"/>
        </w:rPr>
        <w:t>Concert P</w:t>
      </w:r>
      <w:r w:rsidRPr="00EA1872">
        <w:rPr>
          <w:rFonts w:ascii="Calibri" w:hAnsi="Calibri"/>
          <w:szCs w:val="22"/>
        </w:rPr>
        <w:t xml:space="preserve">aper assignment aligns with University Studies outcomes 1, 2 and 3. </w:t>
      </w:r>
    </w:p>
    <w:p w:rsidR="006B2147" w:rsidRPr="00EA1872" w:rsidRDefault="006B2147" w:rsidP="006B2147">
      <w:pPr>
        <w:pStyle w:val="ListParagraph"/>
        <w:ind w:left="0"/>
        <w:rPr>
          <w:rFonts w:ascii="Calibri" w:hAnsi="Calibri"/>
          <w:szCs w:val="22"/>
        </w:rPr>
      </w:pPr>
    </w:p>
    <w:p w:rsidR="006B2147" w:rsidRPr="00EA1872" w:rsidRDefault="006B2147" w:rsidP="006B2147">
      <w:pPr>
        <w:pStyle w:val="ListParagraph"/>
        <w:numPr>
          <w:ilvl w:val="0"/>
          <w:numId w:val="11"/>
        </w:numPr>
        <w:rPr>
          <w:rFonts w:ascii="Calibri" w:hAnsi="Calibri"/>
          <w:szCs w:val="22"/>
        </w:rPr>
      </w:pPr>
      <w:r w:rsidRPr="00EA1872">
        <w:rPr>
          <w:rFonts w:ascii="Calibri" w:hAnsi="Calibri"/>
          <w:szCs w:val="22"/>
        </w:rPr>
        <w:t xml:space="preserve">The </w:t>
      </w:r>
      <w:r>
        <w:rPr>
          <w:rFonts w:ascii="Calibri" w:hAnsi="Calibri"/>
          <w:szCs w:val="22"/>
        </w:rPr>
        <w:t xml:space="preserve">Concert Review </w:t>
      </w:r>
      <w:r w:rsidRPr="00EA1872">
        <w:rPr>
          <w:rFonts w:ascii="Calibri" w:hAnsi="Calibri"/>
          <w:szCs w:val="22"/>
        </w:rPr>
        <w:t>paper require</w:t>
      </w:r>
      <w:r>
        <w:rPr>
          <w:rFonts w:ascii="Calibri" w:hAnsi="Calibri"/>
          <w:szCs w:val="22"/>
        </w:rPr>
        <w:t>s</w:t>
      </w:r>
      <w:r w:rsidRPr="00EA1872">
        <w:rPr>
          <w:rFonts w:ascii="Calibri" w:hAnsi="Calibri"/>
          <w:szCs w:val="22"/>
        </w:rPr>
        <w:t xml:space="preserve"> an understanding of the cultural context, history and conceptual aspects of the music being performed (#1); </w:t>
      </w:r>
    </w:p>
    <w:p w:rsidR="006B2147" w:rsidRPr="00EA1872" w:rsidRDefault="006B2147" w:rsidP="006B2147">
      <w:pPr>
        <w:pStyle w:val="ListParagraph"/>
        <w:rPr>
          <w:rFonts w:ascii="Calibri" w:hAnsi="Calibri"/>
          <w:szCs w:val="22"/>
        </w:rPr>
      </w:pPr>
    </w:p>
    <w:p w:rsidR="006B2147" w:rsidRPr="00EA1872" w:rsidRDefault="006B2147" w:rsidP="006B2147">
      <w:pPr>
        <w:pStyle w:val="ListParagraph"/>
        <w:numPr>
          <w:ilvl w:val="0"/>
          <w:numId w:val="11"/>
        </w:numPr>
        <w:rPr>
          <w:rFonts w:ascii="Calibri" w:hAnsi="Calibri"/>
          <w:szCs w:val="22"/>
        </w:rPr>
      </w:pPr>
      <w:r w:rsidRPr="00EA1872">
        <w:rPr>
          <w:rFonts w:ascii="Calibri" w:hAnsi="Calibri"/>
          <w:szCs w:val="22"/>
        </w:rPr>
        <w:t xml:space="preserve">The </w:t>
      </w:r>
      <w:r>
        <w:rPr>
          <w:rFonts w:ascii="Calibri" w:hAnsi="Calibri"/>
          <w:szCs w:val="22"/>
        </w:rPr>
        <w:t>Concert Review</w:t>
      </w:r>
      <w:r w:rsidRPr="00EA1872">
        <w:rPr>
          <w:rFonts w:ascii="Calibri" w:hAnsi="Calibri"/>
          <w:szCs w:val="22"/>
        </w:rPr>
        <w:t xml:space="preserve"> paper require</w:t>
      </w:r>
      <w:r>
        <w:rPr>
          <w:rFonts w:ascii="Calibri" w:hAnsi="Calibri"/>
          <w:szCs w:val="22"/>
        </w:rPr>
        <w:t>s</w:t>
      </w:r>
      <w:r w:rsidRPr="00EA1872">
        <w:rPr>
          <w:rFonts w:ascii="Calibri" w:hAnsi="Calibri"/>
          <w:szCs w:val="22"/>
        </w:rPr>
        <w:t xml:space="preserve"> the students to demonstrate their understanding of musical form, content, content and methods of musical production, while understanding musical terminology appropriate to specific musical styles and historical eras (#2);</w:t>
      </w:r>
    </w:p>
    <w:p w:rsidR="006B2147" w:rsidRPr="00EA1872" w:rsidRDefault="006B2147" w:rsidP="006B2147">
      <w:pPr>
        <w:pStyle w:val="ListParagraph"/>
        <w:ind w:left="0"/>
        <w:rPr>
          <w:rFonts w:ascii="Calibri" w:hAnsi="Calibri"/>
          <w:szCs w:val="22"/>
        </w:rPr>
      </w:pPr>
    </w:p>
    <w:p w:rsidR="006B2147" w:rsidRPr="00EA1872" w:rsidRDefault="006B2147" w:rsidP="006B2147">
      <w:pPr>
        <w:pStyle w:val="ListParagraph"/>
        <w:numPr>
          <w:ilvl w:val="0"/>
          <w:numId w:val="11"/>
        </w:numPr>
        <w:rPr>
          <w:rFonts w:ascii="Calibri" w:hAnsi="Calibri"/>
          <w:szCs w:val="22"/>
        </w:rPr>
      </w:pPr>
      <w:r w:rsidRPr="00EA1872">
        <w:rPr>
          <w:rFonts w:ascii="Calibri" w:hAnsi="Calibri"/>
          <w:szCs w:val="22"/>
        </w:rPr>
        <w:t xml:space="preserve">The </w:t>
      </w:r>
      <w:r>
        <w:rPr>
          <w:rFonts w:ascii="Calibri" w:hAnsi="Calibri"/>
          <w:szCs w:val="22"/>
        </w:rPr>
        <w:t>Concert Review paper</w:t>
      </w:r>
      <w:r w:rsidRPr="00EA1872">
        <w:rPr>
          <w:rFonts w:ascii="Calibri" w:hAnsi="Calibri"/>
          <w:szCs w:val="22"/>
        </w:rPr>
        <w:t xml:space="preserve"> require</w:t>
      </w:r>
      <w:r>
        <w:rPr>
          <w:rFonts w:ascii="Calibri" w:hAnsi="Calibri"/>
          <w:szCs w:val="22"/>
        </w:rPr>
        <w:t>s</w:t>
      </w:r>
      <w:r w:rsidRPr="00EA1872">
        <w:rPr>
          <w:rFonts w:ascii="Calibri" w:hAnsi="Calibri"/>
          <w:szCs w:val="22"/>
        </w:rPr>
        <w:t xml:space="preserve"> the development of an understanding of </w:t>
      </w:r>
      <w:r w:rsidR="00226E2B">
        <w:rPr>
          <w:rFonts w:ascii="Calibri" w:hAnsi="Calibri"/>
          <w:szCs w:val="22"/>
        </w:rPr>
        <w:t xml:space="preserve">the </w:t>
      </w:r>
      <w:r w:rsidRPr="00EA1872">
        <w:rPr>
          <w:rFonts w:ascii="Calibri" w:hAnsi="Calibri"/>
          <w:szCs w:val="22"/>
        </w:rPr>
        <w:t>expression of values through music. (#3).</w:t>
      </w:r>
    </w:p>
    <w:p w:rsidR="00D534C9" w:rsidRDefault="00D534C9" w:rsidP="00BC1355">
      <w:pPr>
        <w:rPr>
          <w:rFonts w:ascii="Calibri" w:hAnsi="Calibri"/>
          <w:b/>
        </w:rPr>
      </w:pPr>
    </w:p>
    <w:p w:rsidR="00306CEC" w:rsidRPr="00306CEC" w:rsidRDefault="00306CEC" w:rsidP="00BC1355">
      <w:pPr>
        <w:rPr>
          <w:rFonts w:ascii="Calibri" w:hAnsi="Calibri"/>
        </w:rPr>
      </w:pPr>
      <w:r w:rsidRPr="00306CEC">
        <w:rPr>
          <w:rFonts w:ascii="Calibri" w:hAnsi="Calibri"/>
          <w:b/>
        </w:rPr>
        <w:t>Video Searches</w:t>
      </w:r>
      <w:r w:rsidR="009E3793">
        <w:rPr>
          <w:rFonts w:ascii="Calibri" w:hAnsi="Calibri"/>
        </w:rPr>
        <w:t>:</w:t>
      </w:r>
    </w:p>
    <w:p w:rsidR="00D534C9" w:rsidRDefault="00306CEC" w:rsidP="005D3CC4">
      <w:pPr>
        <w:rPr>
          <w:rFonts w:ascii="Calibri" w:eastAsiaTheme="minorHAnsi" w:hAnsi="Calibri" w:cs="Helvetica"/>
          <w:szCs w:val="24"/>
        </w:rPr>
      </w:pPr>
      <w:r w:rsidRPr="00DA37B6">
        <w:rPr>
          <w:rFonts w:ascii="Calibri" w:hAnsi="Calibri"/>
        </w:rPr>
        <w:t xml:space="preserve">Students are required to complete video searches for each region in order to </w:t>
      </w:r>
      <w:r w:rsidR="00CB2F97" w:rsidRPr="00DA37B6">
        <w:rPr>
          <w:rFonts w:ascii="Calibri" w:hAnsi="Calibri"/>
        </w:rPr>
        <w:t>compile additional information about the music of non-western cultures</w:t>
      </w:r>
      <w:r w:rsidRPr="00DA37B6">
        <w:rPr>
          <w:rFonts w:ascii="Calibri" w:hAnsi="Calibri"/>
        </w:rPr>
        <w:t xml:space="preserve">.  </w:t>
      </w:r>
      <w:r w:rsidR="00CB2F97" w:rsidRPr="00DA37B6">
        <w:rPr>
          <w:rFonts w:ascii="Calibri" w:hAnsi="Calibri"/>
        </w:rPr>
        <w:t>Discussion will be held in class</w:t>
      </w:r>
      <w:r w:rsidR="005D3CC4">
        <w:rPr>
          <w:rFonts w:ascii="Calibri" w:hAnsi="Calibri"/>
        </w:rPr>
        <w:t xml:space="preserve"> regarding your </w:t>
      </w:r>
      <w:r w:rsidR="00D534C9">
        <w:rPr>
          <w:rFonts w:ascii="Calibri" w:hAnsi="Calibri"/>
        </w:rPr>
        <w:t xml:space="preserve">completed </w:t>
      </w:r>
      <w:r w:rsidR="005D3CC4">
        <w:rPr>
          <w:rFonts w:ascii="Calibri" w:hAnsi="Calibri"/>
        </w:rPr>
        <w:t>video searches. Students must</w:t>
      </w:r>
      <w:r w:rsidRPr="00DA37B6">
        <w:rPr>
          <w:rFonts w:ascii="Calibri" w:hAnsi="Calibri"/>
        </w:rPr>
        <w:t xml:space="preserve"> find relevant examples of the types of music studied in the book</w:t>
      </w:r>
      <w:r w:rsidR="005D3CC4">
        <w:rPr>
          <w:rFonts w:ascii="Calibri" w:hAnsi="Calibri"/>
        </w:rPr>
        <w:t xml:space="preserve">. </w:t>
      </w:r>
      <w:r w:rsidR="005D3CC4" w:rsidRPr="005D3CC4">
        <w:rPr>
          <w:rFonts w:ascii="Calibri" w:eastAsiaTheme="minorHAnsi" w:hAnsi="Calibri" w:cs="Helvetica"/>
          <w:szCs w:val="24"/>
        </w:rPr>
        <w:t xml:space="preserve">Assessment: Grades A-F, </w:t>
      </w:r>
      <w:r w:rsidR="005D3CC4">
        <w:rPr>
          <w:rFonts w:ascii="Calibri" w:eastAsiaTheme="minorHAnsi" w:hAnsi="Calibri" w:cs="Helvetica"/>
          <w:szCs w:val="24"/>
        </w:rPr>
        <w:t xml:space="preserve">based on a </w:t>
      </w:r>
      <w:r w:rsidR="001E1B73">
        <w:rPr>
          <w:rFonts w:ascii="Calibri" w:eastAsiaTheme="minorHAnsi" w:hAnsi="Calibri" w:cs="Helvetica"/>
          <w:szCs w:val="24"/>
        </w:rPr>
        <w:t>standard 100-</w:t>
      </w:r>
      <w:r w:rsidR="005D3CC4" w:rsidRPr="005D3CC4">
        <w:rPr>
          <w:rFonts w:ascii="Calibri" w:eastAsiaTheme="minorHAnsi" w:hAnsi="Calibri" w:cs="Helvetica"/>
          <w:szCs w:val="24"/>
        </w:rPr>
        <w:t>point scale.</w:t>
      </w:r>
      <w:r w:rsidR="009518F7">
        <w:rPr>
          <w:rFonts w:ascii="Calibri" w:eastAsiaTheme="minorHAnsi" w:hAnsi="Calibri" w:cs="Helvetica"/>
          <w:szCs w:val="24"/>
        </w:rPr>
        <w:t xml:space="preserve">  These assignments essentially ask the student the following</w:t>
      </w:r>
      <w:r w:rsidR="00F16FB8">
        <w:rPr>
          <w:rFonts w:ascii="Calibri" w:eastAsiaTheme="minorHAnsi" w:hAnsi="Calibri" w:cs="Helvetica"/>
          <w:szCs w:val="24"/>
        </w:rPr>
        <w:t>:</w:t>
      </w:r>
    </w:p>
    <w:p w:rsidR="00F16FB8" w:rsidRPr="00F16FB8" w:rsidRDefault="00F16FB8" w:rsidP="00F16FB8">
      <w:pPr>
        <w:pStyle w:val="ListParagraph"/>
        <w:numPr>
          <w:ilvl w:val="0"/>
          <w:numId w:val="24"/>
        </w:numPr>
        <w:rPr>
          <w:rFonts w:ascii="Calibri" w:eastAsiaTheme="minorHAnsi" w:hAnsi="Calibri" w:cs="Helvetica"/>
          <w:szCs w:val="24"/>
        </w:rPr>
      </w:pPr>
      <w:r>
        <w:rPr>
          <w:rFonts w:ascii="Calibri" w:eastAsiaTheme="minorHAnsi" w:hAnsi="Calibri" w:cs="Helvetica"/>
          <w:szCs w:val="24"/>
        </w:rPr>
        <w:t>W</w:t>
      </w:r>
      <w:r w:rsidRPr="00F16FB8">
        <w:rPr>
          <w:rFonts w:ascii="Calibri" w:eastAsiaTheme="minorHAnsi" w:hAnsi="Calibri" w:cs="Helvetica"/>
          <w:szCs w:val="24"/>
        </w:rPr>
        <w:t>hat is going on?</w:t>
      </w:r>
    </w:p>
    <w:p w:rsidR="00F16FB8" w:rsidRDefault="00F16FB8" w:rsidP="00F16FB8">
      <w:pPr>
        <w:pStyle w:val="ListParagraph"/>
        <w:numPr>
          <w:ilvl w:val="0"/>
          <w:numId w:val="24"/>
        </w:numPr>
        <w:rPr>
          <w:rFonts w:ascii="Calibri" w:eastAsiaTheme="minorHAnsi" w:hAnsi="Calibri" w:cs="Helvetica"/>
          <w:szCs w:val="24"/>
        </w:rPr>
      </w:pPr>
      <w:r>
        <w:rPr>
          <w:rFonts w:ascii="Calibri" w:eastAsiaTheme="minorHAnsi" w:hAnsi="Calibri" w:cs="Helvetica"/>
          <w:szCs w:val="24"/>
        </w:rPr>
        <w:t>Where is it going on?</w:t>
      </w:r>
    </w:p>
    <w:p w:rsidR="00F16FB8" w:rsidRDefault="00F16FB8" w:rsidP="00F16FB8">
      <w:pPr>
        <w:pStyle w:val="ListParagraph"/>
        <w:numPr>
          <w:ilvl w:val="0"/>
          <w:numId w:val="24"/>
        </w:numPr>
        <w:rPr>
          <w:rFonts w:ascii="Calibri" w:eastAsiaTheme="minorHAnsi" w:hAnsi="Calibri" w:cs="Helvetica"/>
          <w:szCs w:val="24"/>
        </w:rPr>
      </w:pPr>
      <w:r>
        <w:rPr>
          <w:rFonts w:ascii="Calibri" w:eastAsiaTheme="minorHAnsi" w:hAnsi="Calibri" w:cs="Helvetica"/>
          <w:szCs w:val="24"/>
        </w:rPr>
        <w:t>Why is it going on?</w:t>
      </w:r>
    </w:p>
    <w:p w:rsidR="00F16FB8" w:rsidRPr="00F16FB8" w:rsidRDefault="00F16FB8" w:rsidP="00F16FB8">
      <w:pPr>
        <w:pStyle w:val="ListParagraph"/>
        <w:numPr>
          <w:ilvl w:val="0"/>
          <w:numId w:val="24"/>
        </w:numPr>
        <w:rPr>
          <w:rFonts w:ascii="Calibri" w:eastAsiaTheme="minorHAnsi" w:hAnsi="Calibri" w:cs="Helvetica"/>
          <w:szCs w:val="24"/>
        </w:rPr>
      </w:pPr>
      <w:r>
        <w:rPr>
          <w:rFonts w:ascii="Calibri" w:eastAsiaTheme="minorHAnsi" w:hAnsi="Calibri" w:cs="Helvetica"/>
          <w:szCs w:val="24"/>
        </w:rPr>
        <w:t>When is it going on?</w:t>
      </w:r>
    </w:p>
    <w:p w:rsidR="00D534C9" w:rsidRDefault="00D534C9" w:rsidP="005D3CC4">
      <w:pPr>
        <w:rPr>
          <w:rFonts w:ascii="Calibri" w:eastAsiaTheme="minorHAnsi" w:hAnsi="Calibri" w:cs="Helvetica"/>
          <w:szCs w:val="24"/>
        </w:rPr>
      </w:pPr>
    </w:p>
    <w:p w:rsidR="00D534C9" w:rsidRPr="00EA1872" w:rsidRDefault="00D534C9" w:rsidP="00D534C9">
      <w:pPr>
        <w:rPr>
          <w:rFonts w:ascii="Calibri" w:hAnsi="Calibri"/>
          <w:szCs w:val="22"/>
        </w:rPr>
      </w:pPr>
      <w:r w:rsidRPr="00EA1872">
        <w:rPr>
          <w:rFonts w:ascii="Calibri" w:hAnsi="Calibri"/>
          <w:b/>
          <w:szCs w:val="22"/>
        </w:rPr>
        <w:t>Alignment with University Studies:</w:t>
      </w:r>
      <w:r w:rsidRPr="00EA1872">
        <w:rPr>
          <w:rFonts w:ascii="Calibri" w:hAnsi="Calibri"/>
          <w:szCs w:val="22"/>
        </w:rPr>
        <w:t xml:space="preserve"> The above </w:t>
      </w:r>
      <w:r>
        <w:rPr>
          <w:rFonts w:ascii="Calibri" w:hAnsi="Calibri"/>
          <w:szCs w:val="22"/>
        </w:rPr>
        <w:t>Video Search</w:t>
      </w:r>
      <w:r w:rsidRPr="00EA1872">
        <w:rPr>
          <w:rFonts w:ascii="Calibri" w:hAnsi="Calibri"/>
          <w:szCs w:val="22"/>
        </w:rPr>
        <w:t xml:space="preserve"> assignment aligns with University Studies outcomes 1, 2 and 3. </w:t>
      </w:r>
    </w:p>
    <w:p w:rsidR="00D534C9" w:rsidRPr="00EA1872" w:rsidRDefault="00D534C9" w:rsidP="00D534C9">
      <w:pPr>
        <w:pStyle w:val="ListParagraph"/>
        <w:ind w:left="0"/>
        <w:rPr>
          <w:rFonts w:ascii="Calibri" w:hAnsi="Calibri"/>
          <w:szCs w:val="22"/>
        </w:rPr>
      </w:pPr>
    </w:p>
    <w:p w:rsidR="00D534C9" w:rsidRPr="00EA1872" w:rsidRDefault="00D534C9" w:rsidP="00D534C9">
      <w:pPr>
        <w:pStyle w:val="ListParagraph"/>
        <w:numPr>
          <w:ilvl w:val="0"/>
          <w:numId w:val="11"/>
        </w:numPr>
        <w:rPr>
          <w:rFonts w:ascii="Calibri" w:hAnsi="Calibri"/>
          <w:szCs w:val="22"/>
        </w:rPr>
      </w:pPr>
      <w:r w:rsidRPr="00EA1872">
        <w:rPr>
          <w:rFonts w:ascii="Calibri" w:hAnsi="Calibri"/>
          <w:szCs w:val="22"/>
        </w:rPr>
        <w:t xml:space="preserve">The </w:t>
      </w:r>
      <w:r>
        <w:rPr>
          <w:rFonts w:ascii="Calibri" w:hAnsi="Calibri"/>
          <w:szCs w:val="22"/>
        </w:rPr>
        <w:t>Video Searches</w:t>
      </w:r>
      <w:r w:rsidRPr="00EA1872">
        <w:rPr>
          <w:rFonts w:ascii="Calibri" w:hAnsi="Calibri"/>
          <w:szCs w:val="22"/>
        </w:rPr>
        <w:t xml:space="preserve"> require</w:t>
      </w:r>
      <w:r>
        <w:rPr>
          <w:rFonts w:ascii="Calibri" w:hAnsi="Calibri"/>
          <w:szCs w:val="22"/>
        </w:rPr>
        <w:t xml:space="preserve"> </w:t>
      </w:r>
      <w:r w:rsidRPr="00EA1872">
        <w:rPr>
          <w:rFonts w:ascii="Calibri" w:hAnsi="Calibri"/>
          <w:szCs w:val="22"/>
        </w:rPr>
        <w:t xml:space="preserve">an understanding of the cultural context, history and conceptual aspects of the music being performed (#1); </w:t>
      </w:r>
    </w:p>
    <w:p w:rsidR="00D534C9" w:rsidRPr="00EA1872" w:rsidRDefault="00D534C9" w:rsidP="00D534C9">
      <w:pPr>
        <w:pStyle w:val="ListParagraph"/>
        <w:rPr>
          <w:rFonts w:ascii="Calibri" w:hAnsi="Calibri"/>
          <w:szCs w:val="22"/>
        </w:rPr>
      </w:pPr>
    </w:p>
    <w:p w:rsidR="00D534C9" w:rsidRPr="00EA1872" w:rsidRDefault="00D534C9" w:rsidP="00D534C9">
      <w:pPr>
        <w:pStyle w:val="ListParagraph"/>
        <w:numPr>
          <w:ilvl w:val="0"/>
          <w:numId w:val="11"/>
        </w:numPr>
        <w:rPr>
          <w:rFonts w:ascii="Calibri" w:hAnsi="Calibri"/>
          <w:szCs w:val="22"/>
        </w:rPr>
      </w:pPr>
      <w:r w:rsidRPr="00EA1872">
        <w:rPr>
          <w:rFonts w:ascii="Calibri" w:hAnsi="Calibri"/>
          <w:szCs w:val="22"/>
        </w:rPr>
        <w:t xml:space="preserve">The </w:t>
      </w:r>
      <w:r>
        <w:rPr>
          <w:rFonts w:ascii="Calibri" w:hAnsi="Calibri"/>
          <w:szCs w:val="22"/>
        </w:rPr>
        <w:t>Video Searches</w:t>
      </w:r>
      <w:r w:rsidRPr="00EA1872">
        <w:rPr>
          <w:rFonts w:ascii="Calibri" w:hAnsi="Calibri"/>
          <w:szCs w:val="22"/>
        </w:rPr>
        <w:t xml:space="preserve"> require</w:t>
      </w:r>
      <w:r>
        <w:rPr>
          <w:rFonts w:ascii="Calibri" w:hAnsi="Calibri"/>
          <w:szCs w:val="22"/>
        </w:rPr>
        <w:t xml:space="preserve"> </w:t>
      </w:r>
      <w:r w:rsidRPr="00EA1872">
        <w:rPr>
          <w:rFonts w:ascii="Calibri" w:hAnsi="Calibri"/>
          <w:szCs w:val="22"/>
        </w:rPr>
        <w:t>the students to demonstrate their understanding of musical form, content, content and methods of musical production, while understanding musical terminology appropriate to specific musical styles and historical eras (#2);</w:t>
      </w:r>
    </w:p>
    <w:p w:rsidR="00D534C9" w:rsidRPr="00EA1872" w:rsidRDefault="00D534C9" w:rsidP="00D534C9">
      <w:pPr>
        <w:pStyle w:val="ListParagraph"/>
        <w:ind w:left="0"/>
        <w:rPr>
          <w:rFonts w:ascii="Calibri" w:hAnsi="Calibri"/>
          <w:szCs w:val="22"/>
        </w:rPr>
      </w:pPr>
    </w:p>
    <w:p w:rsidR="00D534C9" w:rsidRPr="00EA1872" w:rsidRDefault="00D534C9" w:rsidP="00D534C9">
      <w:pPr>
        <w:pStyle w:val="ListParagraph"/>
        <w:numPr>
          <w:ilvl w:val="0"/>
          <w:numId w:val="11"/>
        </w:numPr>
        <w:rPr>
          <w:rFonts w:ascii="Calibri" w:hAnsi="Calibri"/>
          <w:szCs w:val="22"/>
        </w:rPr>
      </w:pPr>
      <w:r w:rsidRPr="00EA1872">
        <w:rPr>
          <w:rFonts w:ascii="Calibri" w:hAnsi="Calibri"/>
          <w:szCs w:val="22"/>
        </w:rPr>
        <w:t xml:space="preserve">The </w:t>
      </w:r>
      <w:r>
        <w:rPr>
          <w:rFonts w:ascii="Calibri" w:hAnsi="Calibri"/>
          <w:szCs w:val="22"/>
        </w:rPr>
        <w:t>Video Searches</w:t>
      </w:r>
      <w:r w:rsidRPr="00EA1872">
        <w:rPr>
          <w:rFonts w:ascii="Calibri" w:hAnsi="Calibri"/>
          <w:szCs w:val="22"/>
        </w:rPr>
        <w:t xml:space="preserve"> require</w:t>
      </w:r>
      <w:r>
        <w:rPr>
          <w:rFonts w:ascii="Calibri" w:hAnsi="Calibri"/>
          <w:szCs w:val="22"/>
        </w:rPr>
        <w:t xml:space="preserve"> </w:t>
      </w:r>
      <w:r w:rsidRPr="00EA1872">
        <w:rPr>
          <w:rFonts w:ascii="Calibri" w:hAnsi="Calibri"/>
          <w:szCs w:val="22"/>
        </w:rPr>
        <w:t xml:space="preserve">the development of an understanding of </w:t>
      </w:r>
      <w:r>
        <w:rPr>
          <w:rFonts w:ascii="Calibri" w:hAnsi="Calibri"/>
          <w:szCs w:val="22"/>
        </w:rPr>
        <w:t xml:space="preserve">the </w:t>
      </w:r>
      <w:r w:rsidRPr="00EA1872">
        <w:rPr>
          <w:rFonts w:ascii="Calibri" w:hAnsi="Calibri"/>
          <w:szCs w:val="22"/>
        </w:rPr>
        <w:t>expression of values through music. (#3).</w:t>
      </w:r>
    </w:p>
    <w:p w:rsidR="00BC1355" w:rsidRPr="00DA37B6" w:rsidRDefault="00BC1355" w:rsidP="00BC1355">
      <w:pPr>
        <w:rPr>
          <w:rFonts w:ascii="Calibri" w:hAnsi="Calibri"/>
        </w:rPr>
      </w:pPr>
    </w:p>
    <w:p w:rsidR="00D534C9" w:rsidRPr="00523311" w:rsidRDefault="00DA37B6" w:rsidP="00543043">
      <w:pPr>
        <w:rPr>
          <w:rFonts w:ascii="Calibri" w:hAnsi="Calibri"/>
          <w:b/>
        </w:rPr>
      </w:pPr>
      <w:r w:rsidRPr="00523311">
        <w:rPr>
          <w:rFonts w:ascii="Calibri" w:hAnsi="Calibri"/>
          <w:b/>
        </w:rPr>
        <w:t>Final Presentation</w:t>
      </w:r>
      <w:r w:rsidR="00523311" w:rsidRPr="00523311">
        <w:rPr>
          <w:rFonts w:ascii="Calibri" w:hAnsi="Calibri"/>
          <w:b/>
        </w:rPr>
        <w:t>:</w:t>
      </w:r>
    </w:p>
    <w:p w:rsidR="00DA37B6" w:rsidRDefault="00DA37B6" w:rsidP="00543043">
      <w:pPr>
        <w:rPr>
          <w:rFonts w:ascii="Calibri" w:hAnsi="Calibri"/>
        </w:rPr>
      </w:pPr>
      <w:r w:rsidRPr="00523311">
        <w:rPr>
          <w:rFonts w:ascii="Calibri" w:hAnsi="Calibri"/>
        </w:rPr>
        <w:t xml:space="preserve">Each student will give a short (5 min.) oral presentation on a subject relating to </w:t>
      </w:r>
      <w:r w:rsidR="00116FEE">
        <w:rPr>
          <w:rFonts w:ascii="Calibri" w:hAnsi="Calibri"/>
        </w:rPr>
        <w:t xml:space="preserve">a topic within non-western </w:t>
      </w:r>
      <w:r w:rsidRPr="00523311">
        <w:rPr>
          <w:rFonts w:ascii="Calibri" w:hAnsi="Calibri"/>
        </w:rPr>
        <w:t xml:space="preserve">music. </w:t>
      </w:r>
      <w:r w:rsidR="00F16FB8">
        <w:rPr>
          <w:rFonts w:ascii="Calibri" w:hAnsi="Calibri"/>
        </w:rPr>
        <w:t>Students will pick a musical culture and discuss its musical styles and genres in its cultural context.  Elements presented should include:</w:t>
      </w:r>
    </w:p>
    <w:p w:rsidR="00F16FB8" w:rsidRPr="00F16FB8" w:rsidRDefault="00F16FB8" w:rsidP="00F16FB8">
      <w:pPr>
        <w:pStyle w:val="ListParagraph"/>
        <w:numPr>
          <w:ilvl w:val="0"/>
          <w:numId w:val="25"/>
        </w:numPr>
        <w:rPr>
          <w:rFonts w:ascii="Calibri" w:hAnsi="Calibri"/>
        </w:rPr>
      </w:pPr>
      <w:r w:rsidRPr="00F16FB8">
        <w:rPr>
          <w:rFonts w:ascii="Calibri" w:hAnsi="Calibri"/>
        </w:rPr>
        <w:t>Origins and musical development</w:t>
      </w:r>
    </w:p>
    <w:p w:rsidR="00F16FB8" w:rsidRDefault="00F16FB8" w:rsidP="00F16FB8">
      <w:pPr>
        <w:pStyle w:val="ListParagraph"/>
        <w:numPr>
          <w:ilvl w:val="0"/>
          <w:numId w:val="25"/>
        </w:numPr>
        <w:rPr>
          <w:rFonts w:ascii="Calibri" w:hAnsi="Calibri"/>
        </w:rPr>
      </w:pPr>
      <w:r>
        <w:rPr>
          <w:rFonts w:ascii="Calibri" w:hAnsi="Calibri"/>
        </w:rPr>
        <w:t>Distinctive musical and cultural features</w:t>
      </w:r>
    </w:p>
    <w:p w:rsidR="00F16FB8" w:rsidRDefault="00F16FB8" w:rsidP="00F16FB8">
      <w:pPr>
        <w:pStyle w:val="ListParagraph"/>
        <w:numPr>
          <w:ilvl w:val="0"/>
          <w:numId w:val="25"/>
        </w:numPr>
        <w:rPr>
          <w:rFonts w:ascii="Calibri" w:hAnsi="Calibri"/>
        </w:rPr>
      </w:pPr>
      <w:r>
        <w:rPr>
          <w:rFonts w:ascii="Calibri" w:hAnsi="Calibri"/>
        </w:rPr>
        <w:t>Importance and role of the music in its cultural setting</w:t>
      </w:r>
    </w:p>
    <w:p w:rsidR="00F16FB8" w:rsidRPr="00F16FB8" w:rsidRDefault="00F16FB8" w:rsidP="00F16FB8">
      <w:pPr>
        <w:pStyle w:val="ListParagraph"/>
        <w:numPr>
          <w:ilvl w:val="0"/>
          <w:numId w:val="25"/>
        </w:numPr>
        <w:rPr>
          <w:rFonts w:ascii="Calibri" w:hAnsi="Calibri"/>
        </w:rPr>
      </w:pPr>
      <w:r>
        <w:rPr>
          <w:rFonts w:ascii="Calibri" w:hAnsi="Calibri"/>
        </w:rPr>
        <w:t>Analysis of music through recordings for demonstration</w:t>
      </w:r>
      <w:bookmarkStart w:id="0" w:name="macroMarkHere"/>
      <w:bookmarkStart w:id="1" w:name="_GoBack"/>
      <w:bookmarkEnd w:id="0"/>
      <w:bookmarkEnd w:id="1"/>
    </w:p>
    <w:p w:rsidR="009F5386" w:rsidRPr="00523311" w:rsidRDefault="009F5386" w:rsidP="009F5386">
      <w:pPr>
        <w:widowControl w:val="0"/>
        <w:autoSpaceDE w:val="0"/>
        <w:autoSpaceDN w:val="0"/>
        <w:adjustRightInd w:val="0"/>
        <w:rPr>
          <w:rFonts w:ascii="Calibri" w:hAnsi="Calibri" w:cs="Courier"/>
          <w:szCs w:val="32"/>
        </w:rPr>
      </w:pPr>
    </w:p>
    <w:p w:rsidR="009F5386" w:rsidRPr="00523311" w:rsidRDefault="009F5386" w:rsidP="009F5386">
      <w:pPr>
        <w:widowControl w:val="0"/>
        <w:autoSpaceDE w:val="0"/>
        <w:autoSpaceDN w:val="0"/>
        <w:adjustRightInd w:val="0"/>
        <w:rPr>
          <w:rFonts w:ascii="Calibri" w:hAnsi="Calibri" w:cs="Courier"/>
          <w:b/>
          <w:szCs w:val="32"/>
        </w:rPr>
      </w:pPr>
      <w:r w:rsidRPr="00523311">
        <w:rPr>
          <w:rFonts w:ascii="Calibri" w:hAnsi="Calibri" w:cs="Courier"/>
          <w:b/>
          <w:szCs w:val="32"/>
        </w:rPr>
        <w:t>Assessment and Corresponding Content/Evaluation:</w:t>
      </w:r>
    </w:p>
    <w:p w:rsidR="009F5386" w:rsidRPr="00523311" w:rsidRDefault="009F5386" w:rsidP="009F5386">
      <w:pPr>
        <w:widowControl w:val="0"/>
        <w:autoSpaceDE w:val="0"/>
        <w:autoSpaceDN w:val="0"/>
        <w:adjustRightInd w:val="0"/>
        <w:rPr>
          <w:rFonts w:ascii="Calibri" w:hAnsi="Calibri" w:cs="Courier"/>
          <w:szCs w:val="32"/>
        </w:rPr>
      </w:pPr>
    </w:p>
    <w:p w:rsidR="001F1B75" w:rsidRPr="00523311" w:rsidRDefault="009F5386" w:rsidP="009F5386">
      <w:pPr>
        <w:widowControl w:val="0"/>
        <w:autoSpaceDE w:val="0"/>
        <w:autoSpaceDN w:val="0"/>
        <w:adjustRightInd w:val="0"/>
        <w:rPr>
          <w:rFonts w:ascii="Calibri" w:hAnsi="Calibri" w:cs="Courier"/>
          <w:szCs w:val="32"/>
        </w:rPr>
      </w:pPr>
      <w:r w:rsidRPr="00523311">
        <w:rPr>
          <w:rFonts w:ascii="Calibri" w:hAnsi="Calibri" w:cs="Courier"/>
          <w:szCs w:val="32"/>
        </w:rPr>
        <w:t>A/A-: In depth researc</w:t>
      </w:r>
      <w:r w:rsidR="001F1B75" w:rsidRPr="00523311">
        <w:rPr>
          <w:rFonts w:ascii="Calibri" w:hAnsi="Calibri" w:cs="Courier"/>
          <w:szCs w:val="32"/>
        </w:rPr>
        <w:t>h and analysis of the material as displayed in an excellent oral presentation.</w:t>
      </w:r>
    </w:p>
    <w:p w:rsidR="009F5386" w:rsidRPr="00523311" w:rsidRDefault="009F5386" w:rsidP="009F5386">
      <w:pPr>
        <w:widowControl w:val="0"/>
        <w:autoSpaceDE w:val="0"/>
        <w:autoSpaceDN w:val="0"/>
        <w:adjustRightInd w:val="0"/>
        <w:rPr>
          <w:rFonts w:ascii="Calibri" w:hAnsi="Calibri" w:cs="Courier"/>
          <w:szCs w:val="32"/>
        </w:rPr>
      </w:pPr>
    </w:p>
    <w:p w:rsidR="001F1B75" w:rsidRPr="00523311" w:rsidRDefault="009F5386" w:rsidP="001F1B75">
      <w:pPr>
        <w:widowControl w:val="0"/>
        <w:autoSpaceDE w:val="0"/>
        <w:autoSpaceDN w:val="0"/>
        <w:adjustRightInd w:val="0"/>
        <w:rPr>
          <w:rFonts w:ascii="Calibri" w:hAnsi="Calibri" w:cs="Courier"/>
          <w:szCs w:val="32"/>
        </w:rPr>
      </w:pPr>
      <w:r w:rsidRPr="00523311">
        <w:rPr>
          <w:rFonts w:ascii="Calibri" w:hAnsi="Calibri" w:cs="Courier"/>
          <w:szCs w:val="32"/>
        </w:rPr>
        <w:t xml:space="preserve">B/B+: Good degree of research and analysis </w:t>
      </w:r>
      <w:r w:rsidR="001F1B75" w:rsidRPr="00523311">
        <w:rPr>
          <w:rFonts w:ascii="Calibri" w:hAnsi="Calibri" w:cs="Courier"/>
          <w:szCs w:val="32"/>
        </w:rPr>
        <w:t>of the material as displayed in good oral presentation.</w:t>
      </w:r>
    </w:p>
    <w:p w:rsidR="009F5386" w:rsidRPr="00523311" w:rsidRDefault="001F1B75" w:rsidP="001F1B75">
      <w:pPr>
        <w:widowControl w:val="0"/>
        <w:autoSpaceDE w:val="0"/>
        <w:autoSpaceDN w:val="0"/>
        <w:adjustRightInd w:val="0"/>
        <w:rPr>
          <w:rFonts w:ascii="Calibri" w:hAnsi="Calibri" w:cs="Courier"/>
          <w:szCs w:val="32"/>
        </w:rPr>
      </w:pPr>
      <w:r w:rsidRPr="00523311">
        <w:rPr>
          <w:rFonts w:ascii="Calibri" w:hAnsi="Calibri" w:cs="Courier"/>
          <w:szCs w:val="32"/>
        </w:rPr>
        <w:lastRenderedPageBreak/>
        <w:t xml:space="preserve"> </w:t>
      </w:r>
      <w:r w:rsidR="009F5386" w:rsidRPr="00523311">
        <w:rPr>
          <w:rFonts w:ascii="Calibri" w:hAnsi="Calibri" w:cs="Courier"/>
          <w:szCs w:val="32"/>
        </w:rPr>
        <w:t>(though missing some important el</w:t>
      </w:r>
      <w:r w:rsidRPr="00523311">
        <w:rPr>
          <w:rFonts w:ascii="Calibri" w:hAnsi="Calibri" w:cs="Courier"/>
          <w:szCs w:val="32"/>
        </w:rPr>
        <w:t xml:space="preserve">ements). </w:t>
      </w:r>
    </w:p>
    <w:p w:rsidR="009F5386" w:rsidRPr="00523311" w:rsidRDefault="009F5386" w:rsidP="009F5386">
      <w:pPr>
        <w:widowControl w:val="0"/>
        <w:autoSpaceDE w:val="0"/>
        <w:autoSpaceDN w:val="0"/>
        <w:adjustRightInd w:val="0"/>
        <w:rPr>
          <w:rFonts w:ascii="Calibri" w:hAnsi="Calibri" w:cs="Courier"/>
          <w:szCs w:val="32"/>
        </w:rPr>
      </w:pPr>
    </w:p>
    <w:p w:rsidR="009F5386" w:rsidRPr="00523311" w:rsidRDefault="009F5386" w:rsidP="009F5386">
      <w:pPr>
        <w:widowControl w:val="0"/>
        <w:autoSpaceDE w:val="0"/>
        <w:autoSpaceDN w:val="0"/>
        <w:adjustRightInd w:val="0"/>
        <w:rPr>
          <w:rFonts w:ascii="Calibri" w:hAnsi="Calibri" w:cs="Courier"/>
          <w:szCs w:val="32"/>
        </w:rPr>
      </w:pPr>
      <w:r w:rsidRPr="00523311">
        <w:rPr>
          <w:rFonts w:ascii="Calibri" w:hAnsi="Calibri" w:cs="Courier"/>
          <w:szCs w:val="32"/>
        </w:rPr>
        <w:t xml:space="preserve">B-/C+: Moderate amount of research/analysis but not sufficiently in depth, </w:t>
      </w:r>
      <w:r w:rsidR="001F1B75" w:rsidRPr="00523311">
        <w:rPr>
          <w:rFonts w:ascii="Calibri" w:hAnsi="Calibri" w:cs="Courier"/>
          <w:szCs w:val="32"/>
        </w:rPr>
        <w:t xml:space="preserve">leading to a </w:t>
      </w:r>
      <w:r w:rsidRPr="00523311">
        <w:rPr>
          <w:rFonts w:ascii="Calibri" w:hAnsi="Calibri" w:cs="Courier"/>
          <w:szCs w:val="32"/>
        </w:rPr>
        <w:t>somewhat adequate but</w:t>
      </w:r>
      <w:r w:rsidR="00D534C9" w:rsidRPr="00523311">
        <w:rPr>
          <w:rFonts w:ascii="Calibri" w:hAnsi="Calibri" w:cs="Courier"/>
          <w:szCs w:val="32"/>
        </w:rPr>
        <w:t xml:space="preserve"> not detailed oral presentation</w:t>
      </w:r>
      <w:r w:rsidRPr="00523311">
        <w:rPr>
          <w:rFonts w:ascii="Calibri" w:hAnsi="Calibri" w:cs="Courier"/>
          <w:szCs w:val="32"/>
        </w:rPr>
        <w:t>.</w:t>
      </w:r>
    </w:p>
    <w:p w:rsidR="009F5386" w:rsidRPr="00523311" w:rsidRDefault="009F5386" w:rsidP="009F5386">
      <w:pPr>
        <w:widowControl w:val="0"/>
        <w:autoSpaceDE w:val="0"/>
        <w:autoSpaceDN w:val="0"/>
        <w:adjustRightInd w:val="0"/>
        <w:rPr>
          <w:rFonts w:ascii="Calibri" w:hAnsi="Calibri" w:cs="Courier"/>
          <w:szCs w:val="32"/>
        </w:rPr>
      </w:pPr>
    </w:p>
    <w:p w:rsidR="009F5386" w:rsidRPr="00523311" w:rsidRDefault="009F5386" w:rsidP="009F5386">
      <w:pPr>
        <w:widowControl w:val="0"/>
        <w:autoSpaceDE w:val="0"/>
        <w:autoSpaceDN w:val="0"/>
        <w:adjustRightInd w:val="0"/>
        <w:rPr>
          <w:rFonts w:ascii="Calibri" w:hAnsi="Calibri" w:cs="Courier"/>
          <w:szCs w:val="32"/>
        </w:rPr>
      </w:pPr>
      <w:r w:rsidRPr="00523311">
        <w:rPr>
          <w:rFonts w:ascii="Calibri" w:hAnsi="Calibri" w:cs="Courier"/>
          <w:szCs w:val="32"/>
        </w:rPr>
        <w:t xml:space="preserve">C/C-: Relatively little in depth research and analysis, </w:t>
      </w:r>
      <w:r w:rsidR="001F1B75" w:rsidRPr="00523311">
        <w:rPr>
          <w:rFonts w:ascii="Calibri" w:hAnsi="Calibri" w:cs="Courier"/>
          <w:szCs w:val="32"/>
        </w:rPr>
        <w:t xml:space="preserve">leading to a </w:t>
      </w:r>
      <w:r w:rsidRPr="00523311">
        <w:rPr>
          <w:rFonts w:ascii="Calibri" w:hAnsi="Calibri" w:cs="Courier"/>
          <w:szCs w:val="32"/>
        </w:rPr>
        <w:t>oral presentation lacking depth of material</w:t>
      </w:r>
      <w:r w:rsidR="00D534C9" w:rsidRPr="00523311">
        <w:rPr>
          <w:rFonts w:ascii="Calibri" w:hAnsi="Calibri" w:cs="Courier"/>
          <w:szCs w:val="32"/>
        </w:rPr>
        <w:t>.</w:t>
      </w:r>
    </w:p>
    <w:p w:rsidR="009F5386" w:rsidRPr="00523311" w:rsidRDefault="009F5386" w:rsidP="009F5386">
      <w:pPr>
        <w:widowControl w:val="0"/>
        <w:autoSpaceDE w:val="0"/>
        <w:autoSpaceDN w:val="0"/>
        <w:adjustRightInd w:val="0"/>
        <w:rPr>
          <w:rFonts w:ascii="Calibri" w:hAnsi="Calibri" w:cs="Courier"/>
          <w:szCs w:val="32"/>
        </w:rPr>
      </w:pPr>
    </w:p>
    <w:p w:rsidR="001F1B75" w:rsidRPr="00523311" w:rsidRDefault="009F5386" w:rsidP="009F5386">
      <w:pPr>
        <w:widowControl w:val="0"/>
        <w:autoSpaceDE w:val="0"/>
        <w:autoSpaceDN w:val="0"/>
        <w:adjustRightInd w:val="0"/>
        <w:rPr>
          <w:rFonts w:ascii="Calibri" w:hAnsi="Calibri" w:cs="Courier"/>
          <w:szCs w:val="32"/>
        </w:rPr>
      </w:pPr>
      <w:r w:rsidRPr="00523311">
        <w:rPr>
          <w:rFonts w:ascii="Calibri" w:hAnsi="Calibri" w:cs="Courier"/>
          <w:szCs w:val="32"/>
        </w:rPr>
        <w:t>D+/D/D-: Very little research and analysis and significant gaps in material pr</w:t>
      </w:r>
      <w:r w:rsidR="001F1B75" w:rsidRPr="00523311">
        <w:rPr>
          <w:rFonts w:ascii="Calibri" w:hAnsi="Calibri" w:cs="Courier"/>
          <w:szCs w:val="32"/>
        </w:rPr>
        <w:t>esented, poor oral presentation.</w:t>
      </w:r>
    </w:p>
    <w:p w:rsidR="009F5386" w:rsidRPr="00523311" w:rsidRDefault="009F5386" w:rsidP="009F5386">
      <w:pPr>
        <w:widowControl w:val="0"/>
        <w:autoSpaceDE w:val="0"/>
        <w:autoSpaceDN w:val="0"/>
        <w:adjustRightInd w:val="0"/>
        <w:rPr>
          <w:rFonts w:ascii="Calibri" w:hAnsi="Calibri" w:cs="Courier"/>
          <w:szCs w:val="32"/>
        </w:rPr>
      </w:pPr>
    </w:p>
    <w:p w:rsidR="00A721B0" w:rsidRPr="00523311" w:rsidRDefault="009F5386" w:rsidP="009F5386">
      <w:pPr>
        <w:rPr>
          <w:rFonts w:ascii="Calibri" w:hAnsi="Calibri" w:cs="Courier"/>
          <w:szCs w:val="32"/>
        </w:rPr>
      </w:pPr>
      <w:r w:rsidRPr="00523311">
        <w:rPr>
          <w:rFonts w:ascii="Calibri" w:hAnsi="Calibri" w:cs="Courier"/>
          <w:szCs w:val="32"/>
        </w:rPr>
        <w:t xml:space="preserve">F: </w:t>
      </w:r>
      <w:r w:rsidR="001F1B75" w:rsidRPr="00523311">
        <w:rPr>
          <w:rFonts w:ascii="Calibri" w:hAnsi="Calibri" w:cs="Courier"/>
          <w:szCs w:val="32"/>
        </w:rPr>
        <w:t xml:space="preserve">Oral presentation lacking </w:t>
      </w:r>
      <w:r w:rsidRPr="00523311">
        <w:rPr>
          <w:rFonts w:ascii="Calibri" w:hAnsi="Calibri" w:cs="Courier"/>
          <w:szCs w:val="32"/>
        </w:rPr>
        <w:t>any substance/depth or student did not present</w:t>
      </w:r>
      <w:r w:rsidR="001F1B75" w:rsidRPr="00523311">
        <w:rPr>
          <w:rFonts w:ascii="Calibri" w:hAnsi="Calibri" w:cs="Courier"/>
          <w:szCs w:val="32"/>
        </w:rPr>
        <w:t>.</w:t>
      </w:r>
    </w:p>
    <w:p w:rsidR="00661D16" w:rsidRDefault="00661D16" w:rsidP="00A721B0">
      <w:pPr>
        <w:rPr>
          <w:rFonts w:ascii="Calibri" w:hAnsi="Calibri"/>
          <w:b/>
          <w:szCs w:val="22"/>
        </w:rPr>
      </w:pPr>
    </w:p>
    <w:p w:rsidR="00A721B0" w:rsidRPr="00EA1872" w:rsidRDefault="00A721B0" w:rsidP="00A721B0">
      <w:pPr>
        <w:rPr>
          <w:rFonts w:ascii="Calibri" w:hAnsi="Calibri"/>
          <w:szCs w:val="22"/>
        </w:rPr>
      </w:pPr>
      <w:r w:rsidRPr="00EA1872">
        <w:rPr>
          <w:rFonts w:ascii="Calibri" w:hAnsi="Calibri"/>
          <w:b/>
          <w:szCs w:val="22"/>
        </w:rPr>
        <w:t>Alignment with University Studies:</w:t>
      </w:r>
      <w:r>
        <w:rPr>
          <w:rFonts w:ascii="Calibri" w:hAnsi="Calibri"/>
          <w:szCs w:val="22"/>
        </w:rPr>
        <w:t xml:space="preserve"> The Final Presentation </w:t>
      </w:r>
      <w:r w:rsidRPr="00EA1872">
        <w:rPr>
          <w:rFonts w:ascii="Calibri" w:hAnsi="Calibri"/>
          <w:szCs w:val="22"/>
        </w:rPr>
        <w:t xml:space="preserve">assignment aligns with University Studies outcomes 1, 2 and 3. </w:t>
      </w:r>
    </w:p>
    <w:p w:rsidR="00A721B0" w:rsidRDefault="00A721B0" w:rsidP="009F5386">
      <w:pPr>
        <w:rPr>
          <w:rFonts w:ascii="Calibri" w:hAnsi="Calibri" w:cs="Courier"/>
          <w:sz w:val="22"/>
          <w:szCs w:val="32"/>
        </w:rPr>
      </w:pPr>
    </w:p>
    <w:p w:rsidR="00A721B0" w:rsidRPr="00EA1872" w:rsidRDefault="00A721B0" w:rsidP="00A721B0">
      <w:pPr>
        <w:pStyle w:val="ListParagraph"/>
        <w:numPr>
          <w:ilvl w:val="0"/>
          <w:numId w:val="11"/>
        </w:numPr>
        <w:rPr>
          <w:rFonts w:ascii="Calibri" w:hAnsi="Calibri"/>
          <w:szCs w:val="22"/>
        </w:rPr>
      </w:pPr>
      <w:r w:rsidRPr="00EA1872">
        <w:rPr>
          <w:rFonts w:ascii="Calibri" w:hAnsi="Calibri"/>
          <w:szCs w:val="22"/>
        </w:rPr>
        <w:t xml:space="preserve">The </w:t>
      </w:r>
      <w:r>
        <w:rPr>
          <w:rFonts w:ascii="Calibri" w:hAnsi="Calibri"/>
          <w:szCs w:val="22"/>
        </w:rPr>
        <w:t>Final Presentation</w:t>
      </w:r>
      <w:r w:rsidRPr="00EA1872">
        <w:rPr>
          <w:rFonts w:ascii="Calibri" w:hAnsi="Calibri"/>
          <w:szCs w:val="22"/>
        </w:rPr>
        <w:t xml:space="preserve"> require</w:t>
      </w:r>
      <w:r>
        <w:rPr>
          <w:rFonts w:ascii="Calibri" w:hAnsi="Calibri"/>
          <w:szCs w:val="22"/>
        </w:rPr>
        <w:t xml:space="preserve">s </w:t>
      </w:r>
      <w:r w:rsidRPr="00EA1872">
        <w:rPr>
          <w:rFonts w:ascii="Calibri" w:hAnsi="Calibri"/>
          <w:szCs w:val="22"/>
        </w:rPr>
        <w:t xml:space="preserve">an understanding of the cultural context, history and conceptual aspects of the music being performed (#1); </w:t>
      </w:r>
    </w:p>
    <w:p w:rsidR="00A721B0" w:rsidRDefault="00A721B0" w:rsidP="00A721B0">
      <w:pPr>
        <w:pStyle w:val="ListParagraph"/>
        <w:numPr>
          <w:ilvl w:val="0"/>
          <w:numId w:val="11"/>
        </w:numPr>
        <w:rPr>
          <w:rFonts w:ascii="Calibri" w:hAnsi="Calibri"/>
          <w:szCs w:val="22"/>
        </w:rPr>
      </w:pPr>
      <w:r w:rsidRPr="00EA1872">
        <w:rPr>
          <w:rFonts w:ascii="Calibri" w:hAnsi="Calibri"/>
          <w:szCs w:val="22"/>
        </w:rPr>
        <w:t xml:space="preserve">The </w:t>
      </w:r>
      <w:r>
        <w:rPr>
          <w:rFonts w:ascii="Calibri" w:hAnsi="Calibri"/>
          <w:szCs w:val="22"/>
        </w:rPr>
        <w:t>Final Presentation</w:t>
      </w:r>
      <w:r w:rsidRPr="00EA1872">
        <w:rPr>
          <w:rFonts w:ascii="Calibri" w:hAnsi="Calibri"/>
          <w:szCs w:val="22"/>
        </w:rPr>
        <w:t xml:space="preserve"> require</w:t>
      </w:r>
      <w:r>
        <w:rPr>
          <w:rFonts w:ascii="Calibri" w:hAnsi="Calibri"/>
          <w:szCs w:val="22"/>
        </w:rPr>
        <w:t xml:space="preserve">s </w:t>
      </w:r>
      <w:r w:rsidRPr="00EA1872">
        <w:rPr>
          <w:rFonts w:ascii="Calibri" w:hAnsi="Calibri"/>
          <w:szCs w:val="22"/>
        </w:rPr>
        <w:t>the students to demonstrate their understanding of musical form, content, content and methods of musical production, while understanding musical terminology appropriate to specific musical styles and historical eras (#2);</w:t>
      </w:r>
    </w:p>
    <w:p w:rsidR="00A721B0" w:rsidRPr="00A721B0" w:rsidRDefault="00A721B0" w:rsidP="00A721B0">
      <w:pPr>
        <w:rPr>
          <w:rFonts w:ascii="Calibri" w:hAnsi="Calibri"/>
          <w:szCs w:val="22"/>
        </w:rPr>
      </w:pPr>
    </w:p>
    <w:p w:rsidR="009F5386" w:rsidRPr="00A721B0" w:rsidRDefault="00A721B0" w:rsidP="00A721B0">
      <w:pPr>
        <w:pStyle w:val="ListParagraph"/>
        <w:numPr>
          <w:ilvl w:val="0"/>
          <w:numId w:val="11"/>
        </w:numPr>
        <w:rPr>
          <w:rFonts w:ascii="Calibri" w:hAnsi="Calibri"/>
          <w:szCs w:val="22"/>
        </w:rPr>
      </w:pPr>
      <w:r w:rsidRPr="00A721B0">
        <w:rPr>
          <w:rFonts w:ascii="Calibri" w:hAnsi="Calibri"/>
          <w:szCs w:val="22"/>
        </w:rPr>
        <w:t>The Final Presentation requires the development of an understanding of the expression of values through music. (#3).</w:t>
      </w:r>
    </w:p>
    <w:p w:rsidR="00543043" w:rsidRPr="00E804C3" w:rsidRDefault="00543043" w:rsidP="00543043">
      <w:pPr>
        <w:rPr>
          <w:rFonts w:ascii="Calibri" w:hAnsi="Calibri"/>
          <w:b/>
          <w:sz w:val="22"/>
          <w:szCs w:val="22"/>
        </w:rPr>
      </w:pPr>
    </w:p>
    <w:p w:rsidR="00661D16" w:rsidRPr="005667DF" w:rsidRDefault="005667DF" w:rsidP="005667DF">
      <w:pPr>
        <w:rPr>
          <w:rFonts w:ascii="Calibri" w:hAnsi="Calibri"/>
          <w:b/>
          <w:sz w:val="22"/>
          <w:szCs w:val="22"/>
        </w:rPr>
      </w:pPr>
      <w:r>
        <w:rPr>
          <w:rFonts w:ascii="Calibri" w:hAnsi="Calibri"/>
          <w:b/>
          <w:sz w:val="22"/>
          <w:szCs w:val="22"/>
        </w:rPr>
        <w:t>Sample Course Outline (</w:t>
      </w:r>
      <w:r>
        <w:rPr>
          <w:rFonts w:ascii="Calibri" w:hAnsi="Calibri" w:cs="Times New Roman"/>
          <w:sz w:val="20"/>
        </w:rPr>
        <w:t xml:space="preserve">NOTE: The outline will be adjusted to accommodate the revised University Academic Calendar.) </w:t>
      </w:r>
    </w:p>
    <w:p w:rsidR="00661D16" w:rsidRPr="005667DF" w:rsidRDefault="00661D16" w:rsidP="00661D16">
      <w:pPr>
        <w:widowControl w:val="0"/>
        <w:autoSpaceDE w:val="0"/>
        <w:autoSpaceDN w:val="0"/>
        <w:adjustRightInd w:val="0"/>
        <w:rPr>
          <w:rFonts w:ascii="Calibri" w:hAnsi="Calibri" w:cs="Times New Roman"/>
          <w:sz w:val="20"/>
        </w:rPr>
      </w:pPr>
    </w:p>
    <w:p w:rsidR="005667DF" w:rsidRPr="005667DF" w:rsidRDefault="005667DF" w:rsidP="00661D16">
      <w:pPr>
        <w:widowControl w:val="0"/>
        <w:autoSpaceDE w:val="0"/>
        <w:autoSpaceDN w:val="0"/>
        <w:adjustRightInd w:val="0"/>
        <w:rPr>
          <w:rFonts w:ascii="Calibri" w:hAnsi="Calibri" w:cs="Times New Roman"/>
          <w:sz w:val="20"/>
        </w:rPr>
        <w:sectPr w:rsidR="005667DF" w:rsidRPr="005667DF">
          <w:type w:val="continuous"/>
          <w:pgSz w:w="12240" w:h="15840"/>
          <w:pgMar w:top="720" w:right="720" w:bottom="720" w:left="720" w:header="720" w:footer="720" w:gutter="0"/>
          <w:cols w:space="720"/>
          <w:docGrid w:linePitch="326"/>
        </w:sectPr>
      </w:pPr>
    </w:p>
    <w:p w:rsidR="00661D16" w:rsidRPr="00BC4FE5" w:rsidRDefault="00661D16" w:rsidP="00661D16">
      <w:pPr>
        <w:widowControl w:val="0"/>
        <w:autoSpaceDE w:val="0"/>
        <w:autoSpaceDN w:val="0"/>
        <w:adjustRightInd w:val="0"/>
        <w:rPr>
          <w:rFonts w:ascii="Calibri" w:hAnsi="Calibri" w:cs="Times New Roman"/>
          <w:b/>
          <w:sz w:val="22"/>
        </w:rPr>
      </w:pPr>
      <w:r w:rsidRPr="00BC4FE5">
        <w:rPr>
          <w:rFonts w:ascii="Calibri" w:hAnsi="Calibri" w:cs="Times New Roman"/>
          <w:b/>
          <w:sz w:val="22"/>
        </w:rPr>
        <w:lastRenderedPageBreak/>
        <w:t>MUSIC OF AFRICA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1</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traditions of Africa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 in community life</w:t>
      </w:r>
    </w:p>
    <w:p w:rsidR="00661D16" w:rsidRPr="005667DF" w:rsidRDefault="00661D16" w:rsidP="00661D16">
      <w:pPr>
        <w:widowControl w:val="0"/>
        <w:autoSpaceDE w:val="0"/>
        <w:autoSpaceDN w:val="0"/>
        <w:adjustRightInd w:val="0"/>
        <w:rPr>
          <w:rFonts w:ascii="Calibri" w:hAnsi="Calibri" w:cs="Times New Roman"/>
          <w:sz w:val="22"/>
        </w:rPr>
      </w:pP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2</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Performing groups and their music</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instruments</w:t>
      </w:r>
    </w:p>
    <w:p w:rsidR="00661D16" w:rsidRPr="005667DF" w:rsidRDefault="00661D16" w:rsidP="00661D16">
      <w:pPr>
        <w:widowControl w:val="0"/>
        <w:autoSpaceDE w:val="0"/>
        <w:autoSpaceDN w:val="0"/>
        <w:adjustRightInd w:val="0"/>
        <w:rPr>
          <w:rFonts w:ascii="Calibri" w:hAnsi="Calibri" w:cs="Times New Roman"/>
          <w:sz w:val="22"/>
        </w:rPr>
      </w:pP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3</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 and related arts</w:t>
      </w:r>
    </w:p>
    <w:p w:rsidR="00661D16" w:rsidRPr="005667DF" w:rsidRDefault="00661D16" w:rsidP="00661D16">
      <w:pPr>
        <w:widowControl w:val="0"/>
        <w:autoSpaceDE w:val="0"/>
        <w:autoSpaceDN w:val="0"/>
        <w:adjustRightInd w:val="0"/>
        <w:rPr>
          <w:rFonts w:ascii="Calibri" w:hAnsi="Calibri" w:cs="Times New Roman"/>
          <w:sz w:val="22"/>
        </w:rPr>
      </w:pPr>
    </w:p>
    <w:p w:rsidR="00661D16" w:rsidRPr="00BC4FE5" w:rsidRDefault="00661D16" w:rsidP="00661D16">
      <w:pPr>
        <w:widowControl w:val="0"/>
        <w:autoSpaceDE w:val="0"/>
        <w:autoSpaceDN w:val="0"/>
        <w:adjustRightInd w:val="0"/>
        <w:rPr>
          <w:rFonts w:ascii="Calibri" w:hAnsi="Calibri" w:cs="Times New Roman"/>
          <w:b/>
          <w:sz w:val="22"/>
        </w:rPr>
      </w:pPr>
      <w:r w:rsidRPr="00BC4FE5">
        <w:rPr>
          <w:rFonts w:ascii="Calibri" w:hAnsi="Calibri" w:cs="Times New Roman"/>
          <w:b/>
          <w:sz w:val="22"/>
        </w:rPr>
        <w:t>MUSIC OF EAST AND SOUTHEAST ASIA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4: JAPAN</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traditions</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 in community life</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Court music (Gagaku)</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 drama (Noh Drama)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instruments</w:t>
      </w:r>
    </w:p>
    <w:p w:rsidR="00661D16" w:rsidRPr="005667DF" w:rsidRDefault="00661D16" w:rsidP="00661D16">
      <w:pPr>
        <w:widowControl w:val="0"/>
        <w:autoSpaceDE w:val="0"/>
        <w:autoSpaceDN w:val="0"/>
        <w:adjustRightInd w:val="0"/>
        <w:rPr>
          <w:rFonts w:ascii="Calibri" w:hAnsi="Calibri" w:cs="Times New Roman"/>
          <w:sz w:val="22"/>
        </w:rPr>
      </w:pP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5: CHINA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traditions</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 in community life</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Chinese court music-Chinese music drama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instruments</w:t>
      </w:r>
    </w:p>
    <w:p w:rsidR="00661D16" w:rsidRPr="005667DF" w:rsidRDefault="00661D16" w:rsidP="00661D16">
      <w:pPr>
        <w:widowControl w:val="0"/>
        <w:autoSpaceDE w:val="0"/>
        <w:autoSpaceDN w:val="0"/>
        <w:adjustRightInd w:val="0"/>
        <w:rPr>
          <w:rFonts w:ascii="Calibri" w:hAnsi="Calibri" w:cs="Times New Roman"/>
          <w:sz w:val="22"/>
        </w:rPr>
      </w:pP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lastRenderedPageBreak/>
        <w:t>Week 6: INDONESIA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traditions</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Gamelan ensembles</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 and theater</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Shadow puppet theater (Wayang Kulit)</w:t>
      </w:r>
    </w:p>
    <w:p w:rsidR="00661D16" w:rsidRPr="005667DF" w:rsidRDefault="00661D16" w:rsidP="00661D16">
      <w:pPr>
        <w:widowControl w:val="0"/>
        <w:autoSpaceDE w:val="0"/>
        <w:autoSpaceDN w:val="0"/>
        <w:adjustRightInd w:val="0"/>
        <w:rPr>
          <w:rFonts w:ascii="Calibri" w:hAnsi="Calibri" w:cs="Times New Roman"/>
          <w:sz w:val="22"/>
        </w:rPr>
      </w:pPr>
    </w:p>
    <w:p w:rsidR="00661D16" w:rsidRPr="00BC4FE5" w:rsidRDefault="00661D16" w:rsidP="00661D16">
      <w:pPr>
        <w:widowControl w:val="0"/>
        <w:autoSpaceDE w:val="0"/>
        <w:autoSpaceDN w:val="0"/>
        <w:adjustRightInd w:val="0"/>
        <w:rPr>
          <w:rFonts w:ascii="Calibri" w:hAnsi="Calibri" w:cs="Times New Roman"/>
          <w:b/>
          <w:sz w:val="22"/>
        </w:rPr>
      </w:pPr>
      <w:r w:rsidRPr="00BC4FE5">
        <w:rPr>
          <w:rFonts w:ascii="Calibri" w:hAnsi="Calibri" w:cs="Times New Roman"/>
          <w:b/>
          <w:sz w:val="22"/>
        </w:rPr>
        <w:t>MUSIC OF SOUTHEAST ASIA AND THE MIDDLE EAST</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7: INDIA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North Indian music (Hindustani)</w:t>
      </w:r>
    </w:p>
    <w:p w:rsidR="005667DF"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South Indian music (Karnatak)</w:t>
      </w:r>
    </w:p>
    <w:p w:rsidR="00AF64D5" w:rsidRPr="00BC4FE5" w:rsidRDefault="00AF64D5" w:rsidP="00AF64D5">
      <w:pPr>
        <w:widowControl w:val="0"/>
        <w:autoSpaceDE w:val="0"/>
        <w:autoSpaceDN w:val="0"/>
        <w:adjustRightInd w:val="0"/>
        <w:rPr>
          <w:rFonts w:ascii="Calibri" w:hAnsi="Calibri" w:cs="Times New Roman"/>
          <w:b/>
          <w:sz w:val="22"/>
        </w:rPr>
      </w:pPr>
      <w:r w:rsidRPr="00BC4FE5">
        <w:rPr>
          <w:rFonts w:ascii="Calibri" w:hAnsi="Calibri" w:cs="Times New Roman"/>
          <w:b/>
          <w:sz w:val="22"/>
        </w:rPr>
        <w:t>MUSIC OF SOUTHEAST ASIA AND THE MIDDLE EAST</w:t>
      </w:r>
    </w:p>
    <w:p w:rsidR="005667DF" w:rsidRPr="005667DF" w:rsidRDefault="00AF64D5" w:rsidP="00661D16">
      <w:pPr>
        <w:widowControl w:val="0"/>
        <w:autoSpaceDE w:val="0"/>
        <w:autoSpaceDN w:val="0"/>
        <w:adjustRightInd w:val="0"/>
        <w:rPr>
          <w:rFonts w:ascii="Calibri" w:hAnsi="Calibri" w:cs="Times New Roman"/>
          <w:sz w:val="22"/>
        </w:rPr>
      </w:pPr>
      <w:r>
        <w:rPr>
          <w:rFonts w:ascii="Calibri" w:hAnsi="Calibri" w:cs="Times New Roman"/>
          <w:sz w:val="22"/>
        </w:rPr>
        <w:t>(continued)</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8</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South Indian musical ensembles</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Instruments of India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Classical Indian music</w:t>
      </w:r>
    </w:p>
    <w:p w:rsidR="00661D16" w:rsidRPr="005667DF" w:rsidRDefault="00661D16" w:rsidP="00661D16">
      <w:pPr>
        <w:widowControl w:val="0"/>
        <w:autoSpaceDE w:val="0"/>
        <w:autoSpaceDN w:val="0"/>
        <w:adjustRightInd w:val="0"/>
        <w:rPr>
          <w:rFonts w:ascii="Calibri" w:hAnsi="Calibri" w:cs="Times New Roman"/>
          <w:sz w:val="22"/>
        </w:rPr>
      </w:pP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9: MIDDLE EAST</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traditions</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instruments</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forms</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The spread of Middle Eastern music and religions</w:t>
      </w:r>
    </w:p>
    <w:p w:rsidR="00661D16" w:rsidRPr="005667DF" w:rsidRDefault="00661D16" w:rsidP="00661D16">
      <w:pPr>
        <w:widowControl w:val="0"/>
        <w:autoSpaceDE w:val="0"/>
        <w:autoSpaceDN w:val="0"/>
        <w:adjustRightInd w:val="0"/>
        <w:rPr>
          <w:rFonts w:ascii="Calibri" w:hAnsi="Calibri" w:cs="Times New Roman"/>
          <w:sz w:val="22"/>
        </w:rPr>
      </w:pPr>
    </w:p>
    <w:p w:rsidR="00661D16" w:rsidRPr="00BC4FE5" w:rsidRDefault="00661D16" w:rsidP="00661D16">
      <w:pPr>
        <w:widowControl w:val="0"/>
        <w:autoSpaceDE w:val="0"/>
        <w:autoSpaceDN w:val="0"/>
        <w:adjustRightInd w:val="0"/>
        <w:rPr>
          <w:rFonts w:ascii="Calibri" w:hAnsi="Calibri" w:cs="Times New Roman"/>
          <w:b/>
          <w:sz w:val="22"/>
        </w:rPr>
      </w:pPr>
      <w:r w:rsidRPr="00BC4FE5">
        <w:rPr>
          <w:rFonts w:ascii="Calibri" w:hAnsi="Calibri" w:cs="Times New Roman"/>
          <w:b/>
          <w:sz w:val="22"/>
        </w:rPr>
        <w:t>MUSIC OF LATIN AMERICA AND THE CARIBBEAN</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10: LATIN AMERICA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traditions</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lastRenderedPageBreak/>
        <w:t>Folk music of Central America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 of South America</w:t>
      </w:r>
    </w:p>
    <w:p w:rsidR="00661D16" w:rsidRPr="005667DF" w:rsidRDefault="00661D16" w:rsidP="00661D16">
      <w:pPr>
        <w:widowControl w:val="0"/>
        <w:autoSpaceDE w:val="0"/>
        <w:autoSpaceDN w:val="0"/>
        <w:adjustRightInd w:val="0"/>
        <w:rPr>
          <w:rFonts w:ascii="Calibri" w:hAnsi="Calibri" w:cs="Times New Roman"/>
          <w:sz w:val="22"/>
        </w:rPr>
      </w:pP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11</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Dance forms…</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Samba and bossa nova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instruments</w:t>
      </w:r>
    </w:p>
    <w:p w:rsidR="00661D16" w:rsidRPr="005667DF" w:rsidRDefault="00661D16" w:rsidP="00661D16">
      <w:pPr>
        <w:widowControl w:val="0"/>
        <w:autoSpaceDE w:val="0"/>
        <w:autoSpaceDN w:val="0"/>
        <w:adjustRightInd w:val="0"/>
        <w:rPr>
          <w:rFonts w:ascii="Calibri" w:hAnsi="Calibri" w:cs="Times New Roman"/>
          <w:sz w:val="22"/>
        </w:rPr>
      </w:pP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12: CARRIBEAN</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Musical traditions and diversity</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lastRenderedPageBreak/>
        <w:t>Cuba-Salsa forms</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Puerto Rico</w:t>
      </w:r>
    </w:p>
    <w:p w:rsidR="00661D16" w:rsidRPr="005667DF" w:rsidRDefault="00661D16" w:rsidP="00661D16">
      <w:pPr>
        <w:widowControl w:val="0"/>
        <w:autoSpaceDE w:val="0"/>
        <w:autoSpaceDN w:val="0"/>
        <w:adjustRightInd w:val="0"/>
        <w:rPr>
          <w:rFonts w:ascii="Calibri" w:hAnsi="Calibri" w:cs="Times New Roman"/>
          <w:sz w:val="22"/>
        </w:rPr>
      </w:pP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 13</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Jamaica: reggae and ska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Trinidad and Tobago: calypso and soca</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Carnival in Trinidad: steel drums</w:t>
      </w:r>
    </w:p>
    <w:p w:rsidR="00661D16" w:rsidRPr="005667DF" w:rsidRDefault="00661D16" w:rsidP="00661D16">
      <w:pPr>
        <w:widowControl w:val="0"/>
        <w:autoSpaceDE w:val="0"/>
        <w:autoSpaceDN w:val="0"/>
        <w:adjustRightInd w:val="0"/>
        <w:rPr>
          <w:rFonts w:ascii="Calibri" w:hAnsi="Calibri" w:cs="Times New Roman"/>
          <w:sz w:val="22"/>
        </w:rPr>
      </w:pP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Weeks 14 and 15</w:t>
      </w:r>
    </w:p>
    <w:p w:rsidR="00661D16" w:rsidRPr="005667DF" w:rsidRDefault="00661D16" w:rsidP="00661D16">
      <w:pPr>
        <w:widowControl w:val="0"/>
        <w:autoSpaceDE w:val="0"/>
        <w:autoSpaceDN w:val="0"/>
        <w:adjustRightInd w:val="0"/>
        <w:rPr>
          <w:rFonts w:ascii="Calibri" w:hAnsi="Calibri" w:cs="Times New Roman"/>
          <w:sz w:val="22"/>
        </w:rPr>
      </w:pPr>
      <w:r w:rsidRPr="005667DF">
        <w:rPr>
          <w:rFonts w:ascii="Calibri" w:hAnsi="Calibri" w:cs="Times New Roman"/>
          <w:sz w:val="22"/>
        </w:rPr>
        <w:t>Class projects and presentations</w:t>
      </w:r>
    </w:p>
    <w:p w:rsidR="005667DF" w:rsidRPr="005667DF" w:rsidRDefault="005667DF" w:rsidP="00661D16">
      <w:pPr>
        <w:widowControl w:val="0"/>
        <w:autoSpaceDE w:val="0"/>
        <w:autoSpaceDN w:val="0"/>
        <w:adjustRightInd w:val="0"/>
        <w:rPr>
          <w:rFonts w:ascii="Calibri" w:hAnsi="Calibri" w:cs="Times New Roman"/>
          <w:sz w:val="22"/>
        </w:rPr>
        <w:sectPr w:rsidR="005667DF" w:rsidRPr="005667DF" w:rsidSect="005667DF">
          <w:type w:val="continuous"/>
          <w:pgSz w:w="12240" w:h="15840"/>
          <w:pgMar w:top="720" w:right="720" w:bottom="720" w:left="720" w:header="720" w:footer="720" w:gutter="0"/>
          <w:cols w:num="2" w:space="720"/>
          <w:docGrid w:linePitch="326"/>
        </w:sectPr>
      </w:pPr>
    </w:p>
    <w:p w:rsidR="005667DF" w:rsidRPr="005667DF" w:rsidRDefault="005667DF" w:rsidP="005667DF">
      <w:pPr>
        <w:widowControl w:val="0"/>
        <w:autoSpaceDE w:val="0"/>
        <w:autoSpaceDN w:val="0"/>
        <w:adjustRightInd w:val="0"/>
        <w:rPr>
          <w:rFonts w:ascii="Calibri" w:hAnsi="Calibri" w:cs="Times New Roman"/>
          <w:sz w:val="22"/>
        </w:rPr>
      </w:pPr>
      <w:r w:rsidRPr="005667DF">
        <w:rPr>
          <w:rFonts w:ascii="Calibri" w:hAnsi="Calibri" w:cs="Times New Roman"/>
          <w:sz w:val="22"/>
        </w:rPr>
        <w:lastRenderedPageBreak/>
        <w:t>North Indian musical ensembles</w:t>
      </w:r>
    </w:p>
    <w:p w:rsidR="00661D16" w:rsidRPr="005667DF" w:rsidRDefault="00661D16" w:rsidP="00661D16">
      <w:pPr>
        <w:widowControl w:val="0"/>
        <w:autoSpaceDE w:val="0"/>
        <w:autoSpaceDN w:val="0"/>
        <w:adjustRightInd w:val="0"/>
        <w:rPr>
          <w:rFonts w:ascii="Calibri" w:hAnsi="Calibri" w:cs="Times New Roman"/>
          <w:sz w:val="22"/>
        </w:rPr>
      </w:pPr>
    </w:p>
    <w:p w:rsidR="0071006F" w:rsidRPr="005667DF" w:rsidRDefault="0071006F" w:rsidP="00543043">
      <w:pPr>
        <w:tabs>
          <w:tab w:val="left" w:pos="1260"/>
          <w:tab w:val="left" w:pos="3060"/>
        </w:tabs>
        <w:rPr>
          <w:rFonts w:ascii="Calibri" w:hAnsi="Calibri"/>
          <w:b/>
          <w:sz w:val="22"/>
        </w:rPr>
      </w:pPr>
    </w:p>
    <w:p w:rsidR="0071006F" w:rsidRPr="005667DF" w:rsidRDefault="0071006F" w:rsidP="00543043">
      <w:pPr>
        <w:tabs>
          <w:tab w:val="left" w:pos="1260"/>
          <w:tab w:val="left" w:pos="3060"/>
        </w:tabs>
        <w:rPr>
          <w:rFonts w:ascii="Calibri" w:hAnsi="Calibri"/>
          <w:b/>
          <w:sz w:val="22"/>
        </w:rPr>
      </w:pPr>
    </w:p>
    <w:p w:rsidR="0071006F" w:rsidRPr="005667DF" w:rsidRDefault="0071006F" w:rsidP="00543043">
      <w:pPr>
        <w:tabs>
          <w:tab w:val="left" w:pos="1260"/>
          <w:tab w:val="left" w:pos="3060"/>
        </w:tabs>
        <w:rPr>
          <w:rFonts w:ascii="Calibri" w:hAnsi="Calibri"/>
          <w:b/>
          <w:sz w:val="22"/>
        </w:rPr>
      </w:pPr>
    </w:p>
    <w:p w:rsidR="00543043" w:rsidRPr="005667DF" w:rsidRDefault="00543043" w:rsidP="00543043">
      <w:pPr>
        <w:tabs>
          <w:tab w:val="left" w:pos="1260"/>
          <w:tab w:val="left" w:pos="3060"/>
        </w:tabs>
        <w:rPr>
          <w:rFonts w:ascii="Calibri" w:hAnsi="Calibri"/>
          <w:b/>
          <w:sz w:val="22"/>
        </w:rPr>
      </w:pPr>
    </w:p>
    <w:sectPr w:rsidR="00543043" w:rsidRPr="005667DF" w:rsidSect="00543043">
      <w:type w:val="continuous"/>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8F7" w:rsidRDefault="009518F7">
      <w:r>
        <w:separator/>
      </w:r>
    </w:p>
  </w:endnote>
  <w:endnote w:type="continuationSeparator" w:id="0">
    <w:p w:rsidR="009518F7" w:rsidRDefault="009518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8F7" w:rsidRDefault="009518F7">
      <w:r>
        <w:separator/>
      </w:r>
    </w:p>
  </w:footnote>
  <w:footnote w:type="continuationSeparator" w:id="0">
    <w:p w:rsidR="009518F7" w:rsidRDefault="009518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E6C"/>
    <w:multiLevelType w:val="hybridMultilevel"/>
    <w:tmpl w:val="9D4C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7D04A96"/>
    <w:multiLevelType w:val="multilevel"/>
    <w:tmpl w:val="39AC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25A22"/>
    <w:multiLevelType w:val="multilevel"/>
    <w:tmpl w:val="394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D1670"/>
    <w:multiLevelType w:val="hybridMultilevel"/>
    <w:tmpl w:val="3C889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825BB"/>
    <w:multiLevelType w:val="hybridMultilevel"/>
    <w:tmpl w:val="6E8EB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67C49"/>
    <w:multiLevelType w:val="hybridMultilevel"/>
    <w:tmpl w:val="9D263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2C4ECC"/>
    <w:multiLevelType w:val="multilevel"/>
    <w:tmpl w:val="783C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AC278C"/>
    <w:multiLevelType w:val="multilevel"/>
    <w:tmpl w:val="DE84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144313"/>
    <w:multiLevelType w:val="hybridMultilevel"/>
    <w:tmpl w:val="FA4C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40F3136"/>
    <w:multiLevelType w:val="hybridMultilevel"/>
    <w:tmpl w:val="DA3E057A"/>
    <w:lvl w:ilvl="0" w:tplc="1AF23294">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6D6101C"/>
    <w:multiLevelType w:val="hybridMultilevel"/>
    <w:tmpl w:val="8EDE62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23168"/>
    <w:multiLevelType w:val="hybridMultilevel"/>
    <w:tmpl w:val="CC36D2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BF0085"/>
    <w:multiLevelType w:val="hybridMultilevel"/>
    <w:tmpl w:val="1B1A1E02"/>
    <w:lvl w:ilvl="0" w:tplc="356A87F4">
      <w:start w:val="117"/>
      <w:numFmt w:val="bullet"/>
      <w:lvlText w:val="-"/>
      <w:lvlJc w:val="left"/>
      <w:pPr>
        <w:tabs>
          <w:tab w:val="num" w:pos="1350"/>
        </w:tabs>
        <w:ind w:left="1350" w:hanging="63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3BA273A"/>
    <w:multiLevelType w:val="hybridMultilevel"/>
    <w:tmpl w:val="3232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DC3BB9"/>
    <w:multiLevelType w:val="hybridMultilevel"/>
    <w:tmpl w:val="58FA01B0"/>
    <w:lvl w:ilvl="0" w:tplc="6324C9FC">
      <w:start w:val="1"/>
      <w:numFmt w:val="decimal"/>
      <w:lvlText w:val="%1.)"/>
      <w:lvlJc w:val="left"/>
      <w:pPr>
        <w:tabs>
          <w:tab w:val="num" w:pos="720"/>
        </w:tabs>
        <w:ind w:left="720" w:hanging="360"/>
      </w:pPr>
      <w:rPr>
        <w:rFonts w:hint="default"/>
      </w:rPr>
    </w:lvl>
    <w:lvl w:ilvl="1" w:tplc="2FD4402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CE18A1"/>
    <w:multiLevelType w:val="hybridMultilevel"/>
    <w:tmpl w:val="0930CC84"/>
    <w:lvl w:ilvl="0" w:tplc="04090011">
      <w:start w:val="1"/>
      <w:numFmt w:val="decimal"/>
      <w:lvlText w:val="%1)"/>
      <w:lvlJc w:val="left"/>
      <w:pPr>
        <w:tabs>
          <w:tab w:val="num" w:pos="720"/>
        </w:tabs>
        <w:ind w:left="720" w:hanging="360"/>
      </w:pPr>
      <w:rPr>
        <w:rFonts w:hint="default"/>
      </w:rPr>
    </w:lvl>
    <w:lvl w:ilvl="1" w:tplc="853851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506DF7"/>
    <w:multiLevelType w:val="hybridMultilevel"/>
    <w:tmpl w:val="5016AA90"/>
    <w:lvl w:ilvl="0" w:tplc="79D0B806">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4560"/>
        </w:tabs>
        <w:ind w:left="4560" w:hanging="360"/>
      </w:pPr>
      <w:rPr>
        <w:rFonts w:ascii="Courier New" w:hAnsi="Courier New" w:cs="Wingdings" w:hint="default"/>
      </w:rPr>
    </w:lvl>
    <w:lvl w:ilvl="2" w:tplc="04090005" w:tentative="1">
      <w:start w:val="1"/>
      <w:numFmt w:val="bullet"/>
      <w:lvlText w:val=""/>
      <w:lvlJc w:val="left"/>
      <w:pPr>
        <w:tabs>
          <w:tab w:val="num" w:pos="5280"/>
        </w:tabs>
        <w:ind w:left="5280" w:hanging="360"/>
      </w:pPr>
      <w:rPr>
        <w:rFonts w:ascii="Wingdings" w:hAnsi="Wingdings" w:hint="default"/>
      </w:rPr>
    </w:lvl>
    <w:lvl w:ilvl="3" w:tplc="04090001" w:tentative="1">
      <w:start w:val="1"/>
      <w:numFmt w:val="bullet"/>
      <w:lvlText w:val=""/>
      <w:lvlJc w:val="left"/>
      <w:pPr>
        <w:tabs>
          <w:tab w:val="num" w:pos="6000"/>
        </w:tabs>
        <w:ind w:left="6000" w:hanging="360"/>
      </w:pPr>
      <w:rPr>
        <w:rFonts w:ascii="Symbol" w:hAnsi="Symbol" w:hint="default"/>
      </w:rPr>
    </w:lvl>
    <w:lvl w:ilvl="4" w:tplc="04090003" w:tentative="1">
      <w:start w:val="1"/>
      <w:numFmt w:val="bullet"/>
      <w:lvlText w:val="o"/>
      <w:lvlJc w:val="left"/>
      <w:pPr>
        <w:tabs>
          <w:tab w:val="num" w:pos="6720"/>
        </w:tabs>
        <w:ind w:left="6720" w:hanging="360"/>
      </w:pPr>
      <w:rPr>
        <w:rFonts w:ascii="Courier New" w:hAnsi="Courier New" w:cs="Wingdings" w:hint="default"/>
      </w:rPr>
    </w:lvl>
    <w:lvl w:ilvl="5" w:tplc="04090005" w:tentative="1">
      <w:start w:val="1"/>
      <w:numFmt w:val="bullet"/>
      <w:lvlText w:val=""/>
      <w:lvlJc w:val="left"/>
      <w:pPr>
        <w:tabs>
          <w:tab w:val="num" w:pos="7440"/>
        </w:tabs>
        <w:ind w:left="7440" w:hanging="360"/>
      </w:pPr>
      <w:rPr>
        <w:rFonts w:ascii="Wingdings" w:hAnsi="Wingdings" w:hint="default"/>
      </w:rPr>
    </w:lvl>
    <w:lvl w:ilvl="6" w:tplc="04090001" w:tentative="1">
      <w:start w:val="1"/>
      <w:numFmt w:val="bullet"/>
      <w:lvlText w:val=""/>
      <w:lvlJc w:val="left"/>
      <w:pPr>
        <w:tabs>
          <w:tab w:val="num" w:pos="8160"/>
        </w:tabs>
        <w:ind w:left="8160" w:hanging="360"/>
      </w:pPr>
      <w:rPr>
        <w:rFonts w:ascii="Symbol" w:hAnsi="Symbol" w:hint="default"/>
      </w:rPr>
    </w:lvl>
    <w:lvl w:ilvl="7" w:tplc="04090003" w:tentative="1">
      <w:start w:val="1"/>
      <w:numFmt w:val="bullet"/>
      <w:lvlText w:val="o"/>
      <w:lvlJc w:val="left"/>
      <w:pPr>
        <w:tabs>
          <w:tab w:val="num" w:pos="8880"/>
        </w:tabs>
        <w:ind w:left="8880" w:hanging="360"/>
      </w:pPr>
      <w:rPr>
        <w:rFonts w:ascii="Courier New" w:hAnsi="Courier New" w:cs="Wingdings" w:hint="default"/>
      </w:rPr>
    </w:lvl>
    <w:lvl w:ilvl="8" w:tplc="04090005" w:tentative="1">
      <w:start w:val="1"/>
      <w:numFmt w:val="bullet"/>
      <w:lvlText w:val=""/>
      <w:lvlJc w:val="left"/>
      <w:pPr>
        <w:tabs>
          <w:tab w:val="num" w:pos="9600"/>
        </w:tabs>
        <w:ind w:left="9600" w:hanging="360"/>
      </w:pPr>
      <w:rPr>
        <w:rFonts w:ascii="Wingdings" w:hAnsi="Wingdings" w:hint="default"/>
      </w:rPr>
    </w:lvl>
  </w:abstractNum>
  <w:abstractNum w:abstractNumId="21">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57D0DE7"/>
    <w:multiLevelType w:val="hybridMultilevel"/>
    <w:tmpl w:val="3246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0246FB"/>
    <w:multiLevelType w:val="multilevel"/>
    <w:tmpl w:val="9E8C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7F481D"/>
    <w:multiLevelType w:val="hybridMultilevel"/>
    <w:tmpl w:val="49745632"/>
    <w:lvl w:ilvl="0" w:tplc="6B644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0"/>
  </w:num>
  <w:num w:numId="3">
    <w:abstractNumId w:val="13"/>
  </w:num>
  <w:num w:numId="4">
    <w:abstractNumId w:val="1"/>
  </w:num>
  <w:num w:numId="5">
    <w:abstractNumId w:val="21"/>
  </w:num>
  <w:num w:numId="6">
    <w:abstractNumId w:val="12"/>
  </w:num>
  <w:num w:numId="7">
    <w:abstractNumId w:val="6"/>
  </w:num>
  <w:num w:numId="8">
    <w:abstractNumId w:val="22"/>
  </w:num>
  <w:num w:numId="9">
    <w:abstractNumId w:val="20"/>
  </w:num>
  <w:num w:numId="10">
    <w:abstractNumId w:val="16"/>
  </w:num>
  <w:num w:numId="11">
    <w:abstractNumId w:val="9"/>
  </w:num>
  <w:num w:numId="12">
    <w:abstractNumId w:val="7"/>
  </w:num>
  <w:num w:numId="13">
    <w:abstractNumId w:val="2"/>
  </w:num>
  <w:num w:numId="14">
    <w:abstractNumId w:val="3"/>
  </w:num>
  <w:num w:numId="15">
    <w:abstractNumId w:val="23"/>
  </w:num>
  <w:num w:numId="16">
    <w:abstractNumId w:val="8"/>
  </w:num>
  <w:num w:numId="17">
    <w:abstractNumId w:val="17"/>
  </w:num>
  <w:num w:numId="18">
    <w:abstractNumId w:val="18"/>
  </w:num>
  <w:num w:numId="19">
    <w:abstractNumId w:val="19"/>
  </w:num>
  <w:num w:numId="20">
    <w:abstractNumId w:val="4"/>
  </w:num>
  <w:num w:numId="21">
    <w:abstractNumId w:val="24"/>
  </w:num>
  <w:num w:numId="22">
    <w:abstractNumId w:val="5"/>
  </w:num>
  <w:num w:numId="23">
    <w:abstractNumId w:val="0"/>
  </w:num>
  <w:num w:numId="24">
    <w:abstractNumId w:val="15"/>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WindowHeight" w:val="793"/>
    <w:docVar w:name="WindowLeft" w:val="3"/>
    <w:docVar w:name="WindowState" w:val="1"/>
    <w:docVar w:name="WindowTop" w:val="3"/>
    <w:docVar w:name="WindowWidth" w:val="1200"/>
    <w:docVar w:name="WindowZoom" w:val="150"/>
  </w:docVars>
  <w:rsids>
    <w:rsidRoot w:val="003E6EB7"/>
    <w:rsid w:val="00002A5A"/>
    <w:rsid w:val="00116FEE"/>
    <w:rsid w:val="001E1B73"/>
    <w:rsid w:val="001F1B75"/>
    <w:rsid w:val="00226E2B"/>
    <w:rsid w:val="00306CEC"/>
    <w:rsid w:val="003868E9"/>
    <w:rsid w:val="003D576D"/>
    <w:rsid w:val="003E6EB7"/>
    <w:rsid w:val="00436CE7"/>
    <w:rsid w:val="00465217"/>
    <w:rsid w:val="004E14F1"/>
    <w:rsid w:val="004F7C01"/>
    <w:rsid w:val="00523311"/>
    <w:rsid w:val="00543043"/>
    <w:rsid w:val="005667DF"/>
    <w:rsid w:val="005D3CC4"/>
    <w:rsid w:val="00661D16"/>
    <w:rsid w:val="00687A14"/>
    <w:rsid w:val="006B2147"/>
    <w:rsid w:val="0071006F"/>
    <w:rsid w:val="0075251B"/>
    <w:rsid w:val="00906F04"/>
    <w:rsid w:val="009518F7"/>
    <w:rsid w:val="009B16AE"/>
    <w:rsid w:val="009E3793"/>
    <w:rsid w:val="009F5386"/>
    <w:rsid w:val="00A721B0"/>
    <w:rsid w:val="00AF64D5"/>
    <w:rsid w:val="00BC1355"/>
    <w:rsid w:val="00BC4FE5"/>
    <w:rsid w:val="00BF4E90"/>
    <w:rsid w:val="00CB2F97"/>
    <w:rsid w:val="00D2159B"/>
    <w:rsid w:val="00D534C9"/>
    <w:rsid w:val="00DA2126"/>
    <w:rsid w:val="00DA37B6"/>
    <w:rsid w:val="00E027EC"/>
    <w:rsid w:val="00EA1872"/>
    <w:rsid w:val="00EC0B35"/>
    <w:rsid w:val="00F16FB8"/>
    <w:rsid w:val="00FC58BC"/>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7525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51B"/>
    <w:pPr>
      <w:tabs>
        <w:tab w:val="center" w:pos="4320"/>
        <w:tab w:val="right" w:pos="8640"/>
      </w:tabs>
    </w:pPr>
  </w:style>
  <w:style w:type="paragraph" w:styleId="Footer">
    <w:name w:val="footer"/>
    <w:basedOn w:val="Normal"/>
    <w:rsid w:val="0075251B"/>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rPr>
  </w:style>
  <w:style w:type="character" w:customStyle="1" w:styleId="BalloonTextChar">
    <w:name w:val="Balloon Text Char"/>
    <w:link w:val="BalloonText"/>
    <w:rsid w:val="00962B68"/>
    <w:rPr>
      <w:rFonts w:ascii="Lucida Grande" w:hAnsi="Lucida Grande" w:cs="Lucida Grande"/>
      <w:sz w:val="18"/>
      <w:szCs w:val="18"/>
    </w:rPr>
  </w:style>
  <w:style w:type="character" w:styleId="PageNumber">
    <w:name w:val="page number"/>
    <w:basedOn w:val="DefaultParagraphFont"/>
    <w:rsid w:val="002C3338"/>
  </w:style>
  <w:style w:type="paragraph" w:styleId="ListParagraph">
    <w:name w:val="List Paragraph"/>
    <w:basedOn w:val="Normal"/>
    <w:uiPriority w:val="34"/>
    <w:qFormat/>
    <w:rsid w:val="008026BE"/>
    <w:pPr>
      <w:ind w:left="720"/>
      <w:contextualSpacing/>
    </w:pPr>
  </w:style>
  <w:style w:type="character" w:styleId="FollowedHyperlink">
    <w:name w:val="FollowedHyperlink"/>
    <w:basedOn w:val="DefaultParagraphFont"/>
    <w:rsid w:val="001D1A87"/>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7525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51B"/>
    <w:pPr>
      <w:tabs>
        <w:tab w:val="center" w:pos="4320"/>
        <w:tab w:val="right" w:pos="8640"/>
      </w:tabs>
    </w:pPr>
  </w:style>
  <w:style w:type="paragraph" w:styleId="Footer">
    <w:name w:val="footer"/>
    <w:basedOn w:val="Normal"/>
    <w:rsid w:val="0075251B"/>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rPr>
  </w:style>
  <w:style w:type="character" w:customStyle="1" w:styleId="BalloonTextChar">
    <w:name w:val="Balloon Text Char"/>
    <w:link w:val="BalloonText"/>
    <w:rsid w:val="00962B68"/>
    <w:rPr>
      <w:rFonts w:ascii="Lucida Grande" w:hAnsi="Lucida Grande" w:cs="Lucida Grande"/>
      <w:sz w:val="18"/>
      <w:szCs w:val="18"/>
    </w:rPr>
  </w:style>
  <w:style w:type="character" w:styleId="PageNumber">
    <w:name w:val="page number"/>
    <w:basedOn w:val="DefaultParagraphFont"/>
    <w:rsid w:val="002C3338"/>
  </w:style>
  <w:style w:type="paragraph" w:styleId="ListParagraph">
    <w:name w:val="List Paragraph"/>
    <w:basedOn w:val="Normal"/>
    <w:uiPriority w:val="34"/>
    <w:qFormat/>
    <w:rsid w:val="008026BE"/>
    <w:pPr>
      <w:ind w:left="720"/>
      <w:contextualSpacing/>
    </w:pPr>
  </w:style>
  <w:style w:type="character" w:styleId="FollowedHyperlink">
    <w:name w:val="FollowedHyperlink"/>
    <w:basedOn w:val="DefaultParagraphFont"/>
    <w:rsid w:val="001D1A87"/>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massd.edu/wr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1929</Words>
  <Characters>10998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12902</CharactersWithSpaces>
  <SharedDoc>false</SharedDoc>
  <HLinks>
    <vt:vector size="12" baseType="variant">
      <vt:variant>
        <vt:i4>6225936</vt:i4>
      </vt:variant>
      <vt:variant>
        <vt:i4>0</vt:i4>
      </vt:variant>
      <vt:variant>
        <vt:i4>0</vt:i4>
      </vt:variant>
      <vt:variant>
        <vt:i4>5</vt:i4>
      </vt:variant>
      <vt:variant>
        <vt:lpwstr>http://www.connectkamien.com</vt:lpwstr>
      </vt:variant>
      <vt:variant>
        <vt:lpwstr/>
      </vt:variant>
      <vt:variant>
        <vt:i4>6684710</vt:i4>
      </vt:variant>
      <vt:variant>
        <vt:i4>2048</vt:i4>
      </vt:variant>
      <vt:variant>
        <vt:i4>1025</vt:i4>
      </vt:variant>
      <vt:variant>
        <vt:i4>1</vt:i4>
      </vt:variant>
      <vt:variant>
        <vt:lpwstr>University-Studies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setup</cp:lastModifiedBy>
  <cp:revision>2</cp:revision>
  <cp:lastPrinted>2011-10-03T13:28:00Z</cp:lastPrinted>
  <dcterms:created xsi:type="dcterms:W3CDTF">2013-10-30T16:54:00Z</dcterms:created>
  <dcterms:modified xsi:type="dcterms:W3CDTF">2013-10-30T16:54:00Z</dcterms:modified>
</cp:coreProperties>
</file>