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8F" w:rsidRDefault="0080158F" w:rsidP="0080158F">
      <w:pPr>
        <w:pStyle w:val="HTMLPreformatted"/>
      </w:pPr>
      <w:r>
        <w:t>Course information:</w:t>
      </w:r>
    </w:p>
    <w:p w:rsidR="0080158F" w:rsidRDefault="0080158F" w:rsidP="0080158F">
      <w:pPr>
        <w:pStyle w:val="HTMLPreformatted"/>
      </w:pPr>
      <w:r>
        <w:t>-------------------</w:t>
      </w:r>
    </w:p>
    <w:p w:rsidR="0080158F" w:rsidRDefault="0080158F" w:rsidP="0080158F">
      <w:pPr>
        <w:pStyle w:val="HTMLPreformatted"/>
      </w:pPr>
      <w:r>
        <w:t>1. Course name: Intermediate astrophysics</w:t>
      </w:r>
    </w:p>
    <w:p w:rsidR="0080158F" w:rsidRDefault="0080158F" w:rsidP="0080158F">
      <w:pPr>
        <w:pStyle w:val="HTMLPreformatted"/>
      </w:pPr>
      <w:r>
        <w:t>2. Department: Physics</w:t>
      </w:r>
    </w:p>
    <w:p w:rsidR="0080158F" w:rsidRDefault="0080158F" w:rsidP="0080158F">
      <w:pPr>
        <w:pStyle w:val="HTMLPreformatted"/>
      </w:pPr>
      <w:r>
        <w:t>3. Number: 251</w:t>
      </w:r>
    </w:p>
    <w:p w:rsidR="0080158F" w:rsidRDefault="0080158F" w:rsidP="0080158F">
      <w:pPr>
        <w:pStyle w:val="HTMLPreformatted"/>
      </w:pPr>
      <w:r>
        <w:t>4. Cluster requirement: Science of the Natural World</w:t>
      </w:r>
    </w:p>
    <w:p w:rsidR="0080158F" w:rsidRDefault="0080158F" w:rsidP="0080158F">
      <w:pPr>
        <w:pStyle w:val="HTMLPreformatted"/>
      </w:pPr>
    </w:p>
    <w:p w:rsidR="0080158F" w:rsidRDefault="0080158F" w:rsidP="0080158F">
      <w:pPr>
        <w:pStyle w:val="HTMLPreformatted"/>
      </w:pPr>
      <w:r>
        <w:t>Faculty information:</w:t>
      </w:r>
    </w:p>
    <w:p w:rsidR="0080158F" w:rsidRDefault="0080158F" w:rsidP="0080158F">
      <w:pPr>
        <w:pStyle w:val="HTMLPreformatted"/>
      </w:pPr>
      <w:r>
        <w:t>--------------------</w:t>
      </w:r>
    </w:p>
    <w:p w:rsidR="0080158F" w:rsidRDefault="0080158F" w:rsidP="0080158F">
      <w:pPr>
        <w:pStyle w:val="HTMLPreformatted"/>
      </w:pPr>
      <w:r>
        <w:t>5. Name: Alan Hirshfeld</w:t>
      </w:r>
    </w:p>
    <w:p w:rsidR="0080158F" w:rsidRDefault="0080158F" w:rsidP="0080158F">
      <w:pPr>
        <w:pStyle w:val="HTMLPreformatted"/>
      </w:pPr>
      <w:r>
        <w:t xml:space="preserve">6. Email: </w:t>
      </w:r>
      <w:hyperlink r:id="rId8" w:history="1">
        <w:r>
          <w:rPr>
            <w:rStyle w:val="Hyperlink"/>
          </w:rPr>
          <w:t>ahirshfeld@umassd.edu</w:t>
        </w:r>
      </w:hyperlink>
    </w:p>
    <w:p w:rsidR="0080158F" w:rsidRDefault="0080158F" w:rsidP="0080158F">
      <w:pPr>
        <w:pStyle w:val="HTMLPreformatted"/>
      </w:pPr>
      <w:r>
        <w:t>7. Phone: 8715</w:t>
      </w:r>
    </w:p>
    <w:p w:rsidR="0080158F" w:rsidRDefault="0080158F" w:rsidP="0080158F">
      <w:pPr>
        <w:pStyle w:val="HTMLPreformatted"/>
      </w:pPr>
    </w:p>
    <w:p w:rsidR="0080158F" w:rsidRDefault="0080158F" w:rsidP="0080158F">
      <w:pPr>
        <w:pStyle w:val="HTMLPreformatted"/>
      </w:pPr>
      <w:r>
        <w:t>Required components:</w:t>
      </w:r>
    </w:p>
    <w:p w:rsidR="0080158F" w:rsidRDefault="0080158F" w:rsidP="0080158F">
      <w:pPr>
        <w:pStyle w:val="HTMLPreformatted"/>
      </w:pPr>
      <w:r>
        <w:t>--------------------</w:t>
      </w:r>
    </w:p>
    <w:p w:rsidR="0080158F" w:rsidRDefault="0080158F" w:rsidP="0080158F">
      <w:pPr>
        <w:pStyle w:val="HTMLPreformatted"/>
      </w:pPr>
      <w:r>
        <w:t xml:space="preserve">8. Master syllabus: </w:t>
      </w:r>
      <w:hyperlink r:id="rId9" w:history="1">
        <w:r>
          <w:rPr>
            <w:rStyle w:val="Hyperlink"/>
          </w:rPr>
          <w:t>http:///webroots/www.umassd.edu/genedchecklist/holding/us_phy251syllabus.doc</w:t>
        </w:r>
      </w:hyperlink>
    </w:p>
    <w:p w:rsidR="0080158F" w:rsidRDefault="0080158F" w:rsidP="0080158F">
      <w:pPr>
        <w:pStyle w:val="HTMLPreformatted"/>
      </w:pPr>
      <w:r>
        <w:t>9. Course overview statement:</w:t>
      </w:r>
    </w:p>
    <w:p w:rsidR="0080158F" w:rsidRDefault="0080158F" w:rsidP="0080158F">
      <w:pPr>
        <w:pStyle w:val="HTMLPreformatted"/>
      </w:pPr>
      <w:r>
        <w:t>University Studies Course Rationale</w:t>
      </w:r>
    </w:p>
    <w:p w:rsidR="0080158F" w:rsidRDefault="0080158F" w:rsidP="0080158F">
      <w:pPr>
        <w:pStyle w:val="HTMLPreformatted"/>
      </w:pPr>
    </w:p>
    <w:p w:rsidR="0080158F" w:rsidRDefault="0080158F" w:rsidP="0080158F">
      <w:pPr>
        <w:pStyle w:val="HTMLPreformatted"/>
      </w:pPr>
      <w:r>
        <w:t>PHY 251, Intermediate Astronomy</w:t>
      </w:r>
    </w:p>
    <w:p w:rsidR="0080158F" w:rsidRDefault="0080158F" w:rsidP="0080158F">
      <w:pPr>
        <w:pStyle w:val="HTMLPreformatted"/>
      </w:pPr>
    </w:p>
    <w:p w:rsidR="0080158F" w:rsidRDefault="0080158F" w:rsidP="0080158F">
      <w:pPr>
        <w:pStyle w:val="HTMLPreformatted"/>
      </w:pPr>
    </w:p>
    <w:p w:rsidR="0080158F" w:rsidRDefault="0080158F" w:rsidP="0080158F">
      <w:pPr>
        <w:pStyle w:val="HTMLPreformatted"/>
      </w:pPr>
      <w:r>
        <w:tab/>
        <w:t>PHY 251, Intermediate Astronomy, covers the physics of the Sun and stars – their properties, energy-making processes, formation, and life histories. The course is designed for non-science majors with no prior experience in astronomy. Lectures, exams, and class assignments involve the use of basic mathematics, including scientific notation, algebra, geometry, and simple trigonometry. Most class periods are divided into two parts: an illustrated lecture-demonstration, lasting approximately 30 minutes and covering relevant topics in astronomy, followed by a team-based instructional activity. Completed activities are submitted at the end of the class period for grading. The activities are designed to illustrate how basic physical principles and astronomical observations can be applied to compute such things as the energy output of the sun, the solar energy intercepted by the earth, the lifetimes of the sun and the stars, the dynamics of stellar explosions, the rotational prope</w:t>
      </w:r>
    </w:p>
    <w:p w:rsidR="0080158F" w:rsidRDefault="0080158F" w:rsidP="0080158F">
      <w:pPr>
        <w:pStyle w:val="HTMLPreformatted"/>
      </w:pPr>
      <w:r>
        <w:t xml:space="preserve"> rties of the galaxy, etc. By doing such calculations themselves, students gain a meaningful sense of the kind of work that scientists do. Weather permitting, students are encouraged to attend evening viewing sessions at the campus observatory; dates and times will be announced. </w:t>
      </w:r>
    </w:p>
    <w:p w:rsidR="0080158F" w:rsidRDefault="0080158F" w:rsidP="0080158F">
      <w:pPr>
        <w:pStyle w:val="HTMLPreformatted"/>
      </w:pPr>
      <w:r>
        <w:tab/>
        <w:t xml:space="preserve">PHY 251 is structured to help students fulfill the Cluster 2A science learning outcomes; upon successful completion of the course, they will be able to: </w:t>
      </w:r>
    </w:p>
    <w:p w:rsidR="0080158F" w:rsidRDefault="0080158F" w:rsidP="0080158F">
      <w:pPr>
        <w:pStyle w:val="HTMLPreformatted"/>
      </w:pPr>
    </w:p>
    <w:p w:rsidR="0080158F" w:rsidRDefault="0080158F" w:rsidP="0080158F">
      <w:pPr>
        <w:pStyle w:val="HTMLPreformatted"/>
      </w:pPr>
      <w:r>
        <w:t xml:space="preserve">• Recount the fundamental concepts and methods in one or more specific fields of science (here, astronomy and physics). </w:t>
      </w:r>
    </w:p>
    <w:p w:rsidR="0080158F" w:rsidRDefault="0080158F" w:rsidP="0080158F">
      <w:pPr>
        <w:pStyle w:val="HTMLPreformatted"/>
      </w:pPr>
      <w:r>
        <w:t xml:space="preserve">• Explain how the scientific method is used to produce knowledge. </w:t>
      </w:r>
    </w:p>
    <w:p w:rsidR="0080158F" w:rsidRDefault="0080158F" w:rsidP="0080158F">
      <w:pPr>
        <w:pStyle w:val="HTMLPreformatted"/>
      </w:pPr>
      <w:r>
        <w:t xml:space="preserve">• Successfully use quantitative information to communicate their understanding of scientific knowledge. </w:t>
      </w:r>
    </w:p>
    <w:p w:rsidR="0080158F" w:rsidRDefault="0080158F" w:rsidP="0080158F">
      <w:pPr>
        <w:pStyle w:val="HTMLPreformatted"/>
      </w:pPr>
      <w:r>
        <w:t>• Use appropriate scientific knowledge to solve problems.</w:t>
      </w:r>
    </w:p>
    <w:p w:rsidR="0080158F" w:rsidRDefault="0080158F" w:rsidP="0080158F">
      <w:pPr>
        <w:pStyle w:val="HTMLPreformatted"/>
      </w:pPr>
    </w:p>
    <w:p w:rsidR="0080158F" w:rsidRDefault="0080158F" w:rsidP="0080158F">
      <w:pPr>
        <w:pStyle w:val="HTMLPreformatted"/>
      </w:pPr>
      <w:r>
        <w:tab/>
        <w:t xml:space="preserve">Assessment of these learning outcomes is conducted throughout the semester, by direct faculty interaction with individual students as they work through the in-class activities, and by monitoring grades on these activities, quizzes, and tests.    </w:t>
      </w:r>
    </w:p>
    <w:p w:rsidR="0080158F" w:rsidRDefault="0080158F" w:rsidP="0080158F">
      <w:pPr>
        <w:pStyle w:val="HTMLPreformatted"/>
      </w:pPr>
    </w:p>
    <w:p w:rsidR="0080158F" w:rsidRDefault="0080158F" w:rsidP="0080158F">
      <w:pPr>
        <w:pStyle w:val="HTMLPreformatted"/>
      </w:pPr>
      <w:r>
        <w:t>10. Signed faculty and chair sponsor sheet: sent separately.</w:t>
      </w:r>
    </w:p>
    <w:p w:rsidR="0080158F" w:rsidRDefault="0080158F" w:rsidP="0080158F">
      <w:pPr>
        <w:pStyle w:val="HTMLPreformatted"/>
      </w:pPr>
      <w:r>
        <w:t>11. Official course catalog description for the course:</w:t>
      </w:r>
    </w:p>
    <w:p w:rsidR="0080158F" w:rsidRDefault="0080158F" w:rsidP="0080158F">
      <w:pPr>
        <w:pStyle w:val="HTMLPreformatted"/>
      </w:pPr>
      <w:r>
        <w:t>PHY 251 - Intermediate Astronomy</w:t>
      </w:r>
    </w:p>
    <w:p w:rsidR="0080158F" w:rsidRDefault="0080158F" w:rsidP="0080158F">
      <w:pPr>
        <w:pStyle w:val="HTMLPreformatted"/>
      </w:pPr>
      <w:r>
        <w:t>3 credits</w:t>
      </w:r>
    </w:p>
    <w:p w:rsidR="0080158F" w:rsidRDefault="0080158F" w:rsidP="0080158F">
      <w:pPr>
        <w:pStyle w:val="HTMLPreformatted"/>
      </w:pPr>
      <w:r>
        <w:t>Prerequisites: PHY 151 or permission of instructor</w:t>
      </w:r>
    </w:p>
    <w:p w:rsidR="0080158F" w:rsidRDefault="0080158F" w:rsidP="0080158F">
      <w:pPr>
        <w:pStyle w:val="HTMLPreformatted"/>
      </w:pPr>
      <w:r>
        <w:t>Underlying physical processes that determine the appearance and behavior of astronomical objects, such as planets, stars, galaxies, and the universe itself will be emphasized. The technology of modern astronomical observation will also be discussed. Simple mathematics, including algebra and power-of-ten notation, will be used. Observations of celestial objects will be made at the university observatory. A follow-up of PHY 151, this course is designed for non-science majors who wish to explore selected topics in astronomy in greater detail.</w:t>
      </w:r>
    </w:p>
    <w:p w:rsidR="0080158F" w:rsidRDefault="0080158F" w:rsidP="0080158F">
      <w:pPr>
        <w:pStyle w:val="HTMLPreformatted"/>
      </w:pPr>
    </w:p>
    <w:p w:rsidR="0080158F" w:rsidRDefault="0080158F" w:rsidP="0080158F">
      <w:pPr>
        <w:pStyle w:val="HTMLPreformatted"/>
      </w:pPr>
    </w:p>
    <w:p w:rsidR="00365259" w:rsidRPr="002B4164" w:rsidRDefault="0080158F" w:rsidP="00365259">
      <w:pPr>
        <w:ind w:left="1440" w:hanging="1440"/>
        <w:jc w:val="center"/>
        <w:rPr>
          <w:rFonts w:ascii="Calibri" w:hAnsi="Calibri"/>
          <w:b/>
          <w:sz w:val="22"/>
          <w:szCs w:val="22"/>
        </w:rPr>
      </w:pPr>
      <w:bookmarkStart w:id="0" w:name="_GoBack"/>
      <w:bookmarkEnd w:id="0"/>
      <w:r>
        <w:rPr>
          <w:rFonts w:ascii="Calibri" w:hAnsi="Calibri"/>
          <w:b/>
          <w:noProof/>
          <w:sz w:val="22"/>
          <w:szCs w:val="22"/>
        </w:rPr>
        <w:lastRenderedPageBreak/>
        <w:drawing>
          <wp:inline distT="0" distB="0" distL="0" distR="0">
            <wp:extent cx="3030220" cy="520700"/>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220" cy="520700"/>
                    </a:xfrm>
                    <a:prstGeom prst="rect">
                      <a:avLst/>
                    </a:prstGeom>
                    <a:noFill/>
                    <a:ln>
                      <a:noFill/>
                    </a:ln>
                  </pic:spPr>
                </pic:pic>
              </a:graphicData>
            </a:graphic>
          </wp:inline>
        </w:drawing>
      </w:r>
    </w:p>
    <w:p w:rsidR="00365259" w:rsidRPr="002B4164" w:rsidRDefault="00365259" w:rsidP="00365259">
      <w:pPr>
        <w:ind w:left="1440" w:hanging="1440"/>
        <w:jc w:val="center"/>
        <w:rPr>
          <w:rFonts w:ascii="Calibri" w:hAnsi="Calibri"/>
          <w:b/>
          <w:sz w:val="22"/>
          <w:szCs w:val="22"/>
        </w:rPr>
      </w:pPr>
    </w:p>
    <w:p w:rsidR="00365259" w:rsidRPr="002B4164" w:rsidRDefault="00365259" w:rsidP="00365259">
      <w:pPr>
        <w:ind w:left="1440" w:hanging="1440"/>
        <w:jc w:val="center"/>
        <w:rPr>
          <w:rFonts w:ascii="Calibri" w:hAnsi="Calibri"/>
          <w:b/>
          <w:sz w:val="32"/>
          <w:szCs w:val="22"/>
        </w:rPr>
      </w:pPr>
    </w:p>
    <w:p w:rsidR="00365259" w:rsidRPr="002B4164" w:rsidRDefault="00365259" w:rsidP="00365259">
      <w:pPr>
        <w:ind w:left="1440" w:hanging="1440"/>
        <w:jc w:val="center"/>
        <w:rPr>
          <w:rFonts w:ascii="Calibri" w:hAnsi="Calibri"/>
          <w:b/>
          <w:sz w:val="32"/>
          <w:szCs w:val="22"/>
        </w:rPr>
      </w:pPr>
      <w:r w:rsidRPr="002B4164">
        <w:rPr>
          <w:rFonts w:ascii="Calibri" w:hAnsi="Calibri"/>
          <w:b/>
          <w:sz w:val="32"/>
          <w:szCs w:val="22"/>
        </w:rPr>
        <w:t>Master Syllabus</w:t>
      </w:r>
    </w:p>
    <w:p w:rsidR="00365259" w:rsidRPr="002B4164" w:rsidRDefault="00365259" w:rsidP="00365259">
      <w:pPr>
        <w:ind w:left="1440" w:hanging="1440"/>
        <w:jc w:val="center"/>
        <w:rPr>
          <w:rFonts w:ascii="Calibri" w:hAnsi="Calibri"/>
          <w:b/>
          <w:sz w:val="32"/>
          <w:szCs w:val="22"/>
        </w:rPr>
      </w:pPr>
      <w:r w:rsidRPr="002B4164">
        <w:rPr>
          <w:rFonts w:ascii="Calibri" w:hAnsi="Calibri"/>
          <w:b/>
          <w:sz w:val="32"/>
          <w:szCs w:val="22"/>
        </w:rPr>
        <w:t xml:space="preserve">Course: </w:t>
      </w:r>
      <w:r>
        <w:rPr>
          <w:rFonts w:ascii="Calibri" w:hAnsi="Calibri"/>
          <w:b/>
          <w:sz w:val="32"/>
          <w:szCs w:val="22"/>
        </w:rPr>
        <w:t>PHY 251, Intermediate Astronomy</w:t>
      </w:r>
    </w:p>
    <w:p w:rsidR="00365259" w:rsidRPr="002B4164" w:rsidRDefault="00365259" w:rsidP="00365259">
      <w:pPr>
        <w:ind w:left="1440" w:hanging="1440"/>
        <w:jc w:val="center"/>
        <w:rPr>
          <w:rFonts w:ascii="Calibri" w:hAnsi="Calibri"/>
          <w:b/>
          <w:sz w:val="32"/>
          <w:szCs w:val="22"/>
        </w:rPr>
      </w:pPr>
      <w:r w:rsidRPr="002B4164">
        <w:rPr>
          <w:rFonts w:ascii="Calibri" w:hAnsi="Calibri"/>
          <w:b/>
          <w:sz w:val="32"/>
          <w:szCs w:val="22"/>
        </w:rPr>
        <w:t xml:space="preserve">Cluster Requirement: </w:t>
      </w:r>
      <w:r>
        <w:rPr>
          <w:rFonts w:ascii="Calibri" w:hAnsi="Calibri"/>
          <w:b/>
          <w:sz w:val="32"/>
          <w:szCs w:val="22"/>
        </w:rPr>
        <w:t>2A, Science of the Natural World</w:t>
      </w:r>
    </w:p>
    <w:p w:rsidR="00365259" w:rsidRPr="002B4164" w:rsidRDefault="00365259">
      <w:pPr>
        <w:ind w:left="1440" w:hanging="1440"/>
        <w:rPr>
          <w:rFonts w:ascii="Calibri" w:hAnsi="Calibri"/>
          <w:sz w:val="22"/>
          <w:szCs w:val="22"/>
        </w:rPr>
      </w:pPr>
    </w:p>
    <w:p w:rsidR="00365259" w:rsidRPr="002B4164" w:rsidRDefault="00365259" w:rsidP="00365259">
      <w:pPr>
        <w:ind w:firstLine="720"/>
        <w:rPr>
          <w:rFonts w:ascii="Calibri" w:hAnsi="Calibri"/>
          <w:sz w:val="22"/>
          <w:szCs w:val="22"/>
        </w:rPr>
      </w:pPr>
      <w:r w:rsidRPr="002B4164">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365259" w:rsidRPr="002B4164" w:rsidRDefault="00365259" w:rsidP="00365259">
      <w:pPr>
        <w:ind w:left="720"/>
        <w:rPr>
          <w:rFonts w:ascii="Calibri" w:hAnsi="Calibri"/>
          <w:sz w:val="22"/>
          <w:szCs w:val="22"/>
        </w:rPr>
      </w:pPr>
    </w:p>
    <w:p w:rsidR="00365259" w:rsidRPr="002B4164" w:rsidRDefault="00365259" w:rsidP="00365259">
      <w:pPr>
        <w:ind w:left="720"/>
        <w:rPr>
          <w:rFonts w:ascii="Calibri" w:hAnsi="Calibri"/>
          <w:sz w:val="22"/>
          <w:szCs w:val="22"/>
        </w:rPr>
      </w:pPr>
    </w:p>
    <w:p w:rsidR="00365259" w:rsidRPr="00614A7A" w:rsidRDefault="00365259" w:rsidP="00365259">
      <w:pPr>
        <w:rPr>
          <w:rFonts w:ascii="Calibri" w:hAnsi="Calibri"/>
          <w:b/>
          <w:sz w:val="22"/>
          <w:szCs w:val="22"/>
        </w:rPr>
      </w:pPr>
      <w:r w:rsidRPr="00614A7A">
        <w:rPr>
          <w:rFonts w:ascii="Calibri" w:hAnsi="Calibri"/>
          <w:b/>
          <w:sz w:val="22"/>
          <w:szCs w:val="22"/>
        </w:rPr>
        <w:t xml:space="preserve">Course Overview: </w:t>
      </w:r>
    </w:p>
    <w:p w:rsidR="00365259" w:rsidRDefault="00365259" w:rsidP="00365259">
      <w:pPr>
        <w:rPr>
          <w:rFonts w:ascii="Cambria" w:hAnsi="Cambria"/>
          <w:b/>
          <w:sz w:val="22"/>
          <w:szCs w:val="22"/>
        </w:rPr>
      </w:pPr>
    </w:p>
    <w:p w:rsidR="00365259" w:rsidRPr="009A12AA" w:rsidRDefault="00365259" w:rsidP="00365259">
      <w:pPr>
        <w:rPr>
          <w:rFonts w:ascii="Cambria" w:hAnsi="Cambria"/>
          <w:sz w:val="22"/>
        </w:rPr>
      </w:pPr>
      <w:r w:rsidRPr="00614A7A">
        <w:rPr>
          <w:rFonts w:ascii="Cambria" w:hAnsi="Cambria"/>
          <w:sz w:val="22"/>
        </w:rPr>
        <w:t>Astronomy is the scientific study of the universe, its contents, and its physical processes.</w:t>
      </w:r>
      <w:r w:rsidRPr="009A12AA">
        <w:rPr>
          <w:rFonts w:ascii="Times New Roman" w:hAnsi="Times New Roman" w:cs="Times New Roman"/>
          <w:sz w:val="22"/>
        </w:rPr>
        <w:t xml:space="preserve"> </w:t>
      </w:r>
      <w:r w:rsidRPr="009A12AA">
        <w:rPr>
          <w:rFonts w:ascii="Cambria" w:hAnsi="Cambria"/>
          <w:sz w:val="22"/>
        </w:rPr>
        <w:t xml:space="preserve">PHY 251, Intermediate Astronomy, covers the physics of the Sun and stars – their properties, energy-making processes, formation, and life histories. </w:t>
      </w:r>
      <w:r w:rsidRPr="00614A7A">
        <w:rPr>
          <w:rFonts w:ascii="Cambria" w:hAnsi="Cambria"/>
          <w:sz w:val="22"/>
        </w:rPr>
        <w:t>The course is designed for non-science majors with no prior experience in astronomy. Lectures, exams, and class assignments will involve the use of basic mathematics, including scientific notation, algebra, geometry, and simple trigonometry.</w:t>
      </w:r>
      <w:r>
        <w:rPr>
          <w:rFonts w:ascii="Cambria" w:hAnsi="Cambria"/>
          <w:sz w:val="22"/>
        </w:rPr>
        <w:t xml:space="preserve"> Most class periods are</w:t>
      </w:r>
      <w:r w:rsidRPr="00D00746">
        <w:rPr>
          <w:rFonts w:ascii="Cambria" w:hAnsi="Cambria"/>
          <w:sz w:val="22"/>
        </w:rPr>
        <w:t xml:space="preserve"> divided into two parts: a</w:t>
      </w:r>
      <w:r>
        <w:rPr>
          <w:rFonts w:ascii="Cambria" w:hAnsi="Cambria"/>
          <w:sz w:val="22"/>
        </w:rPr>
        <w:t>n</w:t>
      </w:r>
      <w:r w:rsidRPr="00D00746">
        <w:rPr>
          <w:rFonts w:ascii="Cambria" w:hAnsi="Cambria"/>
          <w:sz w:val="22"/>
        </w:rPr>
        <w:t xml:space="preserve"> </w:t>
      </w:r>
      <w:r>
        <w:rPr>
          <w:rFonts w:ascii="Cambria" w:hAnsi="Cambria"/>
          <w:sz w:val="22"/>
        </w:rPr>
        <w:t xml:space="preserve">illustrated lecture-demonstration, </w:t>
      </w:r>
      <w:r w:rsidRPr="00D00746">
        <w:rPr>
          <w:rFonts w:ascii="Cambria" w:hAnsi="Cambria"/>
          <w:sz w:val="22"/>
        </w:rPr>
        <w:t>lasting approximately 30 minutes</w:t>
      </w:r>
      <w:r>
        <w:rPr>
          <w:rFonts w:ascii="Cambria" w:hAnsi="Cambria"/>
          <w:sz w:val="22"/>
        </w:rPr>
        <w:t xml:space="preserve"> and covering relevant topics in astronomy</w:t>
      </w:r>
      <w:r w:rsidRPr="00D00746">
        <w:rPr>
          <w:rFonts w:ascii="Cambria" w:hAnsi="Cambria"/>
          <w:sz w:val="22"/>
        </w:rPr>
        <w:t>, followed by a</w:t>
      </w:r>
      <w:r>
        <w:rPr>
          <w:rFonts w:ascii="Cambria" w:hAnsi="Cambria"/>
          <w:sz w:val="22"/>
        </w:rPr>
        <w:t xml:space="preserve"> team-based</w:t>
      </w:r>
      <w:r w:rsidRPr="00D00746">
        <w:rPr>
          <w:rFonts w:ascii="Cambria" w:hAnsi="Cambria"/>
          <w:sz w:val="22"/>
        </w:rPr>
        <w:t xml:space="preserve"> instructional activity</w:t>
      </w:r>
      <w:r>
        <w:rPr>
          <w:rFonts w:ascii="Cambria" w:hAnsi="Cambria"/>
          <w:sz w:val="22"/>
        </w:rPr>
        <w:t>.</w:t>
      </w:r>
      <w:r w:rsidRPr="00D00746">
        <w:rPr>
          <w:rFonts w:ascii="Cambria" w:hAnsi="Cambria"/>
          <w:sz w:val="22"/>
        </w:rPr>
        <w:t xml:space="preserve"> Completed </w:t>
      </w:r>
      <w:r>
        <w:rPr>
          <w:rFonts w:ascii="Cambria" w:hAnsi="Cambria"/>
          <w:sz w:val="22"/>
        </w:rPr>
        <w:t>activities are submitted at the end of the class period f</w:t>
      </w:r>
      <w:r w:rsidRPr="00D00746">
        <w:rPr>
          <w:rFonts w:ascii="Cambria" w:hAnsi="Cambria"/>
          <w:sz w:val="22"/>
        </w:rPr>
        <w:t>or grading</w:t>
      </w:r>
      <w:r>
        <w:rPr>
          <w:rFonts w:ascii="Cambria" w:hAnsi="Cambria"/>
          <w:sz w:val="22"/>
        </w:rPr>
        <w:t xml:space="preserve">. </w:t>
      </w:r>
      <w:r w:rsidRPr="00BA1D15">
        <w:rPr>
          <w:rFonts w:ascii="Cambria" w:hAnsi="Cambria"/>
          <w:sz w:val="22"/>
        </w:rPr>
        <w:t xml:space="preserve">Weather permitting, </w:t>
      </w:r>
      <w:r>
        <w:rPr>
          <w:rFonts w:ascii="Cambria" w:hAnsi="Cambria"/>
          <w:sz w:val="22"/>
        </w:rPr>
        <w:t>students</w:t>
      </w:r>
      <w:r w:rsidRPr="00BA1D15">
        <w:rPr>
          <w:rFonts w:ascii="Cambria" w:hAnsi="Cambria"/>
          <w:sz w:val="22"/>
        </w:rPr>
        <w:t xml:space="preserve"> are </w:t>
      </w:r>
      <w:r>
        <w:rPr>
          <w:rFonts w:ascii="Cambria" w:hAnsi="Cambria"/>
          <w:sz w:val="22"/>
        </w:rPr>
        <w:t xml:space="preserve">encouraged </w:t>
      </w:r>
      <w:r w:rsidRPr="00BA1D15">
        <w:rPr>
          <w:rFonts w:ascii="Cambria" w:hAnsi="Cambria"/>
          <w:sz w:val="22"/>
        </w:rPr>
        <w:t>to attend evening viewing sessions at the campus observatory</w:t>
      </w:r>
      <w:r>
        <w:rPr>
          <w:rFonts w:ascii="Cambria" w:hAnsi="Cambria"/>
          <w:sz w:val="22"/>
        </w:rPr>
        <w:t>; d</w:t>
      </w:r>
      <w:r w:rsidRPr="00BA1D15">
        <w:rPr>
          <w:rFonts w:ascii="Cambria" w:hAnsi="Cambria"/>
          <w:sz w:val="22"/>
        </w:rPr>
        <w:t xml:space="preserve">ates and times will be announced. </w:t>
      </w:r>
    </w:p>
    <w:p w:rsidR="00365259" w:rsidRDefault="00365259" w:rsidP="00365259">
      <w:pPr>
        <w:ind w:left="720"/>
        <w:rPr>
          <w:rFonts w:ascii="Calibri" w:hAnsi="Calibri"/>
          <w:sz w:val="22"/>
          <w:szCs w:val="22"/>
        </w:rPr>
      </w:pPr>
    </w:p>
    <w:p w:rsidR="00365259" w:rsidRPr="002B4164" w:rsidRDefault="00365259" w:rsidP="00365259">
      <w:pPr>
        <w:ind w:left="720"/>
        <w:rPr>
          <w:rFonts w:ascii="Calibri" w:hAnsi="Calibri"/>
          <w:sz w:val="22"/>
          <w:szCs w:val="22"/>
        </w:rPr>
      </w:pPr>
    </w:p>
    <w:p w:rsidR="00365259" w:rsidRPr="002B4164" w:rsidRDefault="00365259" w:rsidP="00365259">
      <w:pPr>
        <w:rPr>
          <w:rFonts w:ascii="Calibri" w:hAnsi="Calibri"/>
          <w:b/>
          <w:sz w:val="22"/>
          <w:szCs w:val="22"/>
        </w:rPr>
      </w:pPr>
      <w:r w:rsidRPr="002B4164">
        <w:rPr>
          <w:rFonts w:ascii="Calibri" w:hAnsi="Calibri"/>
          <w:b/>
          <w:sz w:val="22"/>
          <w:szCs w:val="22"/>
        </w:rPr>
        <w:t>Learning Outcomes:</w:t>
      </w:r>
    </w:p>
    <w:p w:rsidR="00365259" w:rsidRPr="002B4164" w:rsidRDefault="00365259" w:rsidP="00365259">
      <w:pPr>
        <w:ind w:left="720"/>
        <w:rPr>
          <w:rFonts w:ascii="Calibri" w:hAnsi="Calibri"/>
          <w:sz w:val="22"/>
          <w:szCs w:val="22"/>
          <w:u w:val="single"/>
        </w:rPr>
      </w:pPr>
    </w:p>
    <w:p w:rsidR="00365259" w:rsidRPr="002B4164" w:rsidRDefault="00365259" w:rsidP="00365259">
      <w:pPr>
        <w:ind w:left="720"/>
        <w:rPr>
          <w:rFonts w:ascii="Calibri" w:hAnsi="Calibri"/>
          <w:sz w:val="22"/>
          <w:szCs w:val="22"/>
        </w:rPr>
      </w:pPr>
      <w:r w:rsidRPr="002B4164">
        <w:rPr>
          <w:rFonts w:ascii="Calibri" w:hAnsi="Calibri"/>
          <w:sz w:val="22"/>
          <w:szCs w:val="22"/>
          <w:u w:val="single"/>
        </w:rPr>
        <w:t>Course-Specific Learning Outcomes:</w:t>
      </w:r>
    </w:p>
    <w:p w:rsidR="00365259" w:rsidRDefault="00365259" w:rsidP="00365259">
      <w:pPr>
        <w:ind w:left="1080"/>
        <w:rPr>
          <w:rFonts w:ascii="Calibri" w:hAnsi="Calibri"/>
          <w:sz w:val="22"/>
          <w:szCs w:val="22"/>
          <w:u w:val="single"/>
        </w:rPr>
      </w:pP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By the end of the semester, in addition to practice in critical thinking and quantitative reasoning, you should have gained:</w:t>
      </w:r>
    </w:p>
    <w:p w:rsidR="00365259" w:rsidRPr="00584BD8" w:rsidRDefault="00365259" w:rsidP="00365259">
      <w:pPr>
        <w:ind w:left="1080"/>
        <w:rPr>
          <w:rFonts w:ascii="Cambria" w:hAnsi="Cambria" w:cs="Calibri"/>
          <w:color w:val="000000"/>
          <w:sz w:val="22"/>
          <w:szCs w:val="21"/>
        </w:rPr>
      </w:pP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an appreciation of the historical path by which astronomers have accumulated knowledge about stars.</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an understanding of the physical properties of stars (including the Sun) and how astronomers obtain this information through observation.</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xml:space="preserve">• an understanding of the basic physics of stars, including both ordinary and unusual stars, such as white dwarfs, supernovae, pulsars, neutron stars, and black holes. </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 knowledge of the Sun’s structure and evolution.</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 knowledge of crucial astronomical quantities and physical laws.</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an understanding that the same physical laws and processes are valid everywhere in the Universe.</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an understanding of the roles of observations, experiments, theory and mathematical models in science.</w:t>
      </w:r>
    </w:p>
    <w:p w:rsidR="00365259" w:rsidRPr="00584BD8"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a realization that uncertainty is inevitable in science, but that this does not mean that a given scientific theory is wrong.</w:t>
      </w:r>
    </w:p>
    <w:p w:rsidR="00365259" w:rsidRDefault="00365259" w:rsidP="00365259">
      <w:pPr>
        <w:ind w:left="1080"/>
        <w:rPr>
          <w:rFonts w:ascii="Cambria" w:hAnsi="Cambria" w:cs="Calibri"/>
          <w:color w:val="000000"/>
          <w:sz w:val="22"/>
          <w:szCs w:val="21"/>
        </w:rPr>
      </w:pPr>
      <w:r w:rsidRPr="00584BD8">
        <w:rPr>
          <w:rFonts w:ascii="Cambria" w:hAnsi="Cambria" w:cs="Calibri"/>
          <w:color w:val="000000"/>
          <w:sz w:val="22"/>
          <w:szCs w:val="21"/>
        </w:rPr>
        <w:t>• some knowledge of related subjects, such as physics and mathematics.</w:t>
      </w:r>
    </w:p>
    <w:p w:rsidR="00365259" w:rsidRPr="002B4164" w:rsidRDefault="00365259" w:rsidP="00365259">
      <w:pPr>
        <w:ind w:left="1080"/>
        <w:rPr>
          <w:rFonts w:ascii="Calibri" w:hAnsi="Calibri"/>
          <w:sz w:val="22"/>
          <w:szCs w:val="22"/>
          <w:u w:val="single"/>
        </w:rPr>
      </w:pPr>
    </w:p>
    <w:p w:rsidR="00365259" w:rsidRPr="002B4164" w:rsidRDefault="00365259" w:rsidP="00365259">
      <w:pPr>
        <w:ind w:left="720"/>
        <w:rPr>
          <w:rFonts w:ascii="Calibri" w:hAnsi="Calibri" w:cs="Times New Roman"/>
          <w:sz w:val="22"/>
          <w:szCs w:val="22"/>
        </w:rPr>
      </w:pPr>
      <w:r w:rsidRPr="002B4164">
        <w:rPr>
          <w:rFonts w:ascii="Calibri" w:hAnsi="Calibri"/>
          <w:sz w:val="22"/>
          <w:szCs w:val="22"/>
          <w:u w:val="single"/>
        </w:rPr>
        <w:lastRenderedPageBreak/>
        <w:t>University Studies Learning Outcomes</w:t>
      </w:r>
      <w:r w:rsidRPr="002B4164">
        <w:rPr>
          <w:rFonts w:ascii="Calibri" w:hAnsi="Calibri"/>
          <w:sz w:val="22"/>
          <w:szCs w:val="22"/>
        </w:rPr>
        <w:t>:</w:t>
      </w:r>
    </w:p>
    <w:p w:rsidR="00365259" w:rsidRPr="002B4164" w:rsidRDefault="00365259" w:rsidP="00365259">
      <w:pPr>
        <w:pStyle w:val="MediumGrid1-Accent2"/>
        <w:spacing w:after="0" w:line="240" w:lineRule="auto"/>
        <w:ind w:left="1080"/>
        <w:rPr>
          <w:rFonts w:ascii="Calibri" w:hAnsi="Calibri"/>
        </w:rPr>
      </w:pP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r w:rsidRPr="006B2036">
        <w:rPr>
          <w:rFonts w:ascii="Cambria" w:hAnsi="Cambria" w:cs="Calibri"/>
          <w:color w:val="000000"/>
          <w:sz w:val="22"/>
          <w:szCs w:val="21"/>
        </w:rPr>
        <w:t xml:space="preserve">After completing this course, students will be able to: </w:t>
      </w: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r>
        <w:rPr>
          <w:rFonts w:ascii="Cambria" w:hAnsi="Cambria" w:cs="Calibri"/>
          <w:color w:val="000000"/>
          <w:sz w:val="22"/>
          <w:szCs w:val="21"/>
        </w:rPr>
        <w:t xml:space="preserve">• </w:t>
      </w:r>
      <w:r w:rsidRPr="006B2036">
        <w:rPr>
          <w:rFonts w:ascii="Cambria" w:hAnsi="Cambria" w:cs="Calibri"/>
          <w:color w:val="000000"/>
          <w:sz w:val="22"/>
          <w:szCs w:val="21"/>
        </w:rPr>
        <w:t>Recount the fundamental concepts and methods in one or more specific fields</w:t>
      </w:r>
      <w:r>
        <w:rPr>
          <w:rFonts w:ascii="Cambria" w:hAnsi="Cambria" w:cs="Calibri"/>
          <w:color w:val="000000"/>
          <w:sz w:val="22"/>
          <w:szCs w:val="21"/>
        </w:rPr>
        <w:t xml:space="preserve"> </w:t>
      </w:r>
      <w:r w:rsidRPr="006B2036">
        <w:rPr>
          <w:rFonts w:ascii="Cambria" w:hAnsi="Cambria" w:cs="Calibri"/>
          <w:color w:val="000000"/>
          <w:sz w:val="22"/>
          <w:szCs w:val="21"/>
        </w:rPr>
        <w:t xml:space="preserve">of science. </w:t>
      </w: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r>
        <w:rPr>
          <w:rFonts w:ascii="Cambria" w:hAnsi="Cambria" w:cs="Calibri"/>
          <w:color w:val="000000"/>
          <w:sz w:val="22"/>
          <w:szCs w:val="21"/>
        </w:rPr>
        <w:t xml:space="preserve">• </w:t>
      </w:r>
      <w:r w:rsidRPr="006B2036">
        <w:rPr>
          <w:rFonts w:ascii="Cambria" w:hAnsi="Cambria" w:cs="Calibri"/>
          <w:color w:val="000000"/>
          <w:sz w:val="22"/>
          <w:szCs w:val="21"/>
        </w:rPr>
        <w:t>Explain how the scientific method</w:t>
      </w:r>
      <w:r>
        <w:rPr>
          <w:rFonts w:ascii="Cambria" w:hAnsi="Cambria" w:cs="Calibri"/>
          <w:color w:val="000000"/>
          <w:sz w:val="22"/>
          <w:szCs w:val="21"/>
        </w:rPr>
        <w:t xml:space="preserve"> is used to produce knowledge. </w:t>
      </w: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r>
        <w:rPr>
          <w:rFonts w:ascii="Cambria" w:hAnsi="Cambria" w:cs="Calibri"/>
          <w:color w:val="000000"/>
          <w:sz w:val="22"/>
          <w:szCs w:val="21"/>
        </w:rPr>
        <w:t xml:space="preserve">• </w:t>
      </w:r>
      <w:r w:rsidRPr="006B2036">
        <w:rPr>
          <w:rFonts w:ascii="Cambria" w:hAnsi="Cambria" w:cs="Calibri"/>
          <w:color w:val="000000"/>
          <w:sz w:val="22"/>
          <w:szCs w:val="21"/>
        </w:rPr>
        <w:t>Successfully use quantitative information to communicate their understanding</w:t>
      </w:r>
      <w:r>
        <w:rPr>
          <w:rFonts w:ascii="Cambria" w:hAnsi="Cambria" w:cs="Calibri"/>
          <w:color w:val="000000"/>
          <w:sz w:val="22"/>
          <w:szCs w:val="21"/>
        </w:rPr>
        <w:t xml:space="preserve"> </w:t>
      </w:r>
      <w:r w:rsidRPr="006B2036">
        <w:rPr>
          <w:rFonts w:ascii="Cambria" w:hAnsi="Cambria" w:cs="Calibri"/>
          <w:color w:val="000000"/>
          <w:sz w:val="22"/>
          <w:szCs w:val="21"/>
        </w:rPr>
        <w:t xml:space="preserve">of scientific knowledge. </w:t>
      </w:r>
    </w:p>
    <w:p w:rsidR="00365259" w:rsidRDefault="00365259" w:rsidP="00365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libri" w:hAnsi="Calibri"/>
          <w:b/>
          <w:sz w:val="22"/>
          <w:szCs w:val="22"/>
        </w:rPr>
      </w:pPr>
      <w:r>
        <w:rPr>
          <w:rFonts w:ascii="Cambria" w:hAnsi="Cambria" w:cs="Calibri"/>
          <w:color w:val="000000"/>
          <w:sz w:val="22"/>
          <w:szCs w:val="21"/>
        </w:rPr>
        <w:t xml:space="preserve">• </w:t>
      </w:r>
      <w:r w:rsidRPr="006B2036">
        <w:rPr>
          <w:rFonts w:ascii="Cambria" w:hAnsi="Cambria" w:cs="Calibri"/>
          <w:color w:val="000000"/>
          <w:sz w:val="22"/>
          <w:szCs w:val="21"/>
        </w:rPr>
        <w:t>Use appropriate scientific knowledge to solve problems.</w:t>
      </w:r>
    </w:p>
    <w:p w:rsidR="00365259" w:rsidRDefault="00365259" w:rsidP="00365259">
      <w:pPr>
        <w:ind w:left="1080"/>
        <w:rPr>
          <w:rFonts w:ascii="Calibri" w:hAnsi="Calibri"/>
          <w:b/>
          <w:sz w:val="22"/>
          <w:szCs w:val="22"/>
        </w:rPr>
      </w:pPr>
    </w:p>
    <w:p w:rsidR="00365259" w:rsidRPr="002B4164" w:rsidRDefault="00365259" w:rsidP="00365259">
      <w:pPr>
        <w:ind w:left="1080"/>
        <w:rPr>
          <w:rFonts w:ascii="Calibri" w:hAnsi="Calibri"/>
          <w:b/>
          <w:sz w:val="22"/>
          <w:szCs w:val="22"/>
        </w:rPr>
      </w:pPr>
    </w:p>
    <w:p w:rsidR="00365259" w:rsidRPr="002B4164" w:rsidRDefault="00365259" w:rsidP="00365259">
      <w:pPr>
        <w:rPr>
          <w:rFonts w:ascii="Calibri" w:hAnsi="Calibri"/>
          <w:b/>
          <w:sz w:val="22"/>
          <w:szCs w:val="22"/>
        </w:rPr>
      </w:pPr>
      <w:r w:rsidRPr="002B4164">
        <w:rPr>
          <w:rFonts w:ascii="Calibri" w:hAnsi="Calibri"/>
          <w:b/>
          <w:sz w:val="22"/>
          <w:szCs w:val="22"/>
        </w:rPr>
        <w:t>Examples of Texts and/or Assigned Readings:</w:t>
      </w:r>
    </w:p>
    <w:p w:rsidR="00365259" w:rsidRDefault="00365259" w:rsidP="00365259">
      <w:pPr>
        <w:widowControl w:val="0"/>
        <w:jc w:val="both"/>
        <w:rPr>
          <w:rFonts w:ascii="Times New Roman" w:hAnsi="Times New Roman"/>
          <w:sz w:val="22"/>
        </w:rPr>
      </w:pPr>
    </w:p>
    <w:p w:rsidR="00365259" w:rsidRDefault="00365259" w:rsidP="00365259">
      <w:pPr>
        <w:ind w:left="720"/>
        <w:rPr>
          <w:rFonts w:ascii="Cambria" w:hAnsi="Cambria"/>
          <w:sz w:val="22"/>
        </w:rPr>
      </w:pPr>
      <w:r w:rsidRPr="00CA3D2E">
        <w:rPr>
          <w:rFonts w:ascii="Cambria" w:hAnsi="Cambria"/>
          <w:sz w:val="22"/>
        </w:rPr>
        <w:t xml:space="preserve">• Strobel, Nick, </w:t>
      </w:r>
      <w:r w:rsidRPr="00CA3D2E">
        <w:rPr>
          <w:rFonts w:ascii="Cambria" w:hAnsi="Cambria"/>
          <w:i/>
          <w:sz w:val="22"/>
        </w:rPr>
        <w:t>Astronomy Notes</w:t>
      </w:r>
      <w:r w:rsidRPr="00CA3D2E">
        <w:rPr>
          <w:rFonts w:ascii="Cambria" w:hAnsi="Cambria"/>
          <w:sz w:val="22"/>
        </w:rPr>
        <w:t xml:space="preserve">. </w:t>
      </w:r>
      <w:r w:rsidRPr="00CA3D2E">
        <w:rPr>
          <w:rFonts w:ascii="Cambria" w:hAnsi="Cambria"/>
          <w:i/>
          <w:sz w:val="22"/>
          <w:u w:val="single"/>
        </w:rPr>
        <w:t>www.astronomynotes.com</w:t>
      </w:r>
      <w:r w:rsidRPr="00CA3D2E">
        <w:rPr>
          <w:rFonts w:ascii="Cambria" w:hAnsi="Cambria"/>
          <w:sz w:val="22"/>
        </w:rPr>
        <w:t xml:space="preserve"> (free online).</w:t>
      </w:r>
    </w:p>
    <w:p w:rsidR="00365259" w:rsidRDefault="00365259" w:rsidP="00365259">
      <w:pPr>
        <w:ind w:left="720"/>
        <w:rPr>
          <w:rFonts w:ascii="Calibri" w:hAnsi="Calibri"/>
          <w:sz w:val="22"/>
          <w:szCs w:val="22"/>
        </w:rPr>
      </w:pPr>
      <w:r>
        <w:rPr>
          <w:rFonts w:ascii="Calibri" w:hAnsi="Calibri"/>
          <w:sz w:val="22"/>
          <w:szCs w:val="22"/>
        </w:rPr>
        <w:t>• Instructor-authored class notes.</w:t>
      </w:r>
    </w:p>
    <w:p w:rsidR="00365259" w:rsidRPr="002B4164" w:rsidRDefault="00365259" w:rsidP="00365259">
      <w:pPr>
        <w:ind w:left="720"/>
        <w:rPr>
          <w:rFonts w:ascii="Calibri" w:hAnsi="Calibri"/>
          <w:sz w:val="22"/>
          <w:szCs w:val="22"/>
        </w:rPr>
      </w:pPr>
    </w:p>
    <w:p w:rsidR="00365259" w:rsidRPr="002B4164" w:rsidRDefault="00365259" w:rsidP="00365259">
      <w:pPr>
        <w:rPr>
          <w:rFonts w:ascii="Calibri" w:hAnsi="Calibri"/>
          <w:sz w:val="22"/>
          <w:szCs w:val="22"/>
        </w:rPr>
      </w:pPr>
      <w:r w:rsidRPr="002B4164">
        <w:rPr>
          <w:rFonts w:ascii="Calibri" w:hAnsi="Calibri"/>
          <w:b/>
          <w:sz w:val="22"/>
          <w:szCs w:val="22"/>
        </w:rPr>
        <w:t>Example Assignments:</w:t>
      </w:r>
    </w:p>
    <w:p w:rsidR="00365259" w:rsidRDefault="00365259" w:rsidP="00365259">
      <w:pPr>
        <w:ind w:left="720"/>
        <w:rPr>
          <w:rFonts w:ascii="Calibri" w:hAnsi="Calibri"/>
          <w:sz w:val="22"/>
          <w:szCs w:val="22"/>
        </w:rPr>
      </w:pPr>
    </w:p>
    <w:p w:rsidR="00365259" w:rsidRPr="00DA6F1F" w:rsidRDefault="00365259" w:rsidP="00365259">
      <w:pPr>
        <w:ind w:left="720"/>
        <w:rPr>
          <w:rFonts w:ascii="Cambria" w:hAnsi="Cambria"/>
          <w:sz w:val="22"/>
          <w:szCs w:val="22"/>
        </w:rPr>
      </w:pPr>
      <w:r w:rsidRPr="00DA6F1F">
        <w:rPr>
          <w:rFonts w:ascii="Cambria" w:hAnsi="Cambria"/>
          <w:sz w:val="22"/>
          <w:szCs w:val="22"/>
          <w:u w:val="single"/>
        </w:rPr>
        <w:t>OUTCOMES MAPPING</w:t>
      </w:r>
      <w:r w:rsidRPr="00DA6F1F">
        <w:rPr>
          <w:rFonts w:ascii="Cambria" w:hAnsi="Cambria"/>
          <w:sz w:val="22"/>
          <w:szCs w:val="22"/>
        </w:rPr>
        <w:t xml:space="preserve">: Each of the following example assignments addresses Cluster 2A Outcomes 1, 2, 3, and 4: through their answers to the assignments, students master specific scientific concepts, and use the scientific method and quantitative reasoning to solve scientific problems and communicate their knowledge of </w:t>
      </w:r>
      <w:r>
        <w:rPr>
          <w:rFonts w:ascii="Cambria" w:hAnsi="Cambria"/>
          <w:sz w:val="22"/>
          <w:szCs w:val="22"/>
        </w:rPr>
        <w:t>the subject material</w:t>
      </w:r>
      <w:r w:rsidRPr="00DA6F1F">
        <w:rPr>
          <w:rFonts w:ascii="Cambria" w:hAnsi="Cambria"/>
          <w:sz w:val="22"/>
          <w:szCs w:val="22"/>
        </w:rPr>
        <w:t xml:space="preserve">. An answer key </w:t>
      </w:r>
      <w:r>
        <w:rPr>
          <w:rFonts w:ascii="Cambria" w:hAnsi="Cambria"/>
          <w:sz w:val="22"/>
          <w:szCs w:val="22"/>
        </w:rPr>
        <w:t xml:space="preserve">and grading rubric are appended </w:t>
      </w:r>
      <w:r w:rsidRPr="00DA6F1F">
        <w:rPr>
          <w:rFonts w:ascii="Cambria" w:hAnsi="Cambria"/>
          <w:sz w:val="22"/>
          <w:szCs w:val="22"/>
        </w:rPr>
        <w:t>to each assignment</w:t>
      </w:r>
      <w:r>
        <w:rPr>
          <w:rFonts w:ascii="Cambria" w:hAnsi="Cambria"/>
          <w:sz w:val="22"/>
          <w:szCs w:val="22"/>
        </w:rPr>
        <w:t xml:space="preserve"> below</w:t>
      </w:r>
      <w:r w:rsidRPr="00DA6F1F">
        <w:rPr>
          <w:rFonts w:ascii="Cambria" w:hAnsi="Cambria"/>
          <w:sz w:val="22"/>
          <w:szCs w:val="22"/>
        </w:rPr>
        <w:t>. There are</w:t>
      </w:r>
      <w:r>
        <w:rPr>
          <w:rFonts w:ascii="Cambria" w:hAnsi="Cambria"/>
          <w:sz w:val="22"/>
          <w:szCs w:val="22"/>
        </w:rPr>
        <w:t xml:space="preserve"> approximately a dozen</w:t>
      </w:r>
      <w:r w:rsidRPr="00DA6F1F">
        <w:rPr>
          <w:rFonts w:ascii="Cambria" w:hAnsi="Cambria"/>
          <w:sz w:val="22"/>
          <w:szCs w:val="22"/>
        </w:rPr>
        <w:t xml:space="preserve"> </w:t>
      </w:r>
      <w:r>
        <w:rPr>
          <w:rFonts w:ascii="Cambria" w:hAnsi="Cambria"/>
          <w:sz w:val="22"/>
          <w:szCs w:val="22"/>
        </w:rPr>
        <w:t xml:space="preserve">such </w:t>
      </w:r>
      <w:r w:rsidRPr="00DA6F1F">
        <w:rPr>
          <w:rFonts w:ascii="Cambria" w:hAnsi="Cambria"/>
          <w:sz w:val="22"/>
          <w:szCs w:val="22"/>
        </w:rPr>
        <w:t>in-class assignments altogether covering a broad range of topics in</w:t>
      </w:r>
      <w:r>
        <w:rPr>
          <w:rFonts w:ascii="Cambria" w:hAnsi="Cambria"/>
          <w:sz w:val="22"/>
          <w:szCs w:val="22"/>
        </w:rPr>
        <w:t xml:space="preserve"> solar and stellar astronomy. The instructor is</w:t>
      </w:r>
      <w:r w:rsidRPr="00DA6F1F">
        <w:rPr>
          <w:rFonts w:ascii="Cambria" w:hAnsi="Cambria"/>
          <w:sz w:val="22"/>
          <w:szCs w:val="22"/>
        </w:rPr>
        <w:t xml:space="preserve"> present to answer students’ questions as they work through each assignment. There are also three tests and</w:t>
      </w:r>
      <w:r>
        <w:rPr>
          <w:rFonts w:ascii="Cambria" w:hAnsi="Cambria"/>
          <w:sz w:val="22"/>
          <w:szCs w:val="22"/>
        </w:rPr>
        <w:t xml:space="preserve"> several</w:t>
      </w:r>
      <w:r w:rsidRPr="00DA6F1F">
        <w:rPr>
          <w:rFonts w:ascii="Cambria" w:hAnsi="Cambria"/>
          <w:sz w:val="22"/>
          <w:szCs w:val="22"/>
        </w:rPr>
        <w:t xml:space="preserve"> quizzes during the semester.</w:t>
      </w:r>
    </w:p>
    <w:p w:rsidR="00365259" w:rsidRDefault="00365259" w:rsidP="00365259">
      <w:pPr>
        <w:ind w:left="720"/>
        <w:rPr>
          <w:rFonts w:ascii="Calibri" w:hAnsi="Calibri"/>
          <w:sz w:val="22"/>
          <w:szCs w:val="22"/>
        </w:rPr>
      </w:pPr>
    </w:p>
    <w:p w:rsidR="00365259" w:rsidRDefault="00365259" w:rsidP="00365259">
      <w:pPr>
        <w:ind w:left="720"/>
        <w:rPr>
          <w:rFonts w:ascii="Calibri" w:hAnsi="Calibri"/>
          <w:sz w:val="22"/>
          <w:szCs w:val="22"/>
        </w:rPr>
      </w:pPr>
    </w:p>
    <w:p w:rsidR="00365259" w:rsidRPr="00CB21B0" w:rsidRDefault="00365259" w:rsidP="00365259">
      <w:pPr>
        <w:rPr>
          <w:rFonts w:ascii="Cambria" w:hAnsi="Cambria"/>
          <w:b/>
          <w:sz w:val="22"/>
        </w:rPr>
      </w:pPr>
      <w:r w:rsidRPr="00CB21B0">
        <w:rPr>
          <w:rFonts w:ascii="Cambria" w:hAnsi="Cambria"/>
          <w:b/>
          <w:sz w:val="22"/>
        </w:rPr>
        <w:t>PHY 251, Intermediate Astronomy</w:t>
      </w:r>
      <w:r w:rsidRPr="00CB21B0">
        <w:rPr>
          <w:rFonts w:ascii="Cambria" w:hAnsi="Cambria"/>
          <w:b/>
          <w:sz w:val="22"/>
        </w:rPr>
        <w:tab/>
      </w:r>
      <w:r w:rsidRPr="00CB21B0">
        <w:rPr>
          <w:rFonts w:ascii="Cambria" w:hAnsi="Cambria"/>
          <w:b/>
          <w:sz w:val="22"/>
        </w:rPr>
        <w:tab/>
      </w:r>
      <w:r w:rsidRPr="00CB21B0">
        <w:rPr>
          <w:rFonts w:ascii="Cambria" w:hAnsi="Cambria"/>
          <w:b/>
          <w:sz w:val="22"/>
        </w:rPr>
        <w:tab/>
      </w:r>
      <w:r w:rsidRPr="00CB21B0">
        <w:rPr>
          <w:rFonts w:ascii="Cambria" w:hAnsi="Cambria"/>
          <w:b/>
          <w:sz w:val="22"/>
        </w:rPr>
        <w:tab/>
      </w:r>
      <w:r w:rsidRPr="00CB21B0">
        <w:rPr>
          <w:rFonts w:ascii="Cambria" w:hAnsi="Cambria"/>
          <w:b/>
          <w:sz w:val="22"/>
        </w:rPr>
        <w:tab/>
      </w:r>
      <w:r w:rsidRPr="00CB21B0">
        <w:rPr>
          <w:rFonts w:ascii="Cambria" w:hAnsi="Cambria"/>
          <w:b/>
          <w:sz w:val="22"/>
        </w:rPr>
        <w:tab/>
      </w:r>
      <w:r w:rsidRPr="00CB21B0">
        <w:rPr>
          <w:rFonts w:ascii="Cambria" w:hAnsi="Cambria"/>
          <w:b/>
          <w:sz w:val="22"/>
        </w:rPr>
        <w:tab/>
        <w:t>Spring 2012</w:t>
      </w:r>
    </w:p>
    <w:p w:rsidR="00365259" w:rsidRPr="000F6CC8" w:rsidRDefault="00365259" w:rsidP="00365259">
      <w:pPr>
        <w:rPr>
          <w:rFonts w:ascii="Cambria" w:hAnsi="Cambria"/>
          <w:sz w:val="22"/>
        </w:rPr>
      </w:pPr>
    </w:p>
    <w:p w:rsidR="00365259" w:rsidRPr="000F6CC8" w:rsidRDefault="00365259" w:rsidP="00365259">
      <w:pPr>
        <w:jc w:val="center"/>
        <w:rPr>
          <w:rFonts w:ascii="Cambria" w:hAnsi="Cambria"/>
          <w:b/>
          <w:sz w:val="22"/>
        </w:rPr>
      </w:pPr>
      <w:r w:rsidRPr="000F6CC8">
        <w:rPr>
          <w:rFonts w:ascii="Cambria" w:hAnsi="Cambria"/>
          <w:b/>
          <w:sz w:val="22"/>
        </w:rPr>
        <w:t>ACTIVITY</w:t>
      </w:r>
      <w:r>
        <w:rPr>
          <w:rFonts w:ascii="Cambria" w:hAnsi="Cambria"/>
          <w:b/>
          <w:sz w:val="22"/>
        </w:rPr>
        <w:t xml:space="preserve"> 3</w:t>
      </w:r>
      <w:r w:rsidRPr="000F6CC8">
        <w:rPr>
          <w:rFonts w:ascii="Cambria" w:hAnsi="Cambria"/>
          <w:b/>
          <w:sz w:val="22"/>
        </w:rPr>
        <w:t xml:space="preserve">: </w:t>
      </w:r>
      <w:r w:rsidRPr="000F6CC8">
        <w:rPr>
          <w:rFonts w:ascii="Cambria" w:hAnsi="Cambria"/>
          <w:b/>
          <w:i/>
          <w:sz w:val="22"/>
        </w:rPr>
        <w:t xml:space="preserve"> The</w:t>
      </w:r>
      <w:r>
        <w:rPr>
          <w:rFonts w:ascii="Cambria" w:hAnsi="Cambria"/>
          <w:b/>
          <w:i/>
          <w:sz w:val="22"/>
        </w:rPr>
        <w:t xml:space="preserve"> Solar Constant</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One of the key attributes of the Sun, besides its size and mass, is its </w:t>
      </w:r>
      <w:r w:rsidRPr="000F6CC8">
        <w:rPr>
          <w:rFonts w:ascii="Cambria" w:hAnsi="Cambria"/>
          <w:i/>
          <w:sz w:val="22"/>
        </w:rPr>
        <w:t>luminosity</w:t>
      </w:r>
      <w:r w:rsidRPr="000F6CC8">
        <w:rPr>
          <w:rFonts w:ascii="Cambria" w:hAnsi="Cambria"/>
          <w:sz w:val="22"/>
        </w:rPr>
        <w:t xml:space="preserve"> </w:t>
      </w:r>
      <w:r w:rsidRPr="000F6CC8">
        <w:rPr>
          <w:rFonts w:ascii="Cambria" w:hAnsi="Cambria"/>
          <w:b/>
          <w:sz w:val="22"/>
        </w:rPr>
        <w:t xml:space="preserve">L </w:t>
      </w:r>
      <w:r w:rsidRPr="000F6CC8">
        <w:rPr>
          <w:rFonts w:ascii="Cambria" w:hAnsi="Cambria"/>
          <w:sz w:val="22"/>
        </w:rPr>
        <w:t>– the total amount of energy the Sun emits per second in all directions. This energy comprises a broad spectrum of wavelengths from the ultraviolet through the visible and into the infrared. There are even relatively small amounts of X-rays and radio waves. How can we measure the Sun’s overall energy output? Not only are we very far from the Sun’s surface, but all that we ever see of the Sun’s total luminosity is the tiny fraction that washes over the Earth. However, measuring the solar rays that illuminate Earth provides a starting point to compute the Sun’s total energy output</w:t>
      </w:r>
      <w:r>
        <w:rPr>
          <w:rFonts w:ascii="Cambria" w:hAnsi="Cambria"/>
          <w:sz w:val="22"/>
        </w:rPr>
        <w:t>; a</w:t>
      </w:r>
      <w:r w:rsidRPr="000F6CC8">
        <w:rPr>
          <w:rFonts w:ascii="Cambria" w:hAnsi="Cambria"/>
          <w:sz w:val="22"/>
        </w:rPr>
        <w:t xml:space="preserve">fter that, it’s </w:t>
      </w:r>
      <w:r>
        <w:rPr>
          <w:rFonts w:ascii="Cambria" w:hAnsi="Cambria"/>
          <w:sz w:val="22"/>
        </w:rPr>
        <w:t>just</w:t>
      </w:r>
      <w:r w:rsidRPr="000F6CC8">
        <w:rPr>
          <w:rFonts w:ascii="Cambria" w:hAnsi="Cambria"/>
          <w:sz w:val="22"/>
        </w:rPr>
        <w:t xml:space="preserve"> geometry.</w:t>
      </w:r>
      <w:r>
        <w:rPr>
          <w:rFonts w:ascii="Cambria" w:hAnsi="Cambria"/>
          <w:sz w:val="22"/>
        </w:rPr>
        <w:t xml:space="preserve"> Therefore, we will try to measure </w:t>
      </w:r>
      <w:r w:rsidRPr="000F6CC8">
        <w:rPr>
          <w:rFonts w:ascii="Cambria" w:hAnsi="Cambria"/>
          <w:sz w:val="22"/>
        </w:rPr>
        <w:t xml:space="preserve">the overall intensity of sunlight </w:t>
      </w:r>
      <w:r w:rsidRPr="000F6CC8">
        <w:rPr>
          <w:rFonts w:ascii="Cambria" w:hAnsi="Cambria"/>
          <w:sz w:val="22"/>
          <w:u w:val="single"/>
        </w:rPr>
        <w:t>at the Earth</w:t>
      </w:r>
      <w:r w:rsidRPr="000F6CC8">
        <w:rPr>
          <w:rFonts w:ascii="Cambria" w:hAnsi="Cambria"/>
          <w:sz w:val="22"/>
        </w:rPr>
        <w:t xml:space="preserve">, </w:t>
      </w:r>
      <w:r>
        <w:rPr>
          <w:rFonts w:ascii="Cambria" w:hAnsi="Cambria"/>
          <w:sz w:val="22"/>
        </w:rPr>
        <w:t>expressed as</w:t>
      </w:r>
      <w:r w:rsidRPr="000F6CC8">
        <w:rPr>
          <w:rFonts w:ascii="Cambria" w:hAnsi="Cambria"/>
          <w:sz w:val="22"/>
        </w:rPr>
        <w:t xml:space="preserve"> the </w:t>
      </w:r>
      <w:r w:rsidRPr="000F6CC8">
        <w:rPr>
          <w:rFonts w:ascii="Cambria" w:hAnsi="Cambria"/>
          <w:i/>
          <w:sz w:val="22"/>
        </w:rPr>
        <w:t>solar constant</w:t>
      </w:r>
      <w:r w:rsidRPr="000F6CC8">
        <w:rPr>
          <w:rFonts w:ascii="Cambria" w:hAnsi="Cambria"/>
          <w:sz w:val="22"/>
        </w:rPr>
        <w:t xml:space="preserve"> </w:t>
      </w:r>
      <w:r w:rsidRPr="000F6CC8">
        <w:rPr>
          <w:rFonts w:ascii="Cambria" w:hAnsi="Cambria"/>
          <w:b/>
          <w:sz w:val="22"/>
        </w:rPr>
        <w:t>S</w:t>
      </w:r>
      <w:r>
        <w:rPr>
          <w:rFonts w:ascii="Cambria" w:hAnsi="Cambria"/>
          <w:sz w:val="22"/>
        </w:rPr>
        <w:t xml:space="preserve">. </w:t>
      </w:r>
    </w:p>
    <w:p w:rsidR="00365259" w:rsidRPr="000F6CC8" w:rsidRDefault="0080158F" w:rsidP="00365259">
      <w:pPr>
        <w:rPr>
          <w:rFonts w:ascii="Cambria" w:hAnsi="Cambria"/>
          <w:sz w:val="22"/>
        </w:rPr>
      </w:pPr>
      <w:r>
        <w:rPr>
          <w:rFonts w:ascii="Cambria" w:hAnsi="Cambria"/>
          <w:noProof/>
          <w:sz w:val="22"/>
        </w:rPr>
        <mc:AlternateContent>
          <mc:Choice Requires="wpg">
            <w:drawing>
              <wp:anchor distT="0" distB="0" distL="114300" distR="114300" simplePos="0" relativeHeight="251656704" behindDoc="0" locked="0" layoutInCell="1" allowOverlap="1">
                <wp:simplePos x="0" y="0"/>
                <wp:positionH relativeFrom="column">
                  <wp:posOffset>1536700</wp:posOffset>
                </wp:positionH>
                <wp:positionV relativeFrom="paragraph">
                  <wp:posOffset>560070</wp:posOffset>
                </wp:positionV>
                <wp:extent cx="3568700" cy="0"/>
                <wp:effectExtent l="0" t="0" r="0" b="0"/>
                <wp:wrapTight wrapText="bothSides">
                  <wp:wrapPolygon edited="0">
                    <wp:start x="2879" y="-2147483648"/>
                    <wp:lineTo x="-58" y="-2147483648"/>
                    <wp:lineTo x="-58" y="-2147483648"/>
                    <wp:lineTo x="2879" y="-2147483648"/>
                    <wp:lineTo x="21254" y="-2147483648"/>
                    <wp:lineTo x="21658" y="-2147483648"/>
                    <wp:lineTo x="21658" y="-2147483648"/>
                    <wp:lineTo x="21139" y="-2147483648"/>
                    <wp:lineTo x="2879" y="-2147483648"/>
                  </wp:wrapPolygon>
                </wp:wrapTight>
                <wp:docPr id="1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0" cy="0"/>
                          <a:chOff x="4120" y="2280"/>
                          <a:chExt cx="5620" cy="0"/>
                        </a:xfrm>
                      </wpg:grpSpPr>
                      <wps:wsp>
                        <wps:cNvPr id="18" name="Line 179"/>
                        <wps:cNvCnPr/>
                        <wps:spPr bwMode="auto">
                          <a:xfrm>
                            <a:off x="4120" y="2280"/>
                            <a:ext cx="94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9" name="Line 180"/>
                        <wps:cNvCnPr/>
                        <wps:spPr bwMode="auto">
                          <a:xfrm>
                            <a:off x="5720" y="2280"/>
                            <a:ext cx="94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20" name="Line 181"/>
                        <wps:cNvCnPr/>
                        <wps:spPr bwMode="auto">
                          <a:xfrm>
                            <a:off x="8800" y="2280"/>
                            <a:ext cx="94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21" name="Line 182"/>
                        <wps:cNvCnPr/>
                        <wps:spPr bwMode="auto">
                          <a:xfrm>
                            <a:off x="7240" y="2280"/>
                            <a:ext cx="94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78" o:spid="_x0000_s1026" style="position:absolute;margin-left:121pt;margin-top:44.1pt;width:281pt;height:0;z-index:251656704" coordorigin="4120,2280" coordsize="5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">
                <v:line id="Line 179" o:spid="_x0000_s1027" style="position:absolute;visibility:visible;mso-wrap-style:square" from="4120,2280" to="506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ESqMQAAADbAAAADwAAAGRycy9kb3ducmV2LnhtbESPQWvCQBCF7wX/wzKCt7rRgy2pq5SA&#10;KIK1je19yE6TYHY2ZlcT/71zKPQ2w3vz3jfL9eAadaMu1J4NzKYJKOLC25pLA9+nzfMrqBCRLTae&#10;ycCdAqxXo6clptb3/EW3PJZKQjikaKCKsU21DkVFDsPUt8Si/frOYZS1K7XtsJdw1+h5kiy0w5ql&#10;ocKWsoqKc351BvLsJTv3H/l+c7r/bPHzuC+vh4sxk/Hw/gYq0hD/zX/XOyv4Aiu/yAB6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kRKoxAAAANsAAAAPAAAAAAAAAAAA&#10;AAAAAKECAABkcnMvZG93bnJldi54bWxQSwUGAAAAAAQABAD5AAAAkgMAAAAA&#10;" strokeweight="1pt">
                  <v:fill o:detectmouseclick="t"/>
                  <v:stroke endarrow="block"/>
                  <v:shadow opacity="22938f" offset="0"/>
                </v:line>
                <v:line id="Line 180" o:spid="_x0000_s1028" style="position:absolute;visibility:visible;mso-wrap-style:square" from="5720,2280" to="666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23M8EAAADbAAAADwAAAGRycy9kb3ducmV2LnhtbERPTWvCQBC9F/wPywje6kYPtkZXkYAo&#10;graNeh+yYxLMzsbsauK/7wqF3ubxPme+7EwlHtS40rKC0TACQZxZXXKu4HRcv3+CcB5ZY2WZFDzJ&#10;wXLRe5tjrG3LP/RIfS5CCLsYFRTe17GULivIoBvamjhwF9sY9AE2udQNtiHcVHIcRRNpsOTQUGBN&#10;SUHZNb0bBWnykVzbQ7pbH5/nDX5/7fL7/qbUoN+tZiA8df5f/Ofe6jB/Cq9fw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3bczwQAAANsAAAAPAAAAAAAAAAAAAAAA&#10;AKECAABkcnMvZG93bnJldi54bWxQSwUGAAAAAAQABAD5AAAAjwMAAAAA&#10;" strokeweight="1pt">
                  <v:fill o:detectmouseclick="t"/>
                  <v:stroke endarrow="block"/>
                  <v:shadow opacity="22938f" offset="0"/>
                </v:line>
                <v:line id="Line 181" o:spid="_x0000_s1029" style="position:absolute;visibility:visible;mso-wrap-style:square" from="8800,2280" to="974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vUE8AAAADbAAAADwAAAGRycy9kb3ducmV2LnhtbERPTYvCMBC9L/gfwgje1lQPulSjSEEU&#10;QXeteh+asS02k9pEW//95iB4fLzv+bIzlXhS40rLCkbDCARxZnXJuYLzaf39A8J5ZI2VZVLwIgfL&#10;Re9rjrG2LR/pmfpchBB2MSoovK9jKV1WkEE3tDVx4K62MegDbHKpG2xDuKnkOIom0mDJoaHAmpKC&#10;slv6MArSZJrc2kO6W59elw3+/e7yx/6u1KDfrWYgPHX+I367t1rBOKwPX8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L1BPAAAAA2wAAAA8AAAAAAAAAAAAAAAAA&#10;oQIAAGRycy9kb3ducmV2LnhtbFBLBQYAAAAABAAEAPkAAACOAwAAAAA=&#10;" strokeweight="1pt">
                  <v:fill o:detectmouseclick="t"/>
                  <v:stroke endarrow="block"/>
                  <v:shadow opacity="22938f" offset="0"/>
                </v:line>
                <v:line id="Line 182" o:spid="_x0000_s1030" style="position:absolute;visibility:visible;mso-wrap-style:square" from="7240,2280" to="818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xiMMAAADbAAAADwAAAGRycy9kb3ducmV2LnhtbESPT4vCMBTE78J+h/AWvGmqB5VqFCnI&#10;iuCfrev90TzbYvPSbaKt394sLHgcZuY3zGLVmUo8qHGlZQWjYQSCOLO65FzBz3kzmIFwHlljZZkU&#10;PMnBavnRW2Csbcvf9Eh9LgKEXYwKCu/rWEqXFWTQDW1NHLyrbQz6IJtc6gbbADeVHEfRRBosOSwU&#10;WFNSUHZL70ZBmkyTW3tId5vz8/KFp+Muv+9/lep/dus5CE+df4f/21utYDyCvy/hB8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HcYjDAAAA2wAAAA8AAAAAAAAAAAAA&#10;AAAAoQIAAGRycy9kb3ducmV2LnhtbFBLBQYAAAAABAAEAPkAAACRAwAAAAA=&#10;" strokeweight="1pt">
                  <v:fill o:detectmouseclick="t"/>
                  <v:stroke endarrow="block"/>
                  <v:shadow opacity="22938f" offset="0"/>
                </v:line>
                <w10:wrap type="tight"/>
              </v:group>
            </w:pict>
          </mc:Fallback>
        </mc:AlternateContent>
      </w:r>
      <w:r>
        <w:rPr>
          <w:rFonts w:ascii="Cambria" w:hAnsi="Cambria"/>
          <w:noProof/>
          <w:sz w:val="22"/>
        </w:rPr>
        <mc:AlternateContent>
          <mc:Choice Requires="wpg">
            <w:drawing>
              <wp:inline distT="0" distB="0" distL="0" distR="0">
                <wp:extent cx="5594350" cy="1060450"/>
                <wp:effectExtent l="19685" t="17780" r="15240" b="17145"/>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0" cy="1060450"/>
                          <a:chOff x="1330" y="5180"/>
                          <a:chExt cx="8810" cy="1670"/>
                        </a:xfrm>
                      </wpg:grpSpPr>
                      <wps:wsp>
                        <wps:cNvPr id="4" name="Oval 165"/>
                        <wps:cNvSpPr>
                          <a:spLocks noChangeAspect="1" noChangeArrowheads="1"/>
                        </wps:cNvSpPr>
                        <wps:spPr bwMode="auto">
                          <a:xfrm>
                            <a:off x="1917" y="5730"/>
                            <a:ext cx="580" cy="580"/>
                          </a:xfrm>
                          <a:prstGeom prst="ellipse">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 name="Oval 166"/>
                        <wps:cNvSpPr>
                          <a:spLocks noChangeAspect="1" noChangeArrowheads="1"/>
                        </wps:cNvSpPr>
                        <wps:spPr bwMode="auto">
                          <a:xfrm>
                            <a:off x="9980" y="5981"/>
                            <a:ext cx="160" cy="160"/>
                          </a:xfrm>
                          <a:prstGeom prst="ellipse">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 name="Line 167"/>
                        <wps:cNvCnPr/>
                        <wps:spPr bwMode="auto">
                          <a:xfrm>
                            <a:off x="2590" y="603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7" name="Line 168"/>
                        <wps:cNvCnPr/>
                        <wps:spPr bwMode="auto">
                          <a:xfrm flipH="1">
                            <a:off x="1330" y="603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8" name="Line 169"/>
                        <wps:cNvCnPr/>
                        <wps:spPr bwMode="auto">
                          <a:xfrm rot="-5400000">
                            <a:off x="1980" y="541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 name="Line 170"/>
                        <wps:cNvCnPr/>
                        <wps:spPr bwMode="auto">
                          <a:xfrm rot="5400000">
                            <a:off x="1960" y="662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0" name="Line 171"/>
                        <wps:cNvCnPr/>
                        <wps:spPr bwMode="auto">
                          <a:xfrm rot="-2104425">
                            <a:off x="2490" y="562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1" name="Line 172"/>
                        <wps:cNvCnPr/>
                        <wps:spPr bwMode="auto">
                          <a:xfrm rot="2104425" flipH="1">
                            <a:off x="1470" y="566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2" name="Line 173"/>
                        <wps:cNvCnPr/>
                        <wps:spPr bwMode="auto">
                          <a:xfrm rot="18304425" flipH="1">
                            <a:off x="1550" y="650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3" name="Line 174"/>
                        <wps:cNvCnPr/>
                        <wps:spPr bwMode="auto">
                          <a:xfrm rot="3295575">
                            <a:off x="2410" y="6490"/>
                            <a:ext cx="460" cy="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14" name="Text Box 175"/>
                        <wps:cNvSpPr txBox="1">
                          <a:spLocks noChangeArrowheads="1"/>
                        </wps:cNvSpPr>
                        <wps:spPr bwMode="auto">
                          <a:xfrm>
                            <a:off x="2900" y="6150"/>
                            <a:ext cx="62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365259" w:rsidRPr="00CB51A9" w:rsidRDefault="00365259" w:rsidP="00365259">
                              <w:pPr>
                                <w:rPr>
                                  <w:sz w:val="20"/>
                                </w:rPr>
                              </w:pPr>
                              <w:r w:rsidRPr="00CB51A9">
                                <w:rPr>
                                  <w:sz w:val="20"/>
                                </w:rPr>
                                <w:t>Sun</w:t>
                              </w:r>
                            </w:p>
                          </w:txbxContent>
                        </wps:txbx>
                        <wps:bodyPr rot="0" vert="horz" wrap="square" lIns="91440" tIns="91440" rIns="91440" bIns="91440" anchor="t" anchorCtr="0" upright="1">
                          <a:noAutofit/>
                        </wps:bodyPr>
                      </wps:wsp>
                      <wps:wsp>
                        <wps:cNvPr id="15" name="Text Box 176"/>
                        <wps:cNvSpPr txBox="1">
                          <a:spLocks noChangeArrowheads="1"/>
                        </wps:cNvSpPr>
                        <wps:spPr bwMode="auto">
                          <a:xfrm>
                            <a:off x="4240" y="6779"/>
                            <a:ext cx="940" cy="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wps:wsp>
                        <wps:cNvPr id="16" name="Text Box 177"/>
                        <wps:cNvSpPr txBox="1">
                          <a:spLocks noChangeArrowheads="1"/>
                        </wps:cNvSpPr>
                        <wps:spPr bwMode="auto">
                          <a:xfrm>
                            <a:off x="9200" y="6100"/>
                            <a:ext cx="78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59" w:rsidRPr="00CB51A9" w:rsidRDefault="00365259" w:rsidP="00365259">
                              <w:pPr>
                                <w:rPr>
                                  <w:sz w:val="20"/>
                                </w:rPr>
                              </w:pPr>
                              <w:r>
                                <w:rPr>
                                  <w:sz w:val="20"/>
                                </w:rPr>
                                <w:t>Earth</w:t>
                              </w:r>
                            </w:p>
                          </w:txbxContent>
                        </wps:txbx>
                        <wps:bodyPr rot="0" vert="horz" wrap="square" lIns="91440" tIns="91440" rIns="91440" bIns="91440" anchor="t" anchorCtr="0" upright="1">
                          <a:noAutofit/>
                        </wps:bodyPr>
                      </wps:wsp>
                    </wpg:wgp>
                  </a:graphicData>
                </a:graphic>
              </wp:inline>
            </w:drawing>
          </mc:Choice>
          <mc:Fallback>
            <w:pict>
              <v:group id="Group 164" o:spid="_x0000_s1026" style="width:440.5pt;height:83.5pt;mso-position-horizontal-relative:char;mso-position-vertical-relative:line" coordorigin="1330,5180" coordsize="8810,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">
                <v:oval id="Oval 165" o:spid="_x0000_s1027" style="position:absolute;left:1917;top:573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XcsMA&#10;AADaAAAADwAAAGRycy9kb3ducmV2LnhtbESPQWvCQBSE74L/YXmCF6kbxUpIXUVbCgoiGHvo8ZF9&#10;JiHZtzG7jem/7woFj8PMfMOsNr2pRUetKy0rmE0jEMSZ1SXnCr4uny8xCOeRNdaWScEvOdish4MV&#10;Jtre+Uxd6nMRIOwSVFB43yRSuqwgg25qG+LgXW1r0AfZ5lK3eA9wU8t5FC2lwZLDQoENvReUVemP&#10;UfCx+8YDHaquP0121espPmq6xUqNR/32DYSn3j/D/+29VrCAx5V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EXcsMAAADaAAAADwAAAAAAAAAAAAAAAACYAgAAZHJzL2Rv&#10;d25yZXYueG1sUEsFBgAAAAAEAAQA9QAAAIgDAAAAAA==&#10;" filled="f" fillcolor="#9bc1ff" strokeweight="1.5pt">
                  <v:fill color2="#3f80cd" focus="100%" type="gradient">
                    <o:fill v:ext="view" type="gradientUnscaled"/>
                  </v:fill>
                  <v:shadow opacity="22938f" offset="0"/>
                  <o:lock v:ext="edit" aspectratio="t"/>
                  <v:textbox inset=",7.2pt,,7.2pt"/>
                </v:oval>
                <v:oval id="Oval 166" o:spid="_x0000_s1028" style="position:absolute;left:9980;top:5981;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6cIA&#10;AADaAAAADwAAAGRycy9kb3ducmV2LnhtbESPQYvCMBSE74L/ITzBi6zpCkrpGkVXBAURVj3s8dG8&#10;bUubl9rEWv+9EYQ9DjPzDTNfdqYSLTWusKzgcxyBIE6tLjhTcDlvP2IQziNrrCyTggc5WC76vTkm&#10;2t75h9qTz0SAsEtQQe59nUjp0pwMurGtiYP3ZxuDPsgmk7rBe4CbSk6iaCYNFhwWcqzpO6e0PN2M&#10;gs36F/e0L9vuOFqX02N80HSNlRoOutUXCE+d/w+/2zutYAqv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7bLpwgAAANoAAAAPAAAAAAAAAAAAAAAAAJgCAABkcnMvZG93&#10;bnJldi54bWxQSwUGAAAAAAQABAD1AAAAhwMAAAAA&#10;" filled="f" fillcolor="#9bc1ff" strokeweight="1.5pt">
                  <v:fill color2="#3f80cd" focus="100%" type="gradient">
                    <o:fill v:ext="view" type="gradientUnscaled"/>
                  </v:fill>
                  <v:shadow opacity="22938f" offset="0"/>
                  <o:lock v:ext="edit" aspectratio="t"/>
                  <v:textbox inset=",7.2pt,,7.2pt"/>
                </v:oval>
                <v:line id="Line 167" o:spid="_x0000_s1029" style="position:absolute;visibility:visible;mso-wrap-style:square" from="2590,6030" to="305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FaRsQAAADaAAAADwAAAGRycy9kb3ducmV2LnhtbESPS4vCQBCE74L/YWjBm07MQdesoyyC&#10;j4PI+oDNscm0SdhMT8iMGv31zsKCx6KqvqJmi9ZU4kaNKy0rGA0jEMSZ1SXnCs6n1eADhPPIGivL&#10;pOBBDhbzbmeGibZ3PtDt6HMRIOwSVFB4XydSuqwgg25oa+LgXWxj0AfZ5FI3eA9wU8k4isbSYMlh&#10;ocCalgVlv8erUaCfU/cTp6nbpJf19/S03/l4kinV77VfnyA8tf4d/m9vtYIx/F0JN0DO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4VpGxAAAANoAAAAPAAAAAAAAAAAA&#10;AAAAAKECAABkcnMvZG93bnJldi54bWxQSwUGAAAAAAQABAD5AAAAkgMAAAAA&#10;" strokeweight="1pt">
                  <v:fill o:detectmouseclick="t"/>
                  <v:stroke endarrow="block" endarrowwidth="narrow" endarrowlength="short"/>
                  <v:shadow opacity="22938f" offset="0"/>
                </v:line>
                <v:line id="Line 168" o:spid="_x0000_s1030" style="position:absolute;flip:x;visibility:visible;mso-wrap-style:square" from="1330,6030" to="179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QAqcUAAADaAAAADwAAAGRycy9kb3ducmV2LnhtbESPQWvCQBSE7wX/w/IKXopu9GBtdBUR&#10;tKWnmuagt0f2NZs2+zZmV03767uC4HGYmW+Y+bKztThT6yvHCkbDBARx4XTFpYL8czOYgvABWWPt&#10;mBT8koflovcwx1S7C+/onIVSRAj7FBWYEJpUSl8YsuiHriGO3pdrLYYo21LqFi8Rbms5TpKJtFhx&#10;XDDY0NpQ8ZOdrILD7u87379M3ovXrcmm9HF8cuOjUv3HbjUDEagL9/Ct/aYVPMP1Srw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QAqcUAAADaAAAADwAAAAAAAAAA&#10;AAAAAAChAgAAZHJzL2Rvd25yZXYueG1sUEsFBgAAAAAEAAQA+QAAAJMDAAAAAA==&#10;" strokeweight="1pt">
                  <v:fill o:detectmouseclick="t"/>
                  <v:stroke endarrow="block" endarrowwidth="narrow" endarrowlength="short"/>
                  <v:shadow opacity="22938f" offset="0"/>
                </v:line>
                <v:line id="Line 169" o:spid="_x0000_s1031" style="position:absolute;rotation:-90;visibility:visible;mso-wrap-style:square" from="1980,5410" to="2440,5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QRMMAAAADaAAAADwAAAGRycy9kb3ducmV2LnhtbERPz2uDMBS+D/o/hFfYZcw4C+twTaUI&#10;g0HpYbWFHR/m1YjmRUym9r9fDoMdP77fu2KxvZho9K1jBS9JCoK4drrlRsGl+nh+A+EDssbeMSm4&#10;k4div3rYYa7dzF80nUMjYgj7HBWYEIZcSl8bsugTNxBH7uZGiyHCsZF6xDmG215mafoqLbYcGwwO&#10;VBqqu/OPVVCduqdtfT2WjNlx+L5vOsNTqtTjejm8gwi0hH/xn/tT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EETDAAAAA2gAAAA8AAAAAAAAAAAAAAAAA&#10;oQIAAGRycy9kb3ducmV2LnhtbFBLBQYAAAAABAAEAPkAAACOAwAAAAA=&#10;" strokeweight="1pt">
                  <v:fill o:detectmouseclick="t"/>
                  <v:stroke endarrow="block" endarrowwidth="narrow" endarrowlength="short"/>
                  <v:shadow opacity="22938f" offset="0"/>
                </v:line>
                <v:line id="Line 170" o:spid="_x0000_s1032" style="position:absolute;rotation:90;visibility:visible;mso-wrap-style:square" from="1960,6620" to="2420,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wL8EAAADaAAAADwAAAGRycy9kb3ducmV2LnhtbESPT4vCMBTE78J+h/AW9qape1jdrqnI&#10;0mKv/rl4ezTPtrR5KUnU+u2NIHgcZuY3zGo9ml5cyfnWsoL5LAFBXFndcq3geCimSxA+IGvsLZOC&#10;O3lYZx+TFaba3nhH132oRYSwT1FBE8KQSumrhgz6mR2Io3e2zmCI0tVSO7xFuOnld5L8SIMtx4UG&#10;B/pvqOr2F6OgrooiJNtF7i6n+SIvD91YlLlSX5/j5g9EoDG8w692qRX8wvNKvAEy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wPAvwQAAANoAAAAPAAAAAAAAAAAAAAAA&#10;AKECAABkcnMvZG93bnJldi54bWxQSwUGAAAAAAQABAD5AAAAjwMAAAAA&#10;" strokeweight="1pt">
                  <v:fill o:detectmouseclick="t"/>
                  <v:stroke endarrow="block" endarrowwidth="narrow" endarrowlength="short"/>
                  <v:shadow opacity="22938f" offset="0"/>
                </v:line>
                <v:line id="Line 171" o:spid="_x0000_s1033" style="position:absolute;rotation:-2298593fd;visibility:visible;mso-wrap-style:square" from="2490,5620" to="2950,5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dP8UAAADbAAAADwAAAGRycy9kb3ducmV2LnhtbESPQWvCQBCF70L/wzIFL1I3ShWNrpIW&#10;lEIvagU9DtkxCWZnQ3bV9N93DgVvM7w3732zXHeuVndqQ+XZwGiYgCLOva24MHD82bzNQIWIbLH2&#10;TAZ+KcB69dJbYmr9g/d0P8RCSQiHFA2UMTap1iEvyWEY+oZYtItvHUZZ20LbFh8S7mo9TpKpdlix&#10;NJTY0GdJ+fVwcway7eT6feLZoNnt9h+D2+jdZ/OzMf3XLluAitTFp/n/+ssKvtDLLzKA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AdP8UAAADbAAAADwAAAAAAAAAA&#10;AAAAAAChAgAAZHJzL2Rvd25yZXYueG1sUEsFBgAAAAAEAAQA+QAAAJMDAAAAAA==&#10;" strokeweight="1pt">
                  <v:fill o:detectmouseclick="t"/>
                  <v:stroke endarrow="block" endarrowwidth="narrow" endarrowlength="short"/>
                  <v:shadow opacity="22938f" offset="0"/>
                </v:line>
                <v:line id="Line 172" o:spid="_x0000_s1034" style="position:absolute;rotation:-2298593fd;flip:x;visibility:visible;mso-wrap-style:square" from="1470,5660" to="1930,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2/GsMAAADbAAAADwAAAGRycy9kb3ducmV2LnhtbERPTWvCQBC9F/wPyxS8FN3YQ2mjqxRp&#10;qejFppLzJDsm0exs2F1N6q/vFgq9zeN9zmI1mFZcyfnGsoLZNAFBXFrdcKXg8PU+eQbhA7LG1jIp&#10;+CYPq+XoboGptj1/0jULlYgh7FNUUIfQpVL6siaDfmo74sgdrTMYInSV1A77GG5a+ZgkT9Jgw7Gh&#10;xo7WNZXn7GIU9MX2pSjeHj52+cllN7PP9d7kSo3vh9c5iEBD+Bf/uTc6zp/B7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9vxrDAAAA2wAAAA8AAAAAAAAAAAAA&#10;AAAAoQIAAGRycy9kb3ducmV2LnhtbFBLBQYAAAAABAAEAPkAAACRAwAAAAA=&#10;" strokeweight="1pt">
                  <v:fill o:detectmouseclick="t"/>
                  <v:stroke endarrow="block" endarrowwidth="narrow" endarrowlength="short"/>
                  <v:shadow opacity="22938f" offset="0"/>
                </v:line>
                <v:line id="Line 173" o:spid="_x0000_s1035" style="position:absolute;rotation:3599647fd;flip:x;visibility:visible;mso-wrap-style:square" from="1550,6500" to="2010,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desMAAADbAAAADwAAAGRycy9kb3ducmV2LnhtbERP22rCQBB9L/Qflin0pdSNFkqIboIU&#10;BKUU4qX4OmTHbDA7m2ZXTfv1rlDwbQ7nOrNisK04U+8bxwrGowQEceV0w7WC3XbxmoLwAVlj65gU&#10;/JKHIn98mGGm3YXXdN6EWsQQ9hkqMCF0mZS+MmTRj1xHHLmD6y2GCPta6h4vMdy2cpIk79Jiw7HB&#10;YEcfhqrj5mQVfJl9+fbCq5/1/NSV3yYtP9O/Uqnnp2E+BRFoCHfxv3up4/wJ3H6JB8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3XrDAAAA2wAAAA8AAAAAAAAAAAAA&#10;AAAAoQIAAGRycy9kb3ducmV2LnhtbFBLBQYAAAAABAAEAPkAAACRAwAAAAA=&#10;" strokeweight="1pt">
                  <v:fill o:detectmouseclick="t"/>
                  <v:stroke endarrow="block" endarrowwidth="narrow" endarrowlength="short"/>
                  <v:shadow opacity="22938f" offset="0"/>
                </v:line>
                <v:line id="Line 174" o:spid="_x0000_s1036" style="position:absolute;rotation:3599647fd;visibility:visible;mso-wrap-style:square" from="2410,6490" to="2870,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PdsAAAADbAAAADwAAAGRycy9kb3ducmV2LnhtbERPTYvCMBC9L/gfwgje1tQWZKlGUUF2&#10;2ZuuCN6GZmyLzaRtUlv//UYQvM3jfc5yPZhK3Kl1pWUFs2kEgjizuuRcwelv//kFwnlkjZVlUvAg&#10;B+vV6GOJqbY9H+h+9LkIIexSVFB4X6dSuqwgg25qa+LAXW1r0AfY5lK32IdwU8k4iubSYMmhocCa&#10;dgVlt2NnFCRNx01vsu2hSTg+/3Zxc/mOlZqMh80ChKfBv8Uv948O8xN4/hIO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IT3bAAAAA2wAAAA8AAAAAAAAAAAAAAAAA&#10;oQIAAGRycy9kb3ducmV2LnhtbFBLBQYAAAAABAAEAPkAAACOAwAAAAA=&#10;" strokeweight="1pt">
                  <v:fill o:detectmouseclick="t"/>
                  <v:stroke endarrow="block" endarrowwidth="narrow" endarrowlength="short"/>
                  <v:shadow opacity="22938f" offset="0"/>
                </v:line>
                <v:shapetype id="_x0000_t202" coordsize="21600,21600" o:spt="202" path="m,l,21600r21600,l21600,xe">
                  <v:stroke joinstyle="miter"/>
                  <v:path gradientshapeok="t" o:connecttype="rect"/>
                </v:shapetype>
                <v:shape id="Text Box 175" o:spid="_x0000_s1037" type="#_x0000_t202" style="position:absolute;left:2900;top:6150;width:62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WFL8A&#10;AADbAAAADwAAAGRycy9kb3ducmV2LnhtbERPTYvCMBC9C/6HMII3TRV3lWoUUYS9rit4HZuxKSaT&#10;0sS266/fLCzsbR7vcza73lnRUhMqzwpm0wwEceF1xaWCy9dpsgIRIrJG65kUfFOA3XY42GCufcef&#10;1J5jKVIIhxwVmBjrXMpQGHIYpr4mTtzdNw5jgk0pdYNdCndWzrPsXTqsODUYrOlgqHicn05B8Xoe&#10;V4fq1nav5XV56419u7NVajzq92sQkfr4L/5zf+g0fwG/v6QD5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0RYUvwAAANsAAAAPAAAAAAAAAAAAAAAAAJgCAABkcnMvZG93bnJl&#10;di54bWxQSwUGAAAAAAQABAD1AAAAhAMAAAAA&#10;" filled="f" stroked="f">
                  <v:textbox style="mso-next-textbox:#Text Box 176" inset=",7.2pt,,7.2pt">
                    <w:txbxContent>
                      <w:p w:rsidR="00365259" w:rsidRPr="00CB51A9" w:rsidRDefault="00365259" w:rsidP="00365259">
                        <w:pPr>
                          <w:rPr>
                            <w:sz w:val="20"/>
                          </w:rPr>
                        </w:pPr>
                        <w:r w:rsidRPr="00CB51A9">
                          <w:rPr>
                            <w:sz w:val="20"/>
                          </w:rPr>
                          <w:t>Sun</w:t>
                        </w:r>
                      </w:p>
                    </w:txbxContent>
                  </v:textbox>
                </v:shape>
                <v:shape id="Text Box 176" o:spid="_x0000_s1038" type="#_x0000_t202" style="position:absolute;left:4240;top:6779;width:940;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zj78A&#10;AADbAAAADwAAAGRycy9kb3ducmV2LnhtbERPS4vCMBC+L/gfwgje1lTBVapRRFnw6gO8js3YFJNJ&#10;aWLb9debhYW9zcf3nNWmd1a01ITKs4LJOANBXHhdcangcv7+XIAIEVmj9UwKfijAZj34WGGufcdH&#10;ak+xFCmEQ44KTIx1LmUoDDkMY18TJ+7uG4cxwaaUusEuhTsrp1n2JR1WnBoM1rQzVDxOT6egeD33&#10;i111a7vX/Dq/9cbO7myVGg377RJEpD7+i//cB53mz+D3l3S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nbOPvwAAANsAAAAPAAAAAAAAAAAAAAAAAJgCAABkcnMvZG93bnJl&#10;di54bWxQSwUGAAAAAAQABAD1AAAAhAMAAAAA&#10;" filled="f" stroked="f">
                  <v:textbox inset=",7.2pt,,7.2pt">
                    <w:txbxContent/>
                  </v:textbox>
                </v:shape>
                <v:shape id="Text Box 177" o:spid="_x0000_s1039" type="#_x0000_t202" style="position:absolute;left:9200;top:6100;width:78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8t+L8A&#10;AADbAAAADwAAAGRycy9kb3ducmV2LnhtbERPS4vCMBC+L/gfwgje1lTBB9Uooix41V3wOjZjU0wm&#10;pYlt119vhIW9zcf3nPW2d1a01ITKs4LJOANBXHhdcang5/vrcwkiRGSN1jMp+KUA283gY4259h2f&#10;qD3HUqQQDjkqMDHWuZShMOQwjH1NnLibbxzGBJtS6ga7FO6snGbZXDqsODUYrGlvqLifH05B8Xwc&#10;lvvq2nbPxWVx7Y2d3dgqNRr2uxWISH38F/+5jzrNn8P7l3S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y34vwAAANsAAAAPAAAAAAAAAAAAAAAAAJgCAABkcnMvZG93bnJl&#10;di54bWxQSwUGAAAAAAQABAD1AAAAhAMAAAAA&#10;" filled="f" stroked="f">
                  <v:textbox inset=",7.2pt,,7.2pt">
                    <w:txbxContent>
                      <w:p w:rsidR="00365259" w:rsidRPr="00CB51A9" w:rsidRDefault="00365259" w:rsidP="00365259">
                        <w:pPr>
                          <w:rPr>
                            <w:sz w:val="20"/>
                          </w:rPr>
                        </w:pPr>
                        <w:r>
                          <w:rPr>
                            <w:sz w:val="20"/>
                          </w:rPr>
                          <w:t>Earth</w:t>
                        </w:r>
                      </w:p>
                    </w:txbxContent>
                  </v:textbox>
                </v:shape>
                <w10:anchorlock/>
              </v:group>
            </w:pict>
          </mc:Fallback>
        </mc:AlternateContent>
      </w:r>
    </w:p>
    <w:p w:rsidR="00365259" w:rsidRPr="000F6CC8" w:rsidRDefault="00365259" w:rsidP="00365259">
      <w:pPr>
        <w:rPr>
          <w:rFonts w:ascii="Cambria" w:hAnsi="Cambria"/>
          <w:sz w:val="22"/>
        </w:rPr>
      </w:pPr>
    </w:p>
    <w:p w:rsidR="00365259" w:rsidRPr="000F6CC8" w:rsidRDefault="00365259" w:rsidP="00365259">
      <w:pPr>
        <w:rPr>
          <w:rFonts w:ascii="Cambria" w:hAnsi="Cambria"/>
          <w:b/>
          <w:sz w:val="22"/>
        </w:rPr>
      </w:pPr>
      <w:r w:rsidRPr="000F6CC8">
        <w:rPr>
          <w:rFonts w:ascii="Cambria" w:hAnsi="Cambria"/>
          <w:b/>
          <w:sz w:val="22"/>
        </w:rPr>
        <w:t>Basic Concepts</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1. The intensity of sunlight has been carefully measured for many years by detectors on the ground and on satellites that orbit our Earth. Measurements made by detectors in space are much preferred to those made by detectors on Earth’s surface. Why do you think that is? Be specific.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lastRenderedPageBreak/>
        <w:t xml:space="preserve">2. To correctly measure the intensity of sunlight </w:t>
      </w:r>
      <w:r w:rsidRPr="000F6CC8">
        <w:rPr>
          <w:rFonts w:ascii="Cambria" w:hAnsi="Cambria"/>
          <w:sz w:val="22"/>
          <w:u w:val="single"/>
        </w:rPr>
        <w:t>at the Earth</w:t>
      </w:r>
      <w:r w:rsidRPr="000F6CC8">
        <w:rPr>
          <w:rFonts w:ascii="Cambria" w:hAnsi="Cambria"/>
          <w:sz w:val="22"/>
        </w:rPr>
        <w:t xml:space="preserve">, a satellite must be positioned the same distance from the Sun as is Earth. Obviously, a satellite circling, say, 200 kilometers above Earth’s surface might be as much as 200 kilometers closer to the Sun or 200 kilometers farther from the Sun than is Earth, depending on where the satellite is situated along its orbital path. Given that Earth’s average distance from the Sun is about 150 million kilometers, do you think a variation of 200 kilometers matters to a measurement of the Sun’s intensity? Support your answer by computing what fraction 200 kilometers is of the Earth-Sun distance. </w:t>
      </w:r>
    </w:p>
    <w:p w:rsidR="00365259" w:rsidRPr="000F6CC8" w:rsidRDefault="00365259" w:rsidP="00365259">
      <w:pPr>
        <w:rPr>
          <w:rFonts w:ascii="Cambria" w:hAnsi="Cambria"/>
          <w:sz w:val="22"/>
        </w:rPr>
      </w:pPr>
    </w:p>
    <w:p w:rsidR="00365259" w:rsidRPr="000F6CC8" w:rsidRDefault="00365259" w:rsidP="00365259">
      <w:pPr>
        <w:rPr>
          <w:rFonts w:ascii="Cambria" w:hAnsi="Cambria"/>
          <w:b/>
          <w:sz w:val="22"/>
        </w:rPr>
      </w:pPr>
      <w:r>
        <w:rPr>
          <w:rFonts w:ascii="Cambria" w:hAnsi="Cambria"/>
          <w:b/>
          <w:sz w:val="22"/>
        </w:rPr>
        <w:t>Measuring t</w:t>
      </w:r>
      <w:r w:rsidRPr="000F6CC8">
        <w:rPr>
          <w:rFonts w:ascii="Cambria" w:hAnsi="Cambria"/>
          <w:b/>
          <w:sz w:val="22"/>
        </w:rPr>
        <w:t>he Solar Constant</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The attached graph shows the measured distribution of solar energy over a wide range of wavelengths. The graph’s horizontal axis indicates the </w:t>
      </w:r>
      <w:r w:rsidRPr="000F6CC8">
        <w:rPr>
          <w:rFonts w:ascii="Cambria" w:hAnsi="Cambria"/>
          <w:sz w:val="22"/>
          <w:u w:val="single"/>
        </w:rPr>
        <w:t>wavelength</w:t>
      </w:r>
      <w:r w:rsidRPr="000F6CC8">
        <w:rPr>
          <w:rFonts w:ascii="Cambria" w:hAnsi="Cambria"/>
          <w:sz w:val="22"/>
        </w:rPr>
        <w:t xml:space="preserve"> of the energy in units of </w:t>
      </w:r>
      <w:r w:rsidRPr="000F6CC8">
        <w:rPr>
          <w:rFonts w:ascii="Cambria" w:hAnsi="Cambria"/>
          <w:i/>
          <w:sz w:val="22"/>
        </w:rPr>
        <w:t>nanometers</w:t>
      </w:r>
      <w:r w:rsidRPr="000F6CC8">
        <w:rPr>
          <w:rFonts w:ascii="Cambria" w:hAnsi="Cambria"/>
          <w:sz w:val="22"/>
        </w:rPr>
        <w:t>. (A nanometer, abbreviated nm, is a billionth of a meter: 10</w:t>
      </w:r>
      <w:r w:rsidRPr="000F6CC8">
        <w:rPr>
          <w:rFonts w:ascii="Cambria" w:hAnsi="Cambria"/>
          <w:sz w:val="22"/>
          <w:vertAlign w:val="superscript"/>
        </w:rPr>
        <w:t>-9</w:t>
      </w:r>
      <w:r w:rsidRPr="000F6CC8">
        <w:rPr>
          <w:rFonts w:ascii="Cambria" w:hAnsi="Cambria"/>
          <w:sz w:val="22"/>
        </w:rPr>
        <w:t xml:space="preserve"> meter.) Wavelengths visible to the human eye – the </w:t>
      </w:r>
      <w:r w:rsidRPr="000F6CC8">
        <w:rPr>
          <w:rFonts w:ascii="Cambria" w:hAnsi="Cambria"/>
          <w:i/>
          <w:sz w:val="22"/>
        </w:rPr>
        <w:t>optical</w:t>
      </w:r>
      <w:r w:rsidRPr="000F6CC8">
        <w:rPr>
          <w:rFonts w:ascii="Cambria" w:hAnsi="Cambria"/>
          <w:sz w:val="22"/>
        </w:rPr>
        <w:t xml:space="preserve"> portion of the spectrum – fall within the range of about 350 nm (violet) to 700 nm (red).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3. On the graph’s wavelength axis, draw marks to indicate the range of the optical portion of the Sun’s spectrum. If the </w:t>
      </w:r>
      <w:r>
        <w:rPr>
          <w:rFonts w:ascii="Cambria" w:hAnsi="Cambria"/>
          <w:sz w:val="22"/>
        </w:rPr>
        <w:t xml:space="preserve">eventual </w:t>
      </w:r>
      <w:r w:rsidRPr="000F6CC8">
        <w:rPr>
          <w:rFonts w:ascii="Cambria" w:hAnsi="Cambria"/>
          <w:sz w:val="22"/>
        </w:rPr>
        <w:t xml:space="preserve">goal is to compute the Sun’s overall luminosity </w:t>
      </w:r>
      <w:r w:rsidRPr="000F6CC8">
        <w:rPr>
          <w:rFonts w:ascii="Cambria" w:hAnsi="Cambria"/>
          <w:b/>
          <w:sz w:val="22"/>
        </w:rPr>
        <w:t>L</w:t>
      </w:r>
      <w:r w:rsidRPr="000F6CC8">
        <w:rPr>
          <w:rFonts w:ascii="Cambria" w:hAnsi="Cambria"/>
          <w:sz w:val="22"/>
        </w:rPr>
        <w:t xml:space="preserve">, why is it necessary to measure the Sun’s emission with detectors that are sensitive to both optical </w:t>
      </w:r>
      <w:r w:rsidRPr="000F6CC8">
        <w:rPr>
          <w:rFonts w:ascii="Cambria" w:hAnsi="Cambria"/>
          <w:i/>
          <w:sz w:val="22"/>
        </w:rPr>
        <w:t>and</w:t>
      </w:r>
      <w:r w:rsidRPr="000F6CC8">
        <w:rPr>
          <w:rFonts w:ascii="Cambria" w:hAnsi="Cambria"/>
          <w:sz w:val="22"/>
        </w:rPr>
        <w:t xml:space="preserve"> non-optical wavelengths?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The vertical axis of the attached graph is the </w:t>
      </w:r>
      <w:r w:rsidRPr="000F6CC8">
        <w:rPr>
          <w:rFonts w:ascii="Cambria" w:hAnsi="Cambria"/>
          <w:i/>
          <w:sz w:val="22"/>
        </w:rPr>
        <w:t>intensity</w:t>
      </w:r>
      <w:r w:rsidRPr="000F6CC8">
        <w:rPr>
          <w:rFonts w:ascii="Cambria" w:hAnsi="Cambria"/>
          <w:sz w:val="22"/>
        </w:rPr>
        <w:t xml:space="preserve"> of the Sun’s light expressed in units of </w:t>
      </w:r>
      <w:r w:rsidRPr="000F6CC8">
        <w:rPr>
          <w:rFonts w:ascii="Cambria" w:hAnsi="Cambria"/>
          <w:i/>
          <w:sz w:val="22"/>
        </w:rPr>
        <w:t>watts per square meter per nanometer</w:t>
      </w:r>
      <w:r w:rsidRPr="000F6CC8">
        <w:rPr>
          <w:rFonts w:ascii="Cambria" w:hAnsi="Cambria"/>
          <w:sz w:val="22"/>
        </w:rPr>
        <w:t>, abbreviated W/m</w:t>
      </w:r>
      <w:r w:rsidRPr="000F6CC8">
        <w:rPr>
          <w:rFonts w:ascii="Cambria" w:hAnsi="Cambria"/>
          <w:sz w:val="22"/>
          <w:vertAlign w:val="superscript"/>
        </w:rPr>
        <w:t>2</w:t>
      </w:r>
      <w:r w:rsidRPr="000F6CC8">
        <w:rPr>
          <w:rFonts w:ascii="Cambria" w:hAnsi="Cambria"/>
          <w:sz w:val="22"/>
        </w:rPr>
        <w:t xml:space="preserve">/nm. There are three components to this rather cumbersome unit: </w:t>
      </w:r>
    </w:p>
    <w:p w:rsidR="00365259" w:rsidRPr="000F6CC8" w:rsidRDefault="00365259" w:rsidP="00365259">
      <w:pPr>
        <w:rPr>
          <w:rFonts w:ascii="Cambria" w:hAnsi="Cambria"/>
          <w:sz w:val="22"/>
        </w:rPr>
      </w:pPr>
    </w:p>
    <w:p w:rsidR="00365259" w:rsidRPr="000F6CC8" w:rsidRDefault="00365259" w:rsidP="00365259">
      <w:pPr>
        <w:ind w:left="360"/>
        <w:rPr>
          <w:rFonts w:ascii="Cambria" w:hAnsi="Cambria"/>
          <w:sz w:val="22"/>
        </w:rPr>
      </w:pPr>
      <w:r w:rsidRPr="000F6CC8">
        <w:rPr>
          <w:rFonts w:ascii="Cambria" w:hAnsi="Cambria"/>
          <w:sz w:val="22"/>
        </w:rPr>
        <w:t xml:space="preserve">• The number of </w:t>
      </w:r>
      <w:r w:rsidRPr="000F6CC8">
        <w:rPr>
          <w:rFonts w:ascii="Cambria" w:hAnsi="Cambria"/>
          <w:i/>
          <w:sz w:val="22"/>
        </w:rPr>
        <w:t>watts</w:t>
      </w:r>
      <w:r w:rsidRPr="000F6CC8">
        <w:rPr>
          <w:rFonts w:ascii="Cambria" w:hAnsi="Cambria"/>
          <w:sz w:val="22"/>
        </w:rPr>
        <w:t xml:space="preserve"> (W) indicates the </w:t>
      </w:r>
      <w:r w:rsidRPr="000F6CC8">
        <w:rPr>
          <w:rFonts w:ascii="Cambria" w:hAnsi="Cambria"/>
          <w:sz w:val="22"/>
          <w:u w:val="single"/>
        </w:rPr>
        <w:t>rate</w:t>
      </w:r>
      <w:r w:rsidRPr="000F6CC8">
        <w:rPr>
          <w:rFonts w:ascii="Cambria" w:hAnsi="Cambria"/>
          <w:sz w:val="22"/>
        </w:rPr>
        <w:t xml:space="preserve"> at which energy is emitted, whether for the Sun or for a household light bulb. That is, a 100 watt light bulb will emit more energy each second than a 60 watt bulb, and will therefore appear brighter. </w:t>
      </w:r>
    </w:p>
    <w:p w:rsidR="00365259" w:rsidRPr="000F6CC8" w:rsidRDefault="00365259" w:rsidP="00365259">
      <w:pPr>
        <w:ind w:left="360"/>
        <w:rPr>
          <w:rFonts w:ascii="Cambria" w:hAnsi="Cambria"/>
          <w:sz w:val="22"/>
        </w:rPr>
      </w:pPr>
    </w:p>
    <w:p w:rsidR="00365259" w:rsidRPr="000F6CC8" w:rsidRDefault="00365259" w:rsidP="00365259">
      <w:pPr>
        <w:ind w:left="360"/>
        <w:rPr>
          <w:rFonts w:ascii="Cambria" w:hAnsi="Cambria"/>
          <w:sz w:val="22"/>
        </w:rPr>
      </w:pPr>
      <w:r w:rsidRPr="000F6CC8">
        <w:rPr>
          <w:rFonts w:ascii="Cambria" w:hAnsi="Cambria"/>
          <w:sz w:val="22"/>
        </w:rPr>
        <w:t xml:space="preserve">• The Sun’s emission shines in all directions. However, let’s focus exclusively on the solar wattage shining on a make-believe light sensor whose shape is a square, </w:t>
      </w:r>
      <w:r w:rsidRPr="000F6CC8">
        <w:rPr>
          <w:rFonts w:ascii="Cambria" w:hAnsi="Cambria"/>
          <w:sz w:val="22"/>
          <w:u w:val="single"/>
        </w:rPr>
        <w:t>one meter</w:t>
      </w:r>
      <w:r w:rsidRPr="000F6CC8">
        <w:rPr>
          <w:rFonts w:ascii="Cambria" w:hAnsi="Cambria"/>
          <w:sz w:val="22"/>
        </w:rPr>
        <w:t xml:space="preserve"> on a side. That’s what the term </w:t>
      </w:r>
      <w:r w:rsidRPr="000F6CC8">
        <w:rPr>
          <w:rFonts w:ascii="Cambria" w:hAnsi="Cambria"/>
          <w:i/>
          <w:sz w:val="22"/>
        </w:rPr>
        <w:t>per square meter</w:t>
      </w:r>
      <w:r w:rsidRPr="000F6CC8">
        <w:rPr>
          <w:rFonts w:ascii="Cambria" w:hAnsi="Cambria"/>
          <w:sz w:val="22"/>
        </w:rPr>
        <w:t xml:space="preserve"> refers to in the graph’s vertical-axis unit. That is, we’re sampling only the sunlight that shines onto a one-square-meter detector and ignoring the rest. </w:t>
      </w:r>
    </w:p>
    <w:p w:rsidR="00365259" w:rsidRPr="000F6CC8" w:rsidRDefault="00365259" w:rsidP="00365259">
      <w:pPr>
        <w:ind w:left="360"/>
        <w:rPr>
          <w:rFonts w:ascii="Cambria" w:hAnsi="Cambria"/>
          <w:sz w:val="22"/>
        </w:rPr>
      </w:pPr>
    </w:p>
    <w:p w:rsidR="00365259" w:rsidRPr="000F6CC8" w:rsidRDefault="00365259" w:rsidP="00365259">
      <w:pPr>
        <w:ind w:left="360"/>
        <w:rPr>
          <w:rFonts w:ascii="Cambria" w:hAnsi="Cambria"/>
          <w:sz w:val="22"/>
        </w:rPr>
      </w:pPr>
      <w:r w:rsidRPr="000F6CC8">
        <w:rPr>
          <w:rFonts w:ascii="Cambria" w:hAnsi="Cambria"/>
          <w:sz w:val="22"/>
        </w:rPr>
        <w:t xml:space="preserve">• The third part of the vertical-axis unit, </w:t>
      </w:r>
      <w:r w:rsidRPr="000F6CC8">
        <w:rPr>
          <w:rFonts w:ascii="Cambria" w:hAnsi="Cambria"/>
          <w:i/>
          <w:sz w:val="22"/>
        </w:rPr>
        <w:t>per nanometer</w:t>
      </w:r>
      <w:r w:rsidRPr="000F6CC8">
        <w:rPr>
          <w:rFonts w:ascii="Cambria" w:hAnsi="Cambria"/>
          <w:sz w:val="22"/>
        </w:rPr>
        <w:t xml:space="preserve"> (nm) indicates that the numbers along the vertical axis refer to the sunlight intensity measured within very narrow wavelength segments, each just 1 nanometer wide. For example, the Sun gives out less energy at a wavelength of 300 nm (ultraviolet) than at 700 nm (red): about 0.45 W/m</w:t>
      </w:r>
      <w:r w:rsidRPr="000F6CC8">
        <w:rPr>
          <w:rFonts w:ascii="Cambria" w:hAnsi="Cambria"/>
          <w:sz w:val="22"/>
          <w:vertAlign w:val="superscript"/>
        </w:rPr>
        <w:t>2</w:t>
      </w:r>
      <w:r w:rsidRPr="000F6CC8">
        <w:rPr>
          <w:rFonts w:ascii="Cambria" w:hAnsi="Cambria"/>
          <w:sz w:val="22"/>
        </w:rPr>
        <w:t>/nm compared to 1.4 W/m</w:t>
      </w:r>
      <w:r w:rsidRPr="000F6CC8">
        <w:rPr>
          <w:rFonts w:ascii="Cambria" w:hAnsi="Cambria"/>
          <w:sz w:val="22"/>
          <w:vertAlign w:val="superscript"/>
        </w:rPr>
        <w:t>2</w:t>
      </w:r>
      <w:r w:rsidRPr="000F6CC8">
        <w:rPr>
          <w:rFonts w:ascii="Cambria" w:hAnsi="Cambria"/>
          <w:sz w:val="22"/>
        </w:rPr>
        <w:t xml:space="preserve">/nm.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To determine the </w:t>
      </w:r>
      <w:r w:rsidRPr="00411C55">
        <w:rPr>
          <w:rFonts w:ascii="Cambria" w:hAnsi="Cambria"/>
          <w:sz w:val="22"/>
        </w:rPr>
        <w:t xml:space="preserve">solar constant </w:t>
      </w:r>
      <w:r w:rsidRPr="000F6CC8">
        <w:rPr>
          <w:rFonts w:ascii="Cambria" w:hAnsi="Cambria"/>
          <w:b/>
          <w:sz w:val="22"/>
        </w:rPr>
        <w:t>S</w:t>
      </w:r>
      <w:r w:rsidRPr="000F6CC8">
        <w:rPr>
          <w:rFonts w:ascii="Cambria" w:hAnsi="Cambria"/>
          <w:sz w:val="22"/>
        </w:rPr>
        <w:t xml:space="preserve"> </w:t>
      </w:r>
      <w:r>
        <w:rPr>
          <w:rFonts w:ascii="Cambria" w:hAnsi="Cambria"/>
          <w:sz w:val="22"/>
        </w:rPr>
        <w:t xml:space="preserve">– the </w:t>
      </w:r>
      <w:r w:rsidRPr="000F6CC8">
        <w:rPr>
          <w:rFonts w:ascii="Cambria" w:hAnsi="Cambria"/>
          <w:sz w:val="22"/>
        </w:rPr>
        <w:t xml:space="preserve">overall intensity of sunlight </w:t>
      </w:r>
      <w:r>
        <w:rPr>
          <w:rFonts w:ascii="Cambria" w:hAnsi="Cambria"/>
          <w:sz w:val="22"/>
        </w:rPr>
        <w:t xml:space="preserve">falling on a 1-meter square </w:t>
      </w:r>
      <w:r w:rsidRPr="00411C55">
        <w:rPr>
          <w:rFonts w:ascii="Cambria" w:hAnsi="Cambria"/>
          <w:sz w:val="22"/>
        </w:rPr>
        <w:t>at</w:t>
      </w:r>
      <w:r>
        <w:rPr>
          <w:rFonts w:ascii="Cambria" w:hAnsi="Cambria"/>
          <w:sz w:val="22"/>
        </w:rPr>
        <w:t xml:space="preserve"> </w:t>
      </w:r>
      <w:r w:rsidRPr="00411C55">
        <w:rPr>
          <w:rFonts w:ascii="Cambria" w:hAnsi="Cambria"/>
          <w:sz w:val="22"/>
        </w:rPr>
        <w:t>Earth –</w:t>
      </w:r>
      <w:r>
        <w:rPr>
          <w:rFonts w:ascii="Cambria" w:hAnsi="Cambria"/>
          <w:sz w:val="22"/>
        </w:rPr>
        <w:t xml:space="preserve"> </w:t>
      </w:r>
      <w:r w:rsidRPr="000F6CC8">
        <w:rPr>
          <w:rFonts w:ascii="Cambria" w:hAnsi="Cambria"/>
          <w:sz w:val="22"/>
        </w:rPr>
        <w:t xml:space="preserve">we must </w:t>
      </w:r>
      <w:r>
        <w:rPr>
          <w:rFonts w:ascii="Cambria" w:hAnsi="Cambria"/>
          <w:sz w:val="22"/>
        </w:rPr>
        <w:t>sum</w:t>
      </w:r>
      <w:r w:rsidRPr="000F6CC8">
        <w:rPr>
          <w:rFonts w:ascii="Cambria" w:hAnsi="Cambria"/>
          <w:sz w:val="22"/>
        </w:rPr>
        <w:t xml:space="preserve"> up the various amounts received at all of the individual wavelengths. This is easily done using the graph. In fact, the </w:t>
      </w:r>
      <w:r w:rsidRPr="000F6CC8">
        <w:rPr>
          <w:rFonts w:ascii="Cambria" w:hAnsi="Cambria"/>
          <w:sz w:val="22"/>
          <w:u w:val="single"/>
        </w:rPr>
        <w:t>area</w:t>
      </w:r>
      <w:r w:rsidRPr="000F6CC8">
        <w:rPr>
          <w:rFonts w:ascii="Cambria" w:hAnsi="Cambria"/>
          <w:sz w:val="22"/>
        </w:rPr>
        <w:t xml:space="preserve"> of the graph underneath the solar intensity curve represents precisely what we are seeking: the solar constant </w:t>
      </w:r>
      <w:r w:rsidRPr="000F6CC8">
        <w:rPr>
          <w:rFonts w:ascii="Cambria" w:hAnsi="Cambria"/>
          <w:b/>
          <w:sz w:val="22"/>
        </w:rPr>
        <w:t>S</w:t>
      </w:r>
      <w:r w:rsidRPr="000F6CC8">
        <w:rPr>
          <w:rFonts w:ascii="Cambria" w:hAnsi="Cambria"/>
          <w:sz w:val="22"/>
        </w:rPr>
        <w:t>, in units of watts per square meter (W/m</w:t>
      </w:r>
      <w:r w:rsidRPr="000F6CC8">
        <w:rPr>
          <w:rFonts w:ascii="Cambria" w:hAnsi="Cambria"/>
          <w:sz w:val="22"/>
          <w:vertAlign w:val="superscript"/>
        </w:rPr>
        <w:t>2</w:t>
      </w:r>
      <w:r w:rsidRPr="000F6CC8">
        <w:rPr>
          <w:rFonts w:ascii="Cambria" w:hAnsi="Cambria"/>
          <w:sz w:val="22"/>
        </w:rPr>
        <w:t xml:space="preserve">). To ease the determination of the area underneath the intensity curve, the graph has been divided into small boxes. Counting these boxes is the first step to achieve a value for the area.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4. Count the number of boxes underneath the solar intensity curve in the graph. For boxes that are divided by the curve itself, you might adopt the following procedure: Estimate what fraction of the box lies underneath the curve. If the fraction underneath the curve is less than one-half, omit that box from the count; if the fraction is greater </w:t>
      </w:r>
      <w:r>
        <w:rPr>
          <w:rFonts w:ascii="Cambria" w:hAnsi="Cambria"/>
          <w:sz w:val="22"/>
        </w:rPr>
        <w:t>Than</w:t>
      </w:r>
      <w:r w:rsidRPr="000F6CC8">
        <w:rPr>
          <w:rFonts w:ascii="Cambria" w:hAnsi="Cambria"/>
          <w:sz w:val="22"/>
        </w:rPr>
        <w:t xml:space="preserve"> one-half, include the box in the count.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5. All we have determined so far is the number of boxes that lie underneath the solar intensity curve. However, the </w:t>
      </w:r>
      <w:r w:rsidRPr="000F6CC8">
        <w:rPr>
          <w:rFonts w:ascii="Cambria" w:hAnsi="Cambria"/>
          <w:sz w:val="22"/>
          <w:u w:val="single"/>
        </w:rPr>
        <w:t>area</w:t>
      </w:r>
      <w:r w:rsidRPr="000F6CC8">
        <w:rPr>
          <w:rFonts w:ascii="Cambria" w:hAnsi="Cambria"/>
          <w:sz w:val="22"/>
        </w:rPr>
        <w:t xml:space="preserve"> of each box represents a specific amount of solar energy that can be estimated from the graph’s horizontal and vertical axes. (a) What is the width of each box, in </w:t>
      </w:r>
      <w:r w:rsidRPr="000F6CC8">
        <w:rPr>
          <w:rFonts w:ascii="Cambria" w:hAnsi="Cambria"/>
          <w:i/>
          <w:sz w:val="22"/>
        </w:rPr>
        <w:t>nanometers</w:t>
      </w:r>
      <w:r w:rsidRPr="000F6CC8">
        <w:rPr>
          <w:rFonts w:ascii="Cambria" w:hAnsi="Cambria"/>
          <w:sz w:val="22"/>
        </w:rPr>
        <w:t xml:space="preserve">, according to the graph’s horizontal axis? (b) What is the height of each box, in </w:t>
      </w:r>
      <w:r w:rsidRPr="000F6CC8">
        <w:rPr>
          <w:rFonts w:ascii="Cambria" w:hAnsi="Cambria"/>
          <w:i/>
          <w:sz w:val="22"/>
        </w:rPr>
        <w:t>watts per square meter per nanometer</w:t>
      </w:r>
      <w:r w:rsidRPr="000F6CC8">
        <w:rPr>
          <w:rFonts w:ascii="Cambria" w:hAnsi="Cambria"/>
          <w:sz w:val="22"/>
        </w:rPr>
        <w:t xml:space="preserve">, according to the graph’s vertical axis? (c) Remember, for a rectangular box, area equals width times height. Therefore, multiply together your answers to parts (a) and (b) to yield the area of a box, in </w:t>
      </w:r>
      <w:r w:rsidRPr="000F6CC8">
        <w:rPr>
          <w:rFonts w:ascii="Cambria" w:hAnsi="Cambria"/>
          <w:i/>
          <w:sz w:val="22"/>
        </w:rPr>
        <w:t>watts per square meter</w:t>
      </w:r>
      <w:r w:rsidRPr="000F6CC8">
        <w:rPr>
          <w:rFonts w:ascii="Cambria" w:hAnsi="Cambria"/>
          <w:sz w:val="22"/>
        </w:rPr>
        <w:t xml:space="preserve">. That is, each box in your count from part 4 represents this amount of solar energy.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lastRenderedPageBreak/>
        <w:t xml:space="preserve">6. Multiply your answer to part 5(c) by your count of boxes underneath the solar intensity curve from part 4. The resulting number is your estimation of the solar constant </w:t>
      </w:r>
      <w:r w:rsidRPr="000F6CC8">
        <w:rPr>
          <w:rFonts w:ascii="Cambria" w:hAnsi="Cambria"/>
          <w:b/>
          <w:sz w:val="22"/>
        </w:rPr>
        <w:t>S</w:t>
      </w:r>
      <w:r w:rsidRPr="000F6CC8">
        <w:rPr>
          <w:rFonts w:ascii="Cambria" w:hAnsi="Cambria"/>
          <w:sz w:val="22"/>
        </w:rPr>
        <w:t xml:space="preserve">, the total amount of solar energy at all wavelengths received at Earth. (Quick check: The standard value of </w:t>
      </w:r>
      <w:r w:rsidRPr="000F6CC8">
        <w:rPr>
          <w:rFonts w:ascii="Cambria" w:hAnsi="Cambria"/>
          <w:b/>
          <w:sz w:val="22"/>
        </w:rPr>
        <w:t>S</w:t>
      </w:r>
      <w:r w:rsidRPr="000F6CC8">
        <w:rPr>
          <w:rFonts w:ascii="Cambria" w:hAnsi="Cambria"/>
          <w:sz w:val="22"/>
        </w:rPr>
        <w:t xml:space="preserve"> is about </w:t>
      </w:r>
      <w:r w:rsidRPr="000F6CC8">
        <w:rPr>
          <w:rFonts w:ascii="Cambria" w:hAnsi="Cambria"/>
          <w:sz w:val="22"/>
          <w:u w:val="single"/>
        </w:rPr>
        <w:t>1370 W/m</w:t>
      </w:r>
      <w:r w:rsidRPr="000F6CC8">
        <w:rPr>
          <w:rFonts w:ascii="Cambria" w:hAnsi="Cambria"/>
          <w:sz w:val="22"/>
          <w:u w:val="single"/>
          <w:vertAlign w:val="superscript"/>
        </w:rPr>
        <w:t>2</w:t>
      </w:r>
      <w:r w:rsidRPr="000F6CC8">
        <w:rPr>
          <w:rFonts w:ascii="Cambria" w:hAnsi="Cambria"/>
          <w:sz w:val="22"/>
        </w:rPr>
        <w:t xml:space="preserve">; if your answer differs substantially from this number, review your work for errors.)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br w:type="page"/>
      </w:r>
      <w:r w:rsidR="0080158F">
        <w:rPr>
          <w:rFonts w:ascii="Cambria" w:hAnsi="Cambria"/>
          <w:noProof/>
          <w:sz w:val="22"/>
        </w:rPr>
        <w:lastRenderedPageBreak/>
        <w:drawing>
          <wp:inline distT="0" distB="0" distL="0" distR="0">
            <wp:extent cx="6294755" cy="8144510"/>
            <wp:effectExtent l="0" t="0" r="0" b="0"/>
            <wp:docPr id="3" name="Picture 3" descr="SolarSpectrum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SpectrumGraph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4755" cy="8144510"/>
                    </a:xfrm>
                    <a:prstGeom prst="rect">
                      <a:avLst/>
                    </a:prstGeom>
                    <a:noFill/>
                    <a:ln>
                      <a:noFill/>
                    </a:ln>
                  </pic:spPr>
                </pic:pic>
              </a:graphicData>
            </a:graphic>
          </wp:inline>
        </w:drawing>
      </w:r>
    </w:p>
    <w:p w:rsidR="00365259" w:rsidRDefault="00365259" w:rsidP="00365259">
      <w:pPr>
        <w:rPr>
          <w:rFonts w:ascii="Cambria" w:hAnsi="Cambria"/>
          <w:b/>
          <w:sz w:val="22"/>
        </w:rPr>
      </w:pPr>
      <w:r w:rsidRPr="000F6CC8">
        <w:rPr>
          <w:rFonts w:ascii="Cambria" w:hAnsi="Cambria"/>
          <w:sz w:val="22"/>
        </w:rPr>
        <w:br w:type="page"/>
      </w:r>
      <w:r>
        <w:rPr>
          <w:rFonts w:ascii="Cambria" w:hAnsi="Cambria"/>
          <w:b/>
          <w:sz w:val="22"/>
        </w:rPr>
        <w:lastRenderedPageBreak/>
        <w:t>PHY 251, Worksheet, Activity 3</w:t>
      </w:r>
      <w:r w:rsidRPr="009602BE">
        <w:rPr>
          <w:rFonts w:ascii="Cambria" w:hAnsi="Cambria"/>
          <w:b/>
          <w:sz w:val="22"/>
        </w:rPr>
        <w:t>:</w:t>
      </w:r>
      <w:r w:rsidRPr="000F6CC8">
        <w:rPr>
          <w:rFonts w:ascii="Cambria" w:hAnsi="Cambria"/>
          <w:b/>
          <w:sz w:val="22"/>
        </w:rPr>
        <w:t xml:space="preserve"> </w:t>
      </w:r>
      <w:r w:rsidRPr="000F6CC8">
        <w:rPr>
          <w:rFonts w:ascii="Cambria" w:hAnsi="Cambria"/>
          <w:b/>
          <w:i/>
          <w:sz w:val="22"/>
        </w:rPr>
        <w:t xml:space="preserve">The </w:t>
      </w:r>
      <w:r>
        <w:rPr>
          <w:rFonts w:ascii="Cambria" w:hAnsi="Cambria"/>
          <w:b/>
          <w:i/>
          <w:sz w:val="22"/>
        </w:rPr>
        <w:t>Solar Constant</w:t>
      </w:r>
    </w:p>
    <w:p w:rsidR="00365259" w:rsidRDefault="00365259" w:rsidP="00365259">
      <w:pPr>
        <w:rPr>
          <w:rFonts w:ascii="Cambria" w:hAnsi="Cambria"/>
          <w:b/>
          <w:sz w:val="22"/>
        </w:rPr>
      </w:pPr>
    </w:p>
    <w:p w:rsidR="00365259" w:rsidRPr="009602BE" w:rsidRDefault="00365259" w:rsidP="00365259">
      <w:pPr>
        <w:rPr>
          <w:rFonts w:ascii="Cambria" w:hAnsi="Cambria"/>
          <w:b/>
          <w:sz w:val="22"/>
        </w:rPr>
      </w:pPr>
      <w:r>
        <w:rPr>
          <w:rFonts w:ascii="Cambria" w:hAnsi="Cambria"/>
          <w:b/>
          <w:sz w:val="22"/>
        </w:rPr>
        <w:t xml:space="preserve">NAME </w:t>
      </w:r>
      <w:r w:rsidRPr="009602BE">
        <w:rPr>
          <w:rFonts w:ascii="Cambria" w:hAnsi="Cambria"/>
          <w:b/>
          <w:sz w:val="22"/>
        </w:rPr>
        <w:t>_____________________________________</w:t>
      </w:r>
      <w:r w:rsidRPr="009602BE">
        <w:rPr>
          <w:rFonts w:ascii="Cambria" w:hAnsi="Cambria"/>
          <w:b/>
          <w:sz w:val="22"/>
        </w:rPr>
        <w:tab/>
      </w:r>
      <w:r w:rsidRPr="009602BE">
        <w:rPr>
          <w:rFonts w:ascii="Cambria" w:hAnsi="Cambria"/>
          <w:b/>
          <w:sz w:val="22"/>
        </w:rPr>
        <w:tab/>
      </w:r>
      <w:r w:rsidRPr="009602BE">
        <w:rPr>
          <w:rFonts w:ascii="Cambria" w:hAnsi="Cambria"/>
          <w:b/>
          <w:sz w:val="22"/>
        </w:rPr>
        <w:tab/>
        <w:t>SHOW YOUR WORK.</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1.</w:t>
      </w:r>
      <w:r>
        <w:rPr>
          <w:rFonts w:ascii="Cambria" w:hAnsi="Cambria"/>
          <w:sz w:val="22"/>
        </w:rPr>
        <w:t xml:space="preserve"> Answer: space-based measurements are not affected by the atmosphere. The atmosphere distorts and absorbs energy, hence, one needs all wavelengths of observation.</w:t>
      </w:r>
    </w:p>
    <w:p w:rsidR="00365259" w:rsidRPr="000F6CC8" w:rsidRDefault="00365259" w:rsidP="00365259">
      <w:pPr>
        <w:tabs>
          <w:tab w:val="left" w:pos="1270"/>
        </w:tabs>
        <w:rPr>
          <w:rFonts w:ascii="Cambria" w:hAnsi="Cambria"/>
          <w:sz w:val="22"/>
        </w:rPr>
      </w:pPr>
      <w:r>
        <w:rPr>
          <w:rFonts w:ascii="Cambria" w:hAnsi="Cambria"/>
          <w:sz w:val="22"/>
        </w:rPr>
        <w:tab/>
      </w:r>
    </w:p>
    <w:p w:rsidR="00365259"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2.</w:t>
      </w:r>
      <w:r>
        <w:rPr>
          <w:rFonts w:ascii="Cambria" w:hAnsi="Cambria"/>
          <w:sz w:val="22"/>
        </w:rPr>
        <w:t xml:space="preserve"> Answer: a variation of 200 km is insignificant compared to the distance of the sun; therefore, it has no discernible impact on the sun's measured intensity.</w:t>
      </w:r>
    </w:p>
    <w:p w:rsidR="00365259" w:rsidRPr="000F6CC8" w:rsidRDefault="00365259" w:rsidP="00365259">
      <w:pPr>
        <w:rPr>
          <w:rFonts w:ascii="Cambria" w:hAnsi="Cambria"/>
          <w:sz w:val="22"/>
        </w:rPr>
      </w:pPr>
    </w:p>
    <w:p w:rsidR="00365259"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3.</w:t>
      </w:r>
      <w:r>
        <w:rPr>
          <w:rFonts w:ascii="Cambria" w:hAnsi="Cambria"/>
          <w:sz w:val="22"/>
        </w:rPr>
        <w:t xml:space="preserve"> Answer: the sun in its substantial energy at non-optical wavelengths. These must be included in the calculations.</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4. Number of boxes =</w:t>
      </w:r>
      <w:r>
        <w:rPr>
          <w:rFonts w:ascii="Cambria" w:hAnsi="Cambria"/>
          <w:sz w:val="22"/>
        </w:rPr>
        <w:t xml:space="preserve"> </w:t>
      </w:r>
      <w:r w:rsidRPr="000F6CC8">
        <w:rPr>
          <w:rFonts w:ascii="Cambria" w:hAnsi="Cambria"/>
          <w:sz w:val="22"/>
        </w:rPr>
        <w:t>___________________</w:t>
      </w:r>
      <w:r>
        <w:rPr>
          <w:rFonts w:ascii="Cambria" w:hAnsi="Cambria"/>
          <w:sz w:val="22"/>
        </w:rPr>
        <w:t xml:space="preserve"> [answer: approximately 130]</w:t>
      </w:r>
    </w:p>
    <w:p w:rsidR="00365259" w:rsidRPr="000F6CC8" w:rsidRDefault="00365259" w:rsidP="00365259">
      <w:pPr>
        <w:rPr>
          <w:rFonts w:ascii="Cambria" w:hAnsi="Cambria"/>
          <w:sz w:val="22"/>
        </w:rPr>
      </w:pPr>
    </w:p>
    <w:p w:rsidR="00365259"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5. (a) Width of box = ________________________ nanometers</w:t>
      </w:r>
      <w:r>
        <w:rPr>
          <w:rFonts w:ascii="Cambria" w:hAnsi="Cambria"/>
          <w:sz w:val="22"/>
        </w:rPr>
        <w:t xml:space="preserve"> [answer: approximately 100]</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    (b) Height of box = _______________________ watts per square meter per nanometer</w:t>
      </w:r>
      <w:r>
        <w:rPr>
          <w:rFonts w:ascii="Cambria" w:hAnsi="Cambria"/>
          <w:sz w:val="22"/>
        </w:rPr>
        <w:t xml:space="preserve"> [answer: approximately 0.1]</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    (c) Area of box = _________________________ watts per square meter</w:t>
      </w:r>
      <w:r>
        <w:rPr>
          <w:rFonts w:ascii="Cambria" w:hAnsi="Cambria"/>
          <w:sz w:val="22"/>
        </w:rPr>
        <w:t xml:space="preserve"> [answer: approximately 10]</w:t>
      </w:r>
    </w:p>
    <w:p w:rsidR="00365259" w:rsidRPr="000F6CC8" w:rsidRDefault="00365259" w:rsidP="00365259">
      <w:pPr>
        <w:rPr>
          <w:rFonts w:ascii="Cambria" w:hAnsi="Cambria"/>
          <w:sz w:val="22"/>
        </w:rPr>
      </w:pPr>
    </w:p>
    <w:p w:rsidR="00365259"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6. Solar constant </w:t>
      </w:r>
      <w:r w:rsidRPr="000F6CC8">
        <w:rPr>
          <w:rFonts w:ascii="Cambria" w:hAnsi="Cambria"/>
          <w:b/>
          <w:sz w:val="22"/>
        </w:rPr>
        <w:t>S</w:t>
      </w:r>
      <w:r w:rsidRPr="000F6CC8">
        <w:rPr>
          <w:rFonts w:ascii="Cambria" w:hAnsi="Cambria"/>
          <w:sz w:val="22"/>
        </w:rPr>
        <w:t xml:space="preserve"> = _____________________ watts per square meter (W/m</w:t>
      </w:r>
      <w:r w:rsidRPr="000F6CC8">
        <w:rPr>
          <w:rFonts w:ascii="Cambria" w:hAnsi="Cambria"/>
          <w:sz w:val="22"/>
          <w:vertAlign w:val="superscript"/>
        </w:rPr>
        <w:t>2</w:t>
      </w:r>
      <w:r w:rsidRPr="000F6CC8">
        <w:rPr>
          <w:rFonts w:ascii="Cambria" w:hAnsi="Cambria"/>
          <w:sz w:val="22"/>
        </w:rPr>
        <w:t>)</w:t>
      </w:r>
      <w:r>
        <w:rPr>
          <w:rFonts w:ascii="Cambria" w:hAnsi="Cambria"/>
          <w:sz w:val="22"/>
        </w:rPr>
        <w:t xml:space="preserve"> [answer: approximately 1400]</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Pr>
          <w:rFonts w:ascii="Cambria" w:hAnsi="Cambria"/>
          <w:sz w:val="22"/>
        </w:rPr>
        <w:t>Grading rubric: a student's score is determined by the percentage of correct answers and the clarity of written responses.</w:t>
      </w:r>
    </w:p>
    <w:p w:rsidR="00365259" w:rsidRPr="000F6CC8"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r>
        <w:rPr>
          <w:rFonts w:ascii="Cambria" w:hAnsi="Cambria"/>
          <w:sz w:val="22"/>
        </w:rPr>
        <w:br w:type="page"/>
      </w:r>
    </w:p>
    <w:p w:rsidR="00365259" w:rsidRPr="00D45CB5" w:rsidRDefault="00365259" w:rsidP="00365259">
      <w:pPr>
        <w:rPr>
          <w:rFonts w:ascii="Cambria" w:hAnsi="Cambria"/>
          <w:b/>
          <w:sz w:val="22"/>
        </w:rPr>
      </w:pPr>
      <w:r w:rsidRPr="00D45CB5">
        <w:rPr>
          <w:rFonts w:ascii="Cambria" w:hAnsi="Cambria"/>
          <w:b/>
          <w:sz w:val="22"/>
        </w:rPr>
        <w:t>PHY 251, Intermediate Astronomy</w:t>
      </w:r>
      <w:r w:rsidRPr="00D45CB5">
        <w:rPr>
          <w:rFonts w:ascii="Cambria" w:hAnsi="Cambria"/>
          <w:b/>
          <w:sz w:val="22"/>
        </w:rPr>
        <w:tab/>
      </w:r>
      <w:r w:rsidRPr="00D45CB5">
        <w:rPr>
          <w:rFonts w:ascii="Cambria" w:hAnsi="Cambria"/>
          <w:b/>
          <w:sz w:val="22"/>
        </w:rPr>
        <w:tab/>
      </w:r>
      <w:r w:rsidRPr="00D45CB5">
        <w:rPr>
          <w:rFonts w:ascii="Cambria" w:hAnsi="Cambria"/>
          <w:b/>
          <w:sz w:val="22"/>
        </w:rPr>
        <w:tab/>
      </w:r>
      <w:r w:rsidRPr="00D45CB5">
        <w:rPr>
          <w:rFonts w:ascii="Cambria" w:hAnsi="Cambria"/>
          <w:b/>
          <w:sz w:val="22"/>
        </w:rPr>
        <w:tab/>
      </w:r>
      <w:r w:rsidRPr="00D45CB5">
        <w:rPr>
          <w:rFonts w:ascii="Cambria" w:hAnsi="Cambria"/>
          <w:b/>
          <w:sz w:val="22"/>
        </w:rPr>
        <w:tab/>
      </w:r>
      <w:r w:rsidRPr="00D45CB5">
        <w:rPr>
          <w:rFonts w:ascii="Cambria" w:hAnsi="Cambria"/>
          <w:b/>
          <w:sz w:val="22"/>
        </w:rPr>
        <w:tab/>
      </w:r>
      <w:r w:rsidRPr="00D45CB5">
        <w:rPr>
          <w:rFonts w:ascii="Cambria" w:hAnsi="Cambria"/>
          <w:b/>
          <w:sz w:val="22"/>
        </w:rPr>
        <w:tab/>
        <w:t>Spring 2012</w:t>
      </w:r>
    </w:p>
    <w:p w:rsidR="00365259" w:rsidRPr="007F7A19" w:rsidRDefault="00365259" w:rsidP="00365259">
      <w:pPr>
        <w:rPr>
          <w:rFonts w:ascii="Cambria" w:hAnsi="Cambria"/>
          <w:sz w:val="22"/>
        </w:rPr>
      </w:pPr>
    </w:p>
    <w:p w:rsidR="00365259" w:rsidRPr="007F7A19" w:rsidRDefault="00365259" w:rsidP="00365259">
      <w:pPr>
        <w:jc w:val="center"/>
        <w:rPr>
          <w:rFonts w:ascii="Cambria" w:hAnsi="Cambria"/>
          <w:b/>
          <w:sz w:val="22"/>
        </w:rPr>
      </w:pPr>
      <w:r w:rsidRPr="007F7A19">
        <w:rPr>
          <w:rFonts w:ascii="Cambria" w:hAnsi="Cambria"/>
          <w:b/>
          <w:sz w:val="22"/>
        </w:rPr>
        <w:t>ACTIVITY</w:t>
      </w:r>
      <w:r>
        <w:rPr>
          <w:rFonts w:ascii="Cambria" w:hAnsi="Cambria"/>
          <w:b/>
          <w:sz w:val="22"/>
        </w:rPr>
        <w:t xml:space="preserve"> 4</w:t>
      </w:r>
      <w:r w:rsidRPr="007F7A19">
        <w:rPr>
          <w:rFonts w:ascii="Cambria" w:hAnsi="Cambria"/>
          <w:b/>
          <w:sz w:val="22"/>
        </w:rPr>
        <w:t xml:space="preserve">: </w:t>
      </w:r>
      <w:r w:rsidRPr="00491281">
        <w:rPr>
          <w:rFonts w:ascii="Cambria" w:hAnsi="Cambria"/>
          <w:b/>
          <w:i/>
          <w:sz w:val="22"/>
        </w:rPr>
        <w:t xml:space="preserve"> The Luminosity of the Sun</w:t>
      </w:r>
    </w:p>
    <w:p w:rsidR="00365259" w:rsidRPr="007F7A19" w:rsidRDefault="00365259" w:rsidP="00365259">
      <w:pPr>
        <w:rPr>
          <w:rFonts w:ascii="Cambria" w:hAnsi="Cambria"/>
          <w:sz w:val="22"/>
        </w:rPr>
      </w:pPr>
    </w:p>
    <w:p w:rsidR="00365259" w:rsidRDefault="00365259" w:rsidP="00365259">
      <w:pPr>
        <w:rPr>
          <w:rFonts w:ascii="Cambria" w:hAnsi="Cambria"/>
          <w:sz w:val="22"/>
        </w:rPr>
      </w:pPr>
      <w:r w:rsidRPr="007F7A19">
        <w:rPr>
          <w:rFonts w:ascii="Cambria" w:hAnsi="Cambria"/>
          <w:sz w:val="22"/>
        </w:rPr>
        <w:t xml:space="preserve">Now that we’ve figured out the solar constant </w:t>
      </w:r>
      <w:r w:rsidRPr="007F7A19">
        <w:rPr>
          <w:rFonts w:ascii="Cambria" w:hAnsi="Cambria"/>
          <w:b/>
          <w:sz w:val="22"/>
        </w:rPr>
        <w:t>S</w:t>
      </w:r>
      <w:r w:rsidRPr="007F7A19">
        <w:rPr>
          <w:rFonts w:ascii="Cambria" w:hAnsi="Cambria"/>
          <w:sz w:val="22"/>
        </w:rPr>
        <w:t xml:space="preserve">, the amount of solar energy striking </w:t>
      </w:r>
      <w:r>
        <w:rPr>
          <w:rFonts w:ascii="Cambria" w:hAnsi="Cambria"/>
          <w:sz w:val="22"/>
        </w:rPr>
        <w:t>a one-meter s</w:t>
      </w:r>
      <w:r w:rsidRPr="007F7A19">
        <w:rPr>
          <w:rFonts w:ascii="Cambria" w:hAnsi="Cambria"/>
          <w:sz w:val="22"/>
        </w:rPr>
        <w:t xml:space="preserve">quare at Earth each second, it’s straightforward to compute the Sun’s luminosity </w:t>
      </w:r>
      <w:r w:rsidRPr="007F7A19">
        <w:rPr>
          <w:rFonts w:ascii="Cambria" w:hAnsi="Cambria"/>
          <w:b/>
          <w:sz w:val="22"/>
        </w:rPr>
        <w:t>L</w:t>
      </w:r>
      <w:r w:rsidRPr="007F7A19">
        <w:rPr>
          <w:rFonts w:ascii="Cambria" w:hAnsi="Cambria"/>
          <w:sz w:val="22"/>
        </w:rPr>
        <w:t xml:space="preserve">, </w:t>
      </w:r>
      <w:r>
        <w:rPr>
          <w:rFonts w:ascii="Cambria" w:hAnsi="Cambria"/>
          <w:sz w:val="22"/>
        </w:rPr>
        <w:t xml:space="preserve">the </w:t>
      </w:r>
      <w:r w:rsidRPr="007F7A19">
        <w:rPr>
          <w:rFonts w:ascii="Cambria" w:hAnsi="Cambria"/>
          <w:sz w:val="22"/>
        </w:rPr>
        <w:t xml:space="preserve">overall amount of energy </w:t>
      </w:r>
      <w:r>
        <w:rPr>
          <w:rFonts w:ascii="Cambria" w:hAnsi="Cambria"/>
          <w:sz w:val="22"/>
        </w:rPr>
        <w:t>the Sun emits</w:t>
      </w:r>
      <w:r w:rsidRPr="007F7A19">
        <w:rPr>
          <w:rFonts w:ascii="Cambria" w:hAnsi="Cambria"/>
          <w:sz w:val="22"/>
        </w:rPr>
        <w:t xml:space="preserve"> per second. </w:t>
      </w:r>
      <w:r>
        <w:rPr>
          <w:rFonts w:ascii="Cambria" w:hAnsi="Cambria"/>
          <w:sz w:val="22"/>
        </w:rPr>
        <w:t>But first a brief detour.</w:t>
      </w:r>
    </w:p>
    <w:p w:rsidR="00365259" w:rsidRDefault="00365259" w:rsidP="00365259">
      <w:pPr>
        <w:rPr>
          <w:rFonts w:ascii="Cambria" w:hAnsi="Cambria"/>
          <w:sz w:val="22"/>
        </w:rPr>
      </w:pPr>
    </w:p>
    <w:p w:rsidR="00365259" w:rsidRPr="000F6CC8" w:rsidRDefault="00365259" w:rsidP="00365259">
      <w:pPr>
        <w:rPr>
          <w:rFonts w:ascii="Cambria" w:hAnsi="Cambria"/>
          <w:b/>
          <w:sz w:val="22"/>
        </w:rPr>
      </w:pPr>
      <w:r w:rsidRPr="000F6CC8">
        <w:rPr>
          <w:rFonts w:ascii="Cambria" w:hAnsi="Cambria"/>
          <w:b/>
          <w:sz w:val="22"/>
        </w:rPr>
        <w:t>An Earth’s Worth of Solar Energy</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With the information gained </w:t>
      </w:r>
      <w:r>
        <w:rPr>
          <w:rFonts w:ascii="Cambria" w:hAnsi="Cambria"/>
          <w:sz w:val="22"/>
        </w:rPr>
        <w:t xml:space="preserve">in the previous activity – the solar constant </w:t>
      </w:r>
      <w:r w:rsidRPr="00F85A7E">
        <w:rPr>
          <w:rFonts w:ascii="Cambria" w:hAnsi="Cambria"/>
          <w:b/>
          <w:sz w:val="22"/>
        </w:rPr>
        <w:t>S</w:t>
      </w:r>
      <w:r>
        <w:rPr>
          <w:rFonts w:ascii="Cambria" w:hAnsi="Cambria"/>
          <w:sz w:val="22"/>
        </w:rPr>
        <w:t xml:space="preserve"> – </w:t>
      </w:r>
      <w:r w:rsidRPr="000F6CC8">
        <w:rPr>
          <w:rFonts w:ascii="Cambria" w:hAnsi="Cambria"/>
          <w:sz w:val="22"/>
        </w:rPr>
        <w:t xml:space="preserve">it’s possible to figure out how much solar energy is </w:t>
      </w:r>
      <w:r>
        <w:rPr>
          <w:rFonts w:ascii="Cambria" w:hAnsi="Cambria"/>
          <w:sz w:val="22"/>
        </w:rPr>
        <w:t>intercepted by the entire Earth.</w:t>
      </w:r>
      <w:r w:rsidRPr="000F6CC8">
        <w:rPr>
          <w:rFonts w:ascii="Cambria" w:hAnsi="Cambria"/>
          <w:sz w:val="22"/>
        </w:rPr>
        <w:t xml:space="preserve"> </w:t>
      </w:r>
      <w:r>
        <w:rPr>
          <w:rFonts w:ascii="Cambria" w:hAnsi="Cambria"/>
          <w:sz w:val="22"/>
        </w:rPr>
        <w:t xml:space="preserve">The solar constant </w:t>
      </w:r>
      <w:r w:rsidRPr="000F6CC8">
        <w:rPr>
          <w:rFonts w:ascii="Cambria" w:hAnsi="Cambria"/>
          <w:b/>
          <w:sz w:val="22"/>
        </w:rPr>
        <w:t>S</w:t>
      </w:r>
      <w:r>
        <w:rPr>
          <w:rFonts w:ascii="Cambria" w:hAnsi="Cambria"/>
          <w:sz w:val="22"/>
        </w:rPr>
        <w:t xml:space="preserve"> is</w:t>
      </w:r>
      <w:r w:rsidRPr="000F6CC8">
        <w:rPr>
          <w:rFonts w:ascii="Cambria" w:hAnsi="Cambria"/>
          <w:sz w:val="22"/>
        </w:rPr>
        <w:t xml:space="preserve"> the solar energy illuminating a 1-meter square situated at Earth’s distance from the Sun. Imagine placing a second 1-meter square alongside the first</w:t>
      </w:r>
      <w:r>
        <w:rPr>
          <w:rFonts w:ascii="Cambria" w:hAnsi="Cambria"/>
          <w:sz w:val="22"/>
        </w:rPr>
        <w:t xml:space="preserve"> square</w:t>
      </w:r>
      <w:r w:rsidRPr="000F6CC8">
        <w:rPr>
          <w:rFonts w:ascii="Cambria" w:hAnsi="Cambria"/>
          <w:sz w:val="22"/>
        </w:rPr>
        <w:t xml:space="preserve">; together these squares intercept twice the energy of the single square, that is, </w:t>
      </w:r>
      <w:r w:rsidRPr="000F6CC8">
        <w:rPr>
          <w:rFonts w:ascii="Cambria" w:hAnsi="Cambria"/>
          <w:sz w:val="22"/>
          <w:bdr w:val="single" w:sz="8" w:space="0" w:color="auto"/>
        </w:rPr>
        <w:t xml:space="preserve"> 2 x </w:t>
      </w:r>
      <w:r w:rsidRPr="000F6CC8">
        <w:rPr>
          <w:rFonts w:ascii="Cambria" w:hAnsi="Cambria"/>
          <w:b/>
          <w:sz w:val="22"/>
          <w:bdr w:val="single" w:sz="8" w:space="0" w:color="auto"/>
        </w:rPr>
        <w:t xml:space="preserve">S </w:t>
      </w:r>
      <w:r w:rsidRPr="000F6CC8">
        <w:rPr>
          <w:rFonts w:ascii="Cambria" w:hAnsi="Cambria"/>
          <w:b/>
          <w:sz w:val="22"/>
        </w:rPr>
        <w:t xml:space="preserve"> </w:t>
      </w:r>
      <w:r w:rsidRPr="000F6CC8">
        <w:rPr>
          <w:rFonts w:ascii="Cambria" w:hAnsi="Cambria"/>
          <w:sz w:val="22"/>
        </w:rPr>
        <w:t xml:space="preserve">. Adding a third 1-meter square raises the collective solar energy to </w:t>
      </w:r>
      <w:r w:rsidRPr="000F6CC8">
        <w:rPr>
          <w:rFonts w:ascii="Cambria" w:hAnsi="Cambria"/>
          <w:sz w:val="22"/>
          <w:bdr w:val="single" w:sz="8" w:space="0" w:color="auto"/>
        </w:rPr>
        <w:t xml:space="preserve"> 3 x </w:t>
      </w:r>
      <w:r w:rsidRPr="000F6CC8">
        <w:rPr>
          <w:rFonts w:ascii="Cambria" w:hAnsi="Cambria"/>
          <w:b/>
          <w:sz w:val="22"/>
          <w:bdr w:val="single" w:sz="8" w:space="0" w:color="auto"/>
        </w:rPr>
        <w:t xml:space="preserve">S </w:t>
      </w:r>
      <w:r w:rsidRPr="000F6CC8">
        <w:rPr>
          <w:rFonts w:ascii="Cambria" w:hAnsi="Cambria"/>
          <w:b/>
          <w:sz w:val="22"/>
        </w:rPr>
        <w:t xml:space="preserve"> </w:t>
      </w:r>
      <w:r w:rsidRPr="000F6CC8">
        <w:rPr>
          <w:rFonts w:ascii="Cambria" w:hAnsi="Cambria"/>
          <w:sz w:val="22"/>
        </w:rPr>
        <w:t xml:space="preserve">. For 4 such squares, the total solar energy is </w:t>
      </w:r>
      <w:r w:rsidRPr="000F6CC8">
        <w:rPr>
          <w:rFonts w:ascii="Cambria" w:hAnsi="Cambria"/>
          <w:sz w:val="22"/>
          <w:bdr w:val="single" w:sz="8" w:space="0" w:color="auto"/>
        </w:rPr>
        <w:t xml:space="preserve"> 4 x </w:t>
      </w:r>
      <w:r w:rsidRPr="000F6CC8">
        <w:rPr>
          <w:rFonts w:ascii="Cambria" w:hAnsi="Cambria"/>
          <w:b/>
          <w:sz w:val="22"/>
          <w:bdr w:val="single" w:sz="8" w:space="0" w:color="auto"/>
        </w:rPr>
        <w:t xml:space="preserve">S </w:t>
      </w:r>
      <w:r w:rsidRPr="000F6CC8">
        <w:rPr>
          <w:rFonts w:ascii="Cambria" w:hAnsi="Cambria"/>
          <w:b/>
          <w:sz w:val="22"/>
        </w:rPr>
        <w:t xml:space="preserve"> </w:t>
      </w:r>
      <w:r w:rsidRPr="000F6CC8">
        <w:rPr>
          <w:rFonts w:ascii="Cambria" w:hAnsi="Cambria"/>
          <w:sz w:val="22"/>
        </w:rPr>
        <w:t xml:space="preserve">, and so on. Now imagine assembling an immense number </w:t>
      </w:r>
      <w:r w:rsidRPr="000F6CC8">
        <w:rPr>
          <w:rFonts w:ascii="Cambria" w:hAnsi="Cambria"/>
          <w:b/>
          <w:sz w:val="22"/>
        </w:rPr>
        <w:t>N</w:t>
      </w:r>
      <w:r w:rsidRPr="000F6CC8">
        <w:rPr>
          <w:rFonts w:ascii="Cambria" w:hAnsi="Cambria"/>
          <w:sz w:val="22"/>
        </w:rPr>
        <w:t xml:space="preserve"> of these squares, enough to cover a circular disk as wide as the Earth itself. (Sure, the corners of some squares will stick out beyond the disk’s circular border, but that has minimal effect on our estimation.) The energy striking this big disk – numerically, </w:t>
      </w:r>
      <w:r w:rsidRPr="000F6CC8">
        <w:rPr>
          <w:rFonts w:ascii="Cambria" w:hAnsi="Cambria"/>
          <w:sz w:val="22"/>
          <w:bdr w:val="single" w:sz="8" w:space="0" w:color="auto"/>
        </w:rPr>
        <w:t xml:space="preserve"> </w:t>
      </w:r>
      <w:r w:rsidRPr="000F6CC8">
        <w:rPr>
          <w:rFonts w:ascii="Cambria" w:hAnsi="Cambria"/>
          <w:b/>
          <w:sz w:val="22"/>
          <w:bdr w:val="single" w:sz="8" w:space="0" w:color="auto"/>
        </w:rPr>
        <w:t>N</w:t>
      </w:r>
      <w:r w:rsidRPr="000F6CC8">
        <w:rPr>
          <w:rFonts w:ascii="Cambria" w:hAnsi="Cambria"/>
          <w:sz w:val="22"/>
          <w:bdr w:val="single" w:sz="8" w:space="0" w:color="auto"/>
        </w:rPr>
        <w:t xml:space="preserve"> x </w:t>
      </w:r>
      <w:r w:rsidRPr="000F6CC8">
        <w:rPr>
          <w:rFonts w:ascii="Cambria" w:hAnsi="Cambria"/>
          <w:b/>
          <w:sz w:val="22"/>
          <w:bdr w:val="single" w:sz="8" w:space="0" w:color="auto"/>
        </w:rPr>
        <w:t>S</w:t>
      </w:r>
      <w:r w:rsidRPr="000F6CC8">
        <w:rPr>
          <w:rFonts w:ascii="Cambria" w:hAnsi="Cambria"/>
          <w:sz w:val="22"/>
          <w:bdr w:val="single" w:sz="8" w:space="0" w:color="auto"/>
        </w:rPr>
        <w:t xml:space="preserve"> </w:t>
      </w:r>
      <w:r w:rsidRPr="000F6CC8">
        <w:rPr>
          <w:rFonts w:ascii="Cambria" w:hAnsi="Cambria"/>
          <w:sz w:val="22"/>
        </w:rPr>
        <w:t xml:space="preserve"> – is equivalent the solar illumination over our entire planet each second.</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sidRPr="000F6CC8">
        <w:rPr>
          <w:rFonts w:ascii="Cambria" w:hAnsi="Cambria"/>
          <w:sz w:val="22"/>
        </w:rPr>
        <w:t xml:space="preserve">The number </w:t>
      </w:r>
      <w:r w:rsidRPr="000F6CC8">
        <w:rPr>
          <w:rFonts w:ascii="Cambria" w:hAnsi="Cambria"/>
          <w:b/>
          <w:sz w:val="22"/>
        </w:rPr>
        <w:t>N</w:t>
      </w:r>
      <w:r w:rsidRPr="000F6CC8">
        <w:rPr>
          <w:rFonts w:ascii="Cambria" w:hAnsi="Cambria"/>
          <w:sz w:val="22"/>
        </w:rPr>
        <w:t xml:space="preserve"> is easy to calculate: it is the number of 1-meter squares required to assemble an Earth-sized disk, or equivalently, it is the area </w:t>
      </w:r>
      <w:r w:rsidRPr="000F6CC8">
        <w:rPr>
          <w:rFonts w:ascii="Cambria" w:hAnsi="Cambria"/>
          <w:b/>
          <w:sz w:val="22"/>
        </w:rPr>
        <w:t>A</w:t>
      </w:r>
      <w:r w:rsidRPr="000F6CC8">
        <w:rPr>
          <w:rFonts w:ascii="Cambria" w:hAnsi="Cambria"/>
          <w:sz w:val="22"/>
        </w:rPr>
        <w:t xml:space="preserve"> of a circular disk whose radius is equal to Earth’s.  The area of a circular disk is given by the formula </w:t>
      </w:r>
      <w:r w:rsidRPr="000F6CC8">
        <w:rPr>
          <w:rFonts w:ascii="Cambria" w:hAnsi="Cambria"/>
          <w:sz w:val="22"/>
          <w:bdr w:val="single" w:sz="8" w:space="0" w:color="auto"/>
        </w:rPr>
        <w:t xml:space="preserve"> </w:t>
      </w:r>
      <w:r w:rsidRPr="000F6CC8">
        <w:rPr>
          <w:rFonts w:ascii="Cambria" w:hAnsi="Cambria"/>
          <w:b/>
          <w:sz w:val="22"/>
          <w:bdr w:val="single" w:sz="8" w:space="0" w:color="auto"/>
        </w:rPr>
        <w:t>A</w:t>
      </w:r>
      <w:r w:rsidRPr="000F6CC8">
        <w:rPr>
          <w:rFonts w:ascii="Cambria" w:hAnsi="Cambria"/>
          <w:sz w:val="22"/>
          <w:bdr w:val="single" w:sz="8" w:space="0" w:color="auto"/>
        </w:rPr>
        <w:t xml:space="preserve"> = </w:t>
      </w:r>
      <w:r w:rsidRPr="000F6CC8">
        <w:rPr>
          <w:rFonts w:ascii="Symbol" w:hAnsi="Symbol"/>
          <w:sz w:val="22"/>
          <w:bdr w:val="single" w:sz="8" w:space="0" w:color="auto"/>
        </w:rPr>
        <w:t></w:t>
      </w:r>
      <w:r w:rsidRPr="000F6CC8">
        <w:rPr>
          <w:rFonts w:ascii="Cambria" w:hAnsi="Cambria"/>
          <w:b/>
          <w:sz w:val="22"/>
          <w:bdr w:val="single" w:sz="8" w:space="0" w:color="auto"/>
        </w:rPr>
        <w:t>R</w:t>
      </w:r>
      <w:r w:rsidRPr="000F6CC8">
        <w:rPr>
          <w:rFonts w:ascii="Cambria" w:hAnsi="Cambria"/>
          <w:sz w:val="22"/>
          <w:bdr w:val="single" w:sz="8" w:space="0" w:color="auto"/>
          <w:vertAlign w:val="superscript"/>
        </w:rPr>
        <w:t>2</w:t>
      </w:r>
      <w:r w:rsidRPr="000F6CC8">
        <w:rPr>
          <w:rFonts w:ascii="Cambria" w:hAnsi="Cambria"/>
          <w:sz w:val="22"/>
          <w:bdr w:val="single" w:sz="8" w:space="0" w:color="auto"/>
        </w:rPr>
        <w:t xml:space="preserve"> </w:t>
      </w:r>
      <w:r w:rsidRPr="000F6CC8">
        <w:rPr>
          <w:rFonts w:ascii="Cambria" w:hAnsi="Cambria"/>
          <w:sz w:val="22"/>
        </w:rPr>
        <w:t xml:space="preserve">, where </w:t>
      </w:r>
      <w:r w:rsidRPr="000F6CC8">
        <w:rPr>
          <w:rFonts w:ascii="Cambria" w:hAnsi="Cambria"/>
          <w:b/>
          <w:sz w:val="22"/>
        </w:rPr>
        <w:t>R</w:t>
      </w:r>
      <w:r w:rsidRPr="000F6CC8">
        <w:rPr>
          <w:rFonts w:ascii="Cambria" w:hAnsi="Cambria"/>
          <w:sz w:val="22"/>
        </w:rPr>
        <w:t xml:space="preserve"> is the disk’s radius. In this case, </w:t>
      </w:r>
      <w:r w:rsidRPr="000F6CC8">
        <w:rPr>
          <w:rFonts w:ascii="Cambria" w:hAnsi="Cambria"/>
          <w:b/>
          <w:sz w:val="22"/>
        </w:rPr>
        <w:t>R</w:t>
      </w:r>
      <w:r w:rsidRPr="000F6CC8">
        <w:rPr>
          <w:rFonts w:ascii="Cambria" w:hAnsi="Cambria"/>
          <w:sz w:val="22"/>
        </w:rPr>
        <w:t xml:space="preserve"> = 6.378 x 10</w:t>
      </w:r>
      <w:r w:rsidRPr="000F6CC8">
        <w:rPr>
          <w:rFonts w:ascii="Cambria" w:hAnsi="Cambria"/>
          <w:sz w:val="22"/>
          <w:vertAlign w:val="superscript"/>
        </w:rPr>
        <w:t>6</w:t>
      </w:r>
      <w:r w:rsidRPr="000F6CC8">
        <w:rPr>
          <w:rFonts w:ascii="Cambria" w:hAnsi="Cambria"/>
          <w:sz w:val="22"/>
        </w:rPr>
        <w:t xml:space="preserve"> meters, the radius of Earth.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Pr>
          <w:rFonts w:ascii="Cambria" w:hAnsi="Cambria"/>
          <w:sz w:val="22"/>
        </w:rPr>
        <w:t>1</w:t>
      </w:r>
      <w:r w:rsidRPr="000F6CC8">
        <w:rPr>
          <w:rFonts w:ascii="Cambria" w:hAnsi="Cambria"/>
          <w:sz w:val="22"/>
        </w:rPr>
        <w:t xml:space="preserve">. Using the area formula, compute the area </w:t>
      </w:r>
      <w:r w:rsidRPr="000F6CC8">
        <w:rPr>
          <w:rFonts w:ascii="Cambria" w:hAnsi="Cambria"/>
          <w:b/>
          <w:sz w:val="22"/>
        </w:rPr>
        <w:t>A</w:t>
      </w:r>
      <w:r w:rsidRPr="000F6CC8">
        <w:rPr>
          <w:rFonts w:ascii="Cambria" w:hAnsi="Cambria"/>
          <w:sz w:val="22"/>
        </w:rPr>
        <w:t xml:space="preserve"> of an Earth-size disk. Since the answer is expressed in units of square meters, it is equivalent to the number </w:t>
      </w:r>
      <w:r w:rsidRPr="000F6CC8">
        <w:rPr>
          <w:rFonts w:ascii="Cambria" w:hAnsi="Cambria"/>
          <w:b/>
          <w:sz w:val="22"/>
        </w:rPr>
        <w:t>N</w:t>
      </w:r>
      <w:r w:rsidRPr="000F6CC8">
        <w:rPr>
          <w:rFonts w:ascii="Cambria" w:hAnsi="Cambria"/>
          <w:sz w:val="22"/>
        </w:rPr>
        <w:t xml:space="preserve"> described above. </w:t>
      </w:r>
    </w:p>
    <w:p w:rsidR="00365259" w:rsidRPr="000F6CC8" w:rsidRDefault="00365259" w:rsidP="00365259">
      <w:pPr>
        <w:rPr>
          <w:rFonts w:ascii="Cambria" w:hAnsi="Cambria"/>
          <w:sz w:val="22"/>
        </w:rPr>
      </w:pPr>
    </w:p>
    <w:p w:rsidR="00365259" w:rsidRPr="000F6CC8" w:rsidRDefault="00365259" w:rsidP="00365259">
      <w:pPr>
        <w:rPr>
          <w:rFonts w:ascii="Cambria" w:hAnsi="Cambria"/>
          <w:sz w:val="22"/>
        </w:rPr>
      </w:pPr>
      <w:r>
        <w:rPr>
          <w:rFonts w:ascii="Cambria" w:hAnsi="Cambria"/>
          <w:sz w:val="22"/>
        </w:rPr>
        <w:t>2</w:t>
      </w:r>
      <w:r w:rsidRPr="000F6CC8">
        <w:rPr>
          <w:rFonts w:ascii="Cambria" w:hAnsi="Cambria"/>
          <w:sz w:val="22"/>
        </w:rPr>
        <w:t xml:space="preserve">. To find the total solar illumination on Earth per second, multiply </w:t>
      </w:r>
      <w:r>
        <w:rPr>
          <w:rFonts w:ascii="Cambria" w:hAnsi="Cambria"/>
          <w:sz w:val="22"/>
        </w:rPr>
        <w:t xml:space="preserve">the accepted value of the solar constant </w:t>
      </w:r>
      <w:r w:rsidRPr="00F4291B">
        <w:rPr>
          <w:rFonts w:ascii="Cambria" w:hAnsi="Cambria"/>
          <w:b/>
          <w:sz w:val="22"/>
        </w:rPr>
        <w:t>S</w:t>
      </w:r>
      <w:r>
        <w:rPr>
          <w:rFonts w:ascii="Cambria" w:hAnsi="Cambria"/>
          <w:sz w:val="22"/>
        </w:rPr>
        <w:t xml:space="preserve"> (1370 W/</w:t>
      </w:r>
      <w:r w:rsidRPr="00F4291B">
        <w:rPr>
          <w:rFonts w:ascii="Cambria" w:hAnsi="Cambria"/>
          <w:sz w:val="22"/>
        </w:rPr>
        <w:t>m</w:t>
      </w:r>
      <w:r w:rsidRPr="00F4291B">
        <w:rPr>
          <w:rFonts w:ascii="Cambria" w:hAnsi="Cambria"/>
          <w:sz w:val="22"/>
          <w:vertAlign w:val="superscript"/>
        </w:rPr>
        <w:t>2</w:t>
      </w:r>
      <w:r>
        <w:rPr>
          <w:rFonts w:ascii="Cambria" w:hAnsi="Cambria"/>
          <w:sz w:val="22"/>
        </w:rPr>
        <w:t xml:space="preserve">) </w:t>
      </w:r>
      <w:r w:rsidRPr="000F6CC8">
        <w:rPr>
          <w:rFonts w:ascii="Cambria" w:hAnsi="Cambria"/>
          <w:sz w:val="22"/>
        </w:rPr>
        <w:t xml:space="preserve">by your answer for </w:t>
      </w:r>
      <w:r w:rsidRPr="000F6CC8">
        <w:rPr>
          <w:rFonts w:ascii="Cambria" w:hAnsi="Cambria"/>
          <w:b/>
          <w:sz w:val="22"/>
        </w:rPr>
        <w:t>N</w:t>
      </w:r>
      <w:r>
        <w:rPr>
          <w:rFonts w:ascii="Cambria" w:hAnsi="Cambria"/>
          <w:sz w:val="22"/>
        </w:rPr>
        <w:t xml:space="preserve"> in part 1</w:t>
      </w:r>
      <w:r w:rsidRPr="000F6CC8">
        <w:rPr>
          <w:rFonts w:ascii="Cambria" w:hAnsi="Cambria"/>
          <w:sz w:val="22"/>
        </w:rPr>
        <w:t xml:space="preserve">, that is, compute </w:t>
      </w:r>
      <w:r w:rsidRPr="000F6CC8">
        <w:rPr>
          <w:rFonts w:ascii="Cambria" w:hAnsi="Cambria"/>
          <w:sz w:val="22"/>
          <w:bdr w:val="single" w:sz="8" w:space="0" w:color="auto"/>
        </w:rPr>
        <w:t xml:space="preserve"> </w:t>
      </w:r>
      <w:r w:rsidRPr="000F6CC8">
        <w:rPr>
          <w:rFonts w:ascii="Cambria" w:hAnsi="Cambria"/>
          <w:b/>
          <w:sz w:val="22"/>
          <w:bdr w:val="single" w:sz="8" w:space="0" w:color="auto"/>
        </w:rPr>
        <w:t>N</w:t>
      </w:r>
      <w:r w:rsidRPr="000F6CC8">
        <w:rPr>
          <w:rFonts w:ascii="Cambria" w:hAnsi="Cambria"/>
          <w:sz w:val="22"/>
          <w:bdr w:val="single" w:sz="8" w:space="0" w:color="auto"/>
        </w:rPr>
        <w:t xml:space="preserve"> x </w:t>
      </w:r>
      <w:r w:rsidRPr="000F6CC8">
        <w:rPr>
          <w:rFonts w:ascii="Cambria" w:hAnsi="Cambria"/>
          <w:b/>
          <w:sz w:val="22"/>
          <w:bdr w:val="single" w:sz="8" w:space="0" w:color="auto"/>
        </w:rPr>
        <w:t xml:space="preserve">S </w:t>
      </w:r>
      <w:r w:rsidRPr="000F6CC8">
        <w:rPr>
          <w:rFonts w:ascii="Cambria" w:hAnsi="Cambria"/>
          <w:sz w:val="22"/>
        </w:rPr>
        <w:t>. Your answer will come out in units of watts.</w:t>
      </w:r>
    </w:p>
    <w:p w:rsidR="00365259" w:rsidRPr="000F6CC8" w:rsidRDefault="00365259" w:rsidP="00365259">
      <w:pPr>
        <w:rPr>
          <w:rFonts w:ascii="Cambria" w:hAnsi="Cambria"/>
          <w:sz w:val="22"/>
        </w:rPr>
      </w:pPr>
    </w:p>
    <w:p w:rsidR="00365259" w:rsidRDefault="00365259" w:rsidP="00365259">
      <w:pPr>
        <w:rPr>
          <w:rFonts w:ascii="Cambria" w:hAnsi="Cambria"/>
          <w:sz w:val="22"/>
        </w:rPr>
      </w:pPr>
      <w:r>
        <w:rPr>
          <w:rFonts w:ascii="Cambria" w:hAnsi="Cambria"/>
          <w:sz w:val="22"/>
        </w:rPr>
        <w:t>3</w:t>
      </w:r>
      <w:r w:rsidRPr="000F6CC8">
        <w:rPr>
          <w:rFonts w:ascii="Cambria" w:hAnsi="Cambria"/>
          <w:sz w:val="22"/>
        </w:rPr>
        <w:t>. How many times larger is the total solar illumination on Earth than (a) the collective energy generation rate of all the world’s nuclear power plants: 4 x 10</w:t>
      </w:r>
      <w:r w:rsidRPr="000F6CC8">
        <w:rPr>
          <w:rFonts w:ascii="Cambria" w:hAnsi="Cambria"/>
          <w:sz w:val="22"/>
          <w:vertAlign w:val="superscript"/>
        </w:rPr>
        <w:t xml:space="preserve">11 </w:t>
      </w:r>
      <w:r w:rsidRPr="000F6CC8">
        <w:rPr>
          <w:rFonts w:ascii="Cambria" w:hAnsi="Cambria"/>
          <w:sz w:val="22"/>
        </w:rPr>
        <w:t>watts; and (b) the average energy consumption rate for the entire United States: 3.4 x 10</w:t>
      </w:r>
      <w:r w:rsidRPr="000F6CC8">
        <w:rPr>
          <w:rFonts w:ascii="Cambria" w:hAnsi="Cambria"/>
          <w:sz w:val="22"/>
          <w:vertAlign w:val="superscript"/>
        </w:rPr>
        <w:t>12</w:t>
      </w:r>
      <w:r w:rsidRPr="000F6CC8">
        <w:rPr>
          <w:rFonts w:ascii="Cambria" w:hAnsi="Cambria"/>
          <w:sz w:val="22"/>
        </w:rPr>
        <w:t xml:space="preserve"> watts. (Note: These numbers represent the average energy generation or energy consumption per </w:t>
      </w:r>
      <w:r w:rsidRPr="000F6CC8">
        <w:rPr>
          <w:rFonts w:ascii="Cambria" w:hAnsi="Cambria"/>
          <w:i/>
          <w:sz w:val="22"/>
        </w:rPr>
        <w:t>second</w:t>
      </w:r>
      <w:r w:rsidRPr="000F6CC8">
        <w:rPr>
          <w:rFonts w:ascii="Cambria" w:hAnsi="Cambria"/>
          <w:sz w:val="22"/>
        </w:rPr>
        <w:t xml:space="preserve">!) </w:t>
      </w:r>
    </w:p>
    <w:p w:rsidR="00365259" w:rsidRDefault="00365259" w:rsidP="00365259">
      <w:pPr>
        <w:rPr>
          <w:rFonts w:ascii="Cambria" w:hAnsi="Cambria"/>
          <w:sz w:val="22"/>
        </w:rPr>
      </w:pPr>
    </w:p>
    <w:p w:rsidR="00365259" w:rsidRPr="00F4291B" w:rsidRDefault="00365259" w:rsidP="00365259">
      <w:pPr>
        <w:rPr>
          <w:rFonts w:ascii="Cambria" w:hAnsi="Cambria"/>
          <w:b/>
          <w:sz w:val="22"/>
        </w:rPr>
      </w:pPr>
      <w:r w:rsidRPr="00F4291B">
        <w:rPr>
          <w:rFonts w:ascii="Cambria" w:hAnsi="Cambria"/>
          <w:b/>
          <w:sz w:val="22"/>
        </w:rPr>
        <w:t>The Sun’s Luminosity</w:t>
      </w:r>
    </w:p>
    <w:p w:rsidR="00365259" w:rsidRDefault="00365259" w:rsidP="00365259">
      <w:pPr>
        <w:rPr>
          <w:rFonts w:ascii="Cambria" w:hAnsi="Cambria"/>
          <w:sz w:val="22"/>
        </w:rPr>
      </w:pPr>
    </w:p>
    <w:p w:rsidR="00365259" w:rsidRPr="007F7A19" w:rsidRDefault="00365259" w:rsidP="00365259">
      <w:pPr>
        <w:rPr>
          <w:rFonts w:ascii="Cambria" w:hAnsi="Cambria"/>
          <w:sz w:val="22"/>
        </w:rPr>
      </w:pPr>
      <w:r w:rsidRPr="00F4291B">
        <w:rPr>
          <w:rFonts w:ascii="Cambria" w:hAnsi="Cambria"/>
          <w:sz w:val="22"/>
        </w:rPr>
        <w:t xml:space="preserve">Now back to the task at hand: measuring </w:t>
      </w:r>
      <w:r>
        <w:rPr>
          <w:rFonts w:ascii="Cambria" w:hAnsi="Cambria"/>
          <w:sz w:val="22"/>
        </w:rPr>
        <w:t>Sun’s</w:t>
      </w:r>
      <w:r w:rsidRPr="00F4291B">
        <w:rPr>
          <w:rFonts w:ascii="Cambria" w:hAnsi="Cambria"/>
          <w:sz w:val="22"/>
        </w:rPr>
        <w:t xml:space="preserve"> luminosity </w:t>
      </w:r>
      <w:r w:rsidRPr="00F4291B">
        <w:rPr>
          <w:rFonts w:ascii="Cambria" w:hAnsi="Cambria"/>
          <w:b/>
          <w:sz w:val="22"/>
        </w:rPr>
        <w:t>L</w:t>
      </w:r>
      <w:r w:rsidRPr="00F4291B">
        <w:rPr>
          <w:rFonts w:ascii="Cambria" w:hAnsi="Cambria"/>
          <w:sz w:val="22"/>
        </w:rPr>
        <w:t xml:space="preserve">, the overall amount of energy </w:t>
      </w:r>
      <w:r>
        <w:rPr>
          <w:rFonts w:ascii="Cambria" w:hAnsi="Cambria"/>
          <w:sz w:val="22"/>
        </w:rPr>
        <w:t>it emits</w:t>
      </w:r>
      <w:r w:rsidRPr="00F4291B">
        <w:rPr>
          <w:rFonts w:ascii="Cambria" w:hAnsi="Cambria"/>
          <w:sz w:val="22"/>
        </w:rPr>
        <w:t xml:space="preserve">. To solve the problem, we add yet more 1-meter squares to the Earth-sized disk we already created </w:t>
      </w:r>
      <w:r>
        <w:rPr>
          <w:rFonts w:ascii="Cambria" w:hAnsi="Cambria"/>
          <w:sz w:val="22"/>
        </w:rPr>
        <w:t>above</w:t>
      </w:r>
      <w:r w:rsidRPr="00F4291B">
        <w:rPr>
          <w:rFonts w:ascii="Cambria" w:hAnsi="Cambria"/>
          <w:sz w:val="22"/>
        </w:rPr>
        <w:t>.</w:t>
      </w:r>
      <w:r w:rsidRPr="007F7A19">
        <w:rPr>
          <w:rFonts w:ascii="Cambria" w:hAnsi="Cambria"/>
          <w:sz w:val="22"/>
        </w:rPr>
        <w:t xml:space="preserve"> We gently curve this growing disk inward so that it increasingly envelops the Sun. Ultimately, we will have built an enormous sphere that completely surrounds the Sun. Any light energy leaving the Sun’s surface must necessarily strike this sphere on its way to deep space. (Let’s ignore the miniscule fraction of solar energy intercepted by the inner planets Mercury and Venus.) </w:t>
      </w:r>
    </w:p>
    <w:p w:rsidR="00365259" w:rsidRPr="007F7A19" w:rsidRDefault="00365259" w:rsidP="00365259">
      <w:pPr>
        <w:rPr>
          <w:rFonts w:ascii="Cambria" w:hAnsi="Cambria"/>
          <w:sz w:val="22"/>
        </w:rPr>
      </w:pPr>
    </w:p>
    <w:p w:rsidR="00365259" w:rsidRPr="007F7A19" w:rsidRDefault="00365259" w:rsidP="00365259">
      <w:pPr>
        <w:rPr>
          <w:rFonts w:ascii="Cambria" w:hAnsi="Cambria"/>
          <w:sz w:val="22"/>
        </w:rPr>
      </w:pPr>
      <w:r w:rsidRPr="007F7A19">
        <w:rPr>
          <w:rFonts w:ascii="Cambria" w:hAnsi="Cambria"/>
          <w:sz w:val="22"/>
        </w:rPr>
        <w:t xml:space="preserve">To find the Sun’s luminosity </w:t>
      </w:r>
      <w:r w:rsidRPr="007F7A19">
        <w:rPr>
          <w:rFonts w:ascii="Cambria" w:hAnsi="Cambria"/>
          <w:b/>
          <w:sz w:val="22"/>
        </w:rPr>
        <w:t>L</w:t>
      </w:r>
      <w:r w:rsidRPr="007F7A19">
        <w:rPr>
          <w:rFonts w:ascii="Cambria" w:hAnsi="Cambria"/>
          <w:sz w:val="22"/>
        </w:rPr>
        <w:t xml:space="preserve">, we follow the previous procedure, but instead of computing the solar energy swept up by Earth, we compute the solar energy illuminating the Sun-concentric sphere we just created. That means multiplying the solar constant </w:t>
      </w:r>
      <w:r w:rsidRPr="007F7A19">
        <w:rPr>
          <w:rFonts w:ascii="Cambria" w:hAnsi="Cambria"/>
          <w:b/>
          <w:sz w:val="22"/>
        </w:rPr>
        <w:t>S</w:t>
      </w:r>
      <w:r w:rsidRPr="007F7A19">
        <w:rPr>
          <w:rFonts w:ascii="Cambria" w:hAnsi="Cambria"/>
          <w:sz w:val="22"/>
        </w:rPr>
        <w:t xml:space="preserve"> by the surface area </w:t>
      </w:r>
      <w:r w:rsidRPr="007F7A19">
        <w:rPr>
          <w:rFonts w:ascii="Cambria" w:hAnsi="Cambria"/>
          <w:b/>
          <w:sz w:val="22"/>
        </w:rPr>
        <w:t>A</w:t>
      </w:r>
      <w:r w:rsidRPr="007F7A19">
        <w:rPr>
          <w:rFonts w:ascii="Cambria" w:hAnsi="Cambria"/>
          <w:sz w:val="22"/>
        </w:rPr>
        <w:t xml:space="preserve"> of the sphere whose radius is equal to the </w:t>
      </w:r>
      <w:r w:rsidRPr="00E3056F">
        <w:rPr>
          <w:rFonts w:ascii="Cambria" w:hAnsi="Cambria"/>
          <w:sz w:val="22"/>
          <w:u w:val="single"/>
        </w:rPr>
        <w:t xml:space="preserve">radius of Earth’s </w:t>
      </w:r>
      <w:r w:rsidRPr="007F7A19">
        <w:rPr>
          <w:rFonts w:ascii="Cambria" w:hAnsi="Cambria"/>
          <w:sz w:val="22"/>
          <w:u w:val="single"/>
        </w:rPr>
        <w:t>orbit</w:t>
      </w:r>
      <w:r w:rsidRPr="00E3056F">
        <w:rPr>
          <w:rFonts w:ascii="Cambria" w:hAnsi="Cambria"/>
          <w:sz w:val="22"/>
        </w:rPr>
        <w:t xml:space="preserve">, </w:t>
      </w:r>
      <w:r>
        <w:rPr>
          <w:rFonts w:ascii="Cambria" w:hAnsi="Cambria"/>
          <w:sz w:val="22"/>
        </w:rPr>
        <w:t xml:space="preserve">1 AU, </w:t>
      </w:r>
      <w:r w:rsidRPr="00E3056F">
        <w:rPr>
          <w:rFonts w:ascii="Cambria" w:hAnsi="Cambria"/>
          <w:sz w:val="22"/>
        </w:rPr>
        <w:t>as shown in the figure</w:t>
      </w:r>
      <w:r w:rsidRPr="007F7A19">
        <w:rPr>
          <w:rFonts w:ascii="Cambria" w:hAnsi="Cambria"/>
          <w:sz w:val="22"/>
        </w:rPr>
        <w:t>. (Don’t confuse the radius of Earth itself with the radius of its orbit, which is more than 20,000 times larger.)</w:t>
      </w:r>
    </w:p>
    <w:p w:rsidR="00365259" w:rsidRPr="00F4291B" w:rsidRDefault="0080158F" w:rsidP="00365259">
      <w:r>
        <w:rPr>
          <w:noProof/>
        </w:rPr>
        <w:drawing>
          <wp:anchor distT="0" distB="0" distL="114300" distR="114300" simplePos="0" relativeHeight="251657728" behindDoc="0" locked="0" layoutInCell="1" allowOverlap="1">
            <wp:simplePos x="0" y="0"/>
            <wp:positionH relativeFrom="column">
              <wp:posOffset>4241800</wp:posOffset>
            </wp:positionH>
            <wp:positionV relativeFrom="paragraph">
              <wp:posOffset>-362585</wp:posOffset>
            </wp:positionV>
            <wp:extent cx="1714500" cy="1714500"/>
            <wp:effectExtent l="0" t="0" r="0" b="0"/>
            <wp:wrapSquare wrapText="bothSides"/>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259" w:rsidRPr="00E3056F">
        <w:t xml:space="preserve"> </w:t>
      </w:r>
    </w:p>
    <w:p w:rsidR="00365259" w:rsidRPr="007F7A19" w:rsidRDefault="00365259" w:rsidP="00365259">
      <w:pPr>
        <w:rPr>
          <w:rFonts w:ascii="Cambria" w:hAnsi="Cambria"/>
          <w:sz w:val="22"/>
        </w:rPr>
      </w:pPr>
      <w:r>
        <w:rPr>
          <w:rFonts w:ascii="Cambria" w:hAnsi="Cambria"/>
          <w:sz w:val="22"/>
        </w:rPr>
        <w:t>4</w:t>
      </w:r>
      <w:r w:rsidRPr="007F7A19">
        <w:rPr>
          <w:rFonts w:ascii="Cambria" w:hAnsi="Cambria"/>
          <w:sz w:val="22"/>
        </w:rPr>
        <w:t xml:space="preserve">. The surface area </w:t>
      </w:r>
      <w:r w:rsidRPr="007F7A19">
        <w:rPr>
          <w:rFonts w:ascii="Cambria" w:hAnsi="Cambria"/>
          <w:b/>
          <w:sz w:val="22"/>
        </w:rPr>
        <w:t>A</w:t>
      </w:r>
      <w:r w:rsidRPr="007F7A19">
        <w:rPr>
          <w:rFonts w:ascii="Cambria" w:hAnsi="Cambria"/>
          <w:sz w:val="22"/>
        </w:rPr>
        <w:t xml:space="preserve"> of a sphere is given by the formula </w:t>
      </w:r>
      <w:r w:rsidRPr="00E3056F">
        <w:rPr>
          <w:rFonts w:ascii="Cambria" w:hAnsi="Cambria"/>
          <w:sz w:val="22"/>
          <w:bdr w:val="single" w:sz="8" w:space="0" w:color="auto"/>
        </w:rPr>
        <w:t xml:space="preserve"> </w:t>
      </w:r>
      <w:r w:rsidRPr="00E3056F">
        <w:rPr>
          <w:rFonts w:ascii="Cambria" w:hAnsi="Cambria"/>
          <w:b/>
          <w:sz w:val="22"/>
          <w:bdr w:val="single" w:sz="8" w:space="0" w:color="auto"/>
        </w:rPr>
        <w:t>A</w:t>
      </w:r>
      <w:r w:rsidRPr="00E3056F">
        <w:rPr>
          <w:rFonts w:ascii="Cambria" w:hAnsi="Cambria"/>
          <w:sz w:val="22"/>
          <w:bdr w:val="single" w:sz="8" w:space="0" w:color="auto"/>
        </w:rPr>
        <w:t xml:space="preserve"> = 4</w:t>
      </w:r>
      <w:r w:rsidRPr="00E3056F">
        <w:rPr>
          <w:rFonts w:ascii="Symbol" w:hAnsi="Symbol"/>
          <w:sz w:val="22"/>
          <w:bdr w:val="single" w:sz="8" w:space="0" w:color="auto"/>
        </w:rPr>
        <w:t></w:t>
      </w:r>
      <w:r w:rsidRPr="00E3056F">
        <w:rPr>
          <w:rFonts w:ascii="Cambria" w:hAnsi="Cambria"/>
          <w:b/>
          <w:sz w:val="22"/>
          <w:bdr w:val="single" w:sz="8" w:space="0" w:color="auto"/>
        </w:rPr>
        <w:t>R</w:t>
      </w:r>
      <w:r w:rsidRPr="00E3056F">
        <w:rPr>
          <w:rFonts w:ascii="Cambria" w:hAnsi="Cambria"/>
          <w:sz w:val="22"/>
          <w:bdr w:val="single" w:sz="8" w:space="0" w:color="auto"/>
          <w:vertAlign w:val="superscript"/>
        </w:rPr>
        <w:t>2</w:t>
      </w:r>
      <w:r w:rsidRPr="00E3056F">
        <w:rPr>
          <w:rFonts w:ascii="Cambria" w:hAnsi="Cambria"/>
          <w:sz w:val="22"/>
          <w:bdr w:val="single" w:sz="8" w:space="0" w:color="auto"/>
        </w:rPr>
        <w:t xml:space="preserve"> </w:t>
      </w:r>
      <w:r w:rsidRPr="007F7A19">
        <w:rPr>
          <w:rFonts w:ascii="Cambria" w:hAnsi="Cambria"/>
          <w:sz w:val="22"/>
        </w:rPr>
        <w:t xml:space="preserve"> </w:t>
      </w:r>
      <w:r>
        <w:rPr>
          <w:rFonts w:ascii="Cambria" w:hAnsi="Cambria"/>
          <w:sz w:val="22"/>
        </w:rPr>
        <w:t xml:space="preserve">, </w:t>
      </w:r>
      <w:r w:rsidRPr="007F7A19">
        <w:rPr>
          <w:rFonts w:ascii="Cambria" w:hAnsi="Cambria"/>
          <w:sz w:val="22"/>
        </w:rPr>
        <w:t xml:space="preserve">where </w:t>
      </w:r>
      <w:r w:rsidRPr="007F7A19">
        <w:rPr>
          <w:rFonts w:ascii="Cambria" w:hAnsi="Cambria"/>
          <w:b/>
          <w:sz w:val="22"/>
        </w:rPr>
        <w:t>R</w:t>
      </w:r>
      <w:r w:rsidRPr="007F7A19">
        <w:rPr>
          <w:rFonts w:ascii="Cambria" w:hAnsi="Cambria"/>
          <w:sz w:val="22"/>
        </w:rPr>
        <w:t xml:space="preserve"> is the sphere’s radius. In this case, </w:t>
      </w:r>
      <w:r w:rsidRPr="007F7A19">
        <w:rPr>
          <w:rFonts w:ascii="Cambria" w:hAnsi="Cambria"/>
          <w:b/>
          <w:sz w:val="22"/>
        </w:rPr>
        <w:t>R</w:t>
      </w:r>
      <w:r w:rsidRPr="007F7A19">
        <w:rPr>
          <w:rFonts w:ascii="Cambria" w:hAnsi="Cambria"/>
          <w:sz w:val="22"/>
        </w:rPr>
        <w:t xml:space="preserve"> = </w:t>
      </w:r>
      <w:r>
        <w:rPr>
          <w:rFonts w:ascii="Cambria" w:hAnsi="Cambria"/>
          <w:sz w:val="22"/>
        </w:rPr>
        <w:t xml:space="preserve">1 AU = </w:t>
      </w:r>
      <w:r w:rsidRPr="007F7A19">
        <w:rPr>
          <w:rFonts w:ascii="Cambria" w:hAnsi="Cambria"/>
          <w:sz w:val="22"/>
        </w:rPr>
        <w:t>1.50 x 10</w:t>
      </w:r>
      <w:r w:rsidRPr="007F7A19">
        <w:rPr>
          <w:rFonts w:ascii="Cambria" w:hAnsi="Cambria"/>
          <w:sz w:val="22"/>
          <w:vertAlign w:val="superscript"/>
        </w:rPr>
        <w:t>11</w:t>
      </w:r>
      <w:r w:rsidRPr="007F7A19">
        <w:rPr>
          <w:rFonts w:ascii="Cambria" w:hAnsi="Cambria"/>
          <w:sz w:val="22"/>
        </w:rPr>
        <w:t xml:space="preserve"> meters, the average </w:t>
      </w:r>
      <w:r w:rsidRPr="007F7A19">
        <w:rPr>
          <w:rFonts w:ascii="Cambria" w:hAnsi="Cambria"/>
          <w:sz w:val="22"/>
        </w:rPr>
        <w:lastRenderedPageBreak/>
        <w:t>radius of Earth’s orbit</w:t>
      </w:r>
      <w:r>
        <w:rPr>
          <w:rFonts w:ascii="Cambria" w:hAnsi="Cambria"/>
          <w:sz w:val="22"/>
        </w:rPr>
        <w:t xml:space="preserve"> (here expressed in meters instead of the usual kilometers)</w:t>
      </w:r>
      <w:r w:rsidRPr="007F7A19">
        <w:rPr>
          <w:rFonts w:ascii="Cambria" w:hAnsi="Cambria"/>
          <w:sz w:val="22"/>
        </w:rPr>
        <w:t xml:space="preserve">. Using the area formula, compute the area </w:t>
      </w:r>
      <w:r w:rsidRPr="007F7A19">
        <w:rPr>
          <w:rFonts w:ascii="Cambria" w:hAnsi="Cambria"/>
          <w:b/>
          <w:sz w:val="22"/>
        </w:rPr>
        <w:t>A</w:t>
      </w:r>
      <w:r w:rsidRPr="007F7A19">
        <w:rPr>
          <w:rFonts w:ascii="Cambria" w:hAnsi="Cambria"/>
          <w:sz w:val="22"/>
        </w:rPr>
        <w:t xml:space="preserve"> of the Sun-concentric sphere described above.</w:t>
      </w:r>
    </w:p>
    <w:p w:rsidR="00365259" w:rsidRPr="007F7A19" w:rsidRDefault="00365259" w:rsidP="00365259">
      <w:pPr>
        <w:rPr>
          <w:rFonts w:ascii="Cambria" w:hAnsi="Cambria"/>
          <w:sz w:val="22"/>
        </w:rPr>
      </w:pPr>
    </w:p>
    <w:p w:rsidR="00365259" w:rsidRDefault="00365259" w:rsidP="00365259">
      <w:pPr>
        <w:rPr>
          <w:rFonts w:ascii="Cambria" w:hAnsi="Cambria"/>
          <w:sz w:val="22"/>
        </w:rPr>
      </w:pPr>
      <w:r>
        <w:rPr>
          <w:rFonts w:ascii="Cambria" w:hAnsi="Cambria"/>
          <w:sz w:val="22"/>
        </w:rPr>
        <w:t>5</w:t>
      </w:r>
      <w:r w:rsidRPr="007F7A19">
        <w:rPr>
          <w:rFonts w:ascii="Cambria" w:hAnsi="Cambria"/>
          <w:sz w:val="22"/>
        </w:rPr>
        <w:t xml:space="preserve">. To find the Sun’s luminosity </w:t>
      </w:r>
      <w:r w:rsidRPr="007F7A19">
        <w:rPr>
          <w:rFonts w:ascii="Cambria" w:hAnsi="Cambria"/>
          <w:b/>
          <w:sz w:val="22"/>
        </w:rPr>
        <w:t>L</w:t>
      </w:r>
      <w:r>
        <w:rPr>
          <w:rFonts w:ascii="Cambria" w:hAnsi="Cambria"/>
          <w:sz w:val="22"/>
        </w:rPr>
        <w:t xml:space="preserve">, </w:t>
      </w:r>
      <w:r w:rsidRPr="007F7A19">
        <w:rPr>
          <w:rFonts w:ascii="Cambria" w:hAnsi="Cambria"/>
          <w:sz w:val="22"/>
        </w:rPr>
        <w:t xml:space="preserve">multiply the solar constant </w:t>
      </w:r>
      <w:r w:rsidRPr="007F7A19">
        <w:rPr>
          <w:rFonts w:ascii="Cambria" w:hAnsi="Cambria"/>
          <w:b/>
          <w:sz w:val="22"/>
        </w:rPr>
        <w:t>S</w:t>
      </w:r>
      <w:r w:rsidRPr="007F7A19">
        <w:rPr>
          <w:rFonts w:ascii="Cambria" w:hAnsi="Cambria"/>
          <w:sz w:val="22"/>
        </w:rPr>
        <w:t xml:space="preserve"> by your answer for </w:t>
      </w:r>
      <w:r w:rsidRPr="007F7A19">
        <w:rPr>
          <w:rFonts w:ascii="Cambria" w:hAnsi="Cambria"/>
          <w:b/>
          <w:sz w:val="22"/>
        </w:rPr>
        <w:t>A</w:t>
      </w:r>
      <w:r>
        <w:rPr>
          <w:rFonts w:ascii="Cambria" w:hAnsi="Cambria"/>
          <w:sz w:val="22"/>
        </w:rPr>
        <w:t xml:space="preserve"> in part 4</w:t>
      </w:r>
      <w:r w:rsidRPr="007F7A19">
        <w:rPr>
          <w:rFonts w:ascii="Cambria" w:hAnsi="Cambria"/>
          <w:sz w:val="22"/>
        </w:rPr>
        <w:t xml:space="preserve">. Your answer </w:t>
      </w:r>
      <w:r>
        <w:rPr>
          <w:rFonts w:ascii="Cambria" w:hAnsi="Cambria"/>
          <w:sz w:val="22"/>
        </w:rPr>
        <w:t xml:space="preserve">for </w:t>
      </w:r>
      <w:r w:rsidRPr="00F4291B">
        <w:rPr>
          <w:rFonts w:ascii="Cambria" w:hAnsi="Cambria"/>
          <w:b/>
          <w:sz w:val="22"/>
        </w:rPr>
        <w:t>L</w:t>
      </w:r>
      <w:r>
        <w:rPr>
          <w:rFonts w:ascii="Cambria" w:hAnsi="Cambria"/>
          <w:sz w:val="22"/>
        </w:rPr>
        <w:t xml:space="preserve"> </w:t>
      </w:r>
      <w:r w:rsidRPr="007F7A19">
        <w:rPr>
          <w:rFonts w:ascii="Cambria" w:hAnsi="Cambria"/>
          <w:sz w:val="22"/>
        </w:rPr>
        <w:t xml:space="preserve">will again come out in units of watts. (Quick check: The </w:t>
      </w:r>
      <w:r>
        <w:rPr>
          <w:rFonts w:ascii="Cambria" w:hAnsi="Cambria"/>
          <w:sz w:val="22"/>
        </w:rPr>
        <w:t>accepted</w:t>
      </w:r>
      <w:r w:rsidRPr="007F7A19">
        <w:rPr>
          <w:rFonts w:ascii="Cambria" w:hAnsi="Cambria"/>
          <w:sz w:val="22"/>
        </w:rPr>
        <w:t xml:space="preserve"> value of </w:t>
      </w:r>
      <w:r w:rsidRPr="007F7A19">
        <w:rPr>
          <w:rFonts w:ascii="Cambria" w:hAnsi="Cambria"/>
          <w:b/>
          <w:sz w:val="22"/>
        </w:rPr>
        <w:t>L</w:t>
      </w:r>
      <w:r w:rsidRPr="007F7A19">
        <w:rPr>
          <w:rFonts w:ascii="Cambria" w:hAnsi="Cambria"/>
          <w:sz w:val="22"/>
        </w:rPr>
        <w:t xml:space="preserve"> is about 3.84 x 10</w:t>
      </w:r>
      <w:r w:rsidRPr="007F7A19">
        <w:rPr>
          <w:rFonts w:ascii="Cambria" w:hAnsi="Cambria"/>
          <w:sz w:val="22"/>
          <w:vertAlign w:val="superscript"/>
        </w:rPr>
        <w:t>26</w:t>
      </w:r>
      <w:r w:rsidRPr="007F7A19">
        <w:rPr>
          <w:rFonts w:ascii="Cambria" w:hAnsi="Cambria"/>
          <w:sz w:val="22"/>
        </w:rPr>
        <w:t xml:space="preserve"> W; if your answer differs substantially from this standard value, review your work for errors.) </w:t>
      </w:r>
    </w:p>
    <w:p w:rsidR="00365259" w:rsidRDefault="00365259" w:rsidP="00365259">
      <w:pPr>
        <w:rPr>
          <w:rFonts w:ascii="Cambria" w:hAnsi="Cambria"/>
          <w:sz w:val="22"/>
        </w:rPr>
      </w:pPr>
    </w:p>
    <w:p w:rsidR="00365259" w:rsidRPr="007F7A19" w:rsidRDefault="00365259" w:rsidP="00365259">
      <w:pPr>
        <w:rPr>
          <w:rFonts w:ascii="Cambria" w:hAnsi="Cambria"/>
          <w:sz w:val="22"/>
        </w:rPr>
      </w:pPr>
      <w:r w:rsidRPr="007F7A19">
        <w:rPr>
          <w:rFonts w:ascii="Cambria" w:hAnsi="Cambria"/>
          <w:sz w:val="22"/>
        </w:rPr>
        <w:t>As far as luminosity goes, the Sun is no champion. The red supergiant star Betelgeuse shines with a luminosity of ten-thousand Suns. There are even a few stars whose luminosity exceeds a million Suns!</w:t>
      </w:r>
    </w:p>
    <w:p w:rsidR="00365259" w:rsidRDefault="00365259" w:rsidP="00365259">
      <w:pPr>
        <w:rPr>
          <w:rFonts w:ascii="Cambria" w:hAnsi="Cambria"/>
          <w:b/>
          <w:sz w:val="22"/>
        </w:rPr>
      </w:pPr>
      <w:r w:rsidRPr="007F7A19">
        <w:rPr>
          <w:rFonts w:ascii="Cambria" w:hAnsi="Cambria"/>
          <w:sz w:val="22"/>
        </w:rPr>
        <w:br w:type="page"/>
      </w:r>
      <w:r>
        <w:rPr>
          <w:rFonts w:ascii="Cambria" w:hAnsi="Cambria"/>
          <w:b/>
          <w:sz w:val="22"/>
        </w:rPr>
        <w:lastRenderedPageBreak/>
        <w:t>PHY 251, Worksheet, Activity 4</w:t>
      </w:r>
      <w:r w:rsidRPr="009602BE">
        <w:rPr>
          <w:rFonts w:ascii="Cambria" w:hAnsi="Cambria"/>
          <w:b/>
          <w:sz w:val="22"/>
        </w:rPr>
        <w:t>:</w:t>
      </w:r>
      <w:r w:rsidRPr="000F6CC8">
        <w:rPr>
          <w:rFonts w:ascii="Cambria" w:hAnsi="Cambria"/>
          <w:b/>
          <w:sz w:val="22"/>
        </w:rPr>
        <w:t xml:space="preserve"> </w:t>
      </w:r>
      <w:r>
        <w:rPr>
          <w:rFonts w:ascii="Cambria" w:hAnsi="Cambria"/>
          <w:b/>
          <w:i/>
          <w:sz w:val="22"/>
        </w:rPr>
        <w:t xml:space="preserve">The Luminosity of the Sun </w:t>
      </w:r>
    </w:p>
    <w:p w:rsidR="00365259" w:rsidRDefault="00365259" w:rsidP="00365259">
      <w:pPr>
        <w:rPr>
          <w:rFonts w:ascii="Cambria" w:hAnsi="Cambria"/>
          <w:b/>
          <w:sz w:val="22"/>
        </w:rPr>
      </w:pPr>
    </w:p>
    <w:p w:rsidR="00365259" w:rsidRPr="009602BE" w:rsidRDefault="00365259" w:rsidP="00365259">
      <w:pPr>
        <w:rPr>
          <w:rFonts w:ascii="Cambria" w:hAnsi="Cambria"/>
          <w:b/>
          <w:sz w:val="22"/>
        </w:rPr>
      </w:pPr>
      <w:r>
        <w:rPr>
          <w:rFonts w:ascii="Cambria" w:hAnsi="Cambria"/>
          <w:b/>
          <w:sz w:val="22"/>
        </w:rPr>
        <w:t xml:space="preserve">NAME </w:t>
      </w:r>
      <w:r w:rsidRPr="009602BE">
        <w:rPr>
          <w:rFonts w:ascii="Cambria" w:hAnsi="Cambria"/>
          <w:b/>
          <w:sz w:val="22"/>
        </w:rPr>
        <w:t>_____________________________________</w:t>
      </w:r>
      <w:r w:rsidRPr="009602BE">
        <w:rPr>
          <w:rFonts w:ascii="Cambria" w:hAnsi="Cambria"/>
          <w:b/>
          <w:sz w:val="22"/>
        </w:rPr>
        <w:tab/>
      </w:r>
      <w:r>
        <w:rPr>
          <w:rFonts w:ascii="Cambria" w:hAnsi="Cambria"/>
          <w:b/>
          <w:sz w:val="22"/>
        </w:rPr>
        <w:tab/>
      </w:r>
      <w:r w:rsidRPr="009602BE">
        <w:rPr>
          <w:rFonts w:ascii="Cambria" w:hAnsi="Cambria"/>
          <w:b/>
          <w:sz w:val="22"/>
        </w:rPr>
        <w:tab/>
      </w:r>
      <w:r w:rsidRPr="009602BE">
        <w:rPr>
          <w:rFonts w:ascii="Cambria" w:hAnsi="Cambria"/>
          <w:b/>
          <w:sz w:val="22"/>
        </w:rPr>
        <w:tab/>
        <w:t>SHOW YOUR WORK.</w:t>
      </w:r>
    </w:p>
    <w:p w:rsidR="00365259" w:rsidRPr="000F6CC8" w:rsidRDefault="00365259" w:rsidP="00365259">
      <w:pPr>
        <w:rPr>
          <w:rFonts w:ascii="Cambria" w:hAnsi="Cambria"/>
          <w:sz w:val="22"/>
        </w:rPr>
      </w:pPr>
    </w:p>
    <w:p w:rsidR="00365259" w:rsidRPr="003E64BF" w:rsidRDefault="00365259" w:rsidP="00365259">
      <w:pPr>
        <w:rPr>
          <w:rFonts w:ascii="Cambria" w:hAnsi="Cambria"/>
          <w:sz w:val="22"/>
        </w:rPr>
      </w:pPr>
    </w:p>
    <w:p w:rsidR="00365259" w:rsidRPr="003E64BF" w:rsidRDefault="00365259" w:rsidP="00365259">
      <w:pPr>
        <w:rPr>
          <w:rFonts w:ascii="Cambria" w:hAnsi="Cambria"/>
          <w:sz w:val="22"/>
        </w:rPr>
      </w:pPr>
    </w:p>
    <w:p w:rsidR="00365259" w:rsidRPr="00F4291B" w:rsidRDefault="00365259" w:rsidP="00365259">
      <w:pPr>
        <w:rPr>
          <w:rFonts w:ascii="Cambria" w:hAnsi="Cambria"/>
          <w:b/>
          <w:sz w:val="22"/>
        </w:rPr>
      </w:pPr>
      <w:r>
        <w:rPr>
          <w:rFonts w:ascii="Cambria" w:hAnsi="Cambria"/>
          <w:sz w:val="22"/>
        </w:rPr>
        <w:t>1</w:t>
      </w:r>
      <w:r w:rsidRPr="003E64BF">
        <w:rPr>
          <w:rFonts w:ascii="Cambria" w:hAnsi="Cambria"/>
          <w:sz w:val="22"/>
        </w:rPr>
        <w:t xml:space="preserve">. </w:t>
      </w:r>
      <w:r w:rsidRPr="00F4291B">
        <w:rPr>
          <w:rFonts w:ascii="Cambria" w:hAnsi="Cambria"/>
          <w:sz w:val="22"/>
        </w:rPr>
        <w:t xml:space="preserve">Area </w:t>
      </w:r>
      <w:r w:rsidRPr="00F4291B">
        <w:rPr>
          <w:rFonts w:ascii="Cambria" w:hAnsi="Cambria"/>
          <w:b/>
          <w:sz w:val="22"/>
        </w:rPr>
        <w:t>A</w:t>
      </w:r>
      <w:r w:rsidRPr="00F4291B">
        <w:rPr>
          <w:rFonts w:ascii="Cambria" w:hAnsi="Cambria"/>
          <w:sz w:val="22"/>
        </w:rPr>
        <w:t xml:space="preserve"> of Earth-size disk = _______________________________ square meters</w:t>
      </w:r>
      <w:r>
        <w:rPr>
          <w:rFonts w:ascii="Cambria" w:hAnsi="Cambria"/>
          <w:sz w:val="22"/>
        </w:rPr>
        <w:t xml:space="preserve"> [answer: 1.28 x 10^14]</w:t>
      </w: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r>
        <w:rPr>
          <w:rFonts w:ascii="Cambria" w:hAnsi="Cambria"/>
          <w:sz w:val="22"/>
        </w:rPr>
        <w:t>2</w:t>
      </w:r>
      <w:r w:rsidRPr="00F4291B">
        <w:rPr>
          <w:rFonts w:ascii="Cambria" w:hAnsi="Cambria"/>
          <w:sz w:val="22"/>
        </w:rPr>
        <w:t>. Total solar illumination on Earth per second = __________________________ watts</w:t>
      </w:r>
      <w:r>
        <w:rPr>
          <w:rFonts w:ascii="Cambria" w:hAnsi="Cambria"/>
          <w:sz w:val="22"/>
        </w:rPr>
        <w:t xml:space="preserve"> [answer: 1.7 x 10^17]</w:t>
      </w:r>
    </w:p>
    <w:p w:rsidR="00365259" w:rsidRPr="00F4291B"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r>
        <w:rPr>
          <w:rFonts w:ascii="Cambria" w:hAnsi="Cambria"/>
          <w:sz w:val="22"/>
        </w:rPr>
        <w:t>3</w:t>
      </w:r>
      <w:r w:rsidRPr="00F4291B">
        <w:rPr>
          <w:rFonts w:ascii="Cambria" w:hAnsi="Cambria"/>
          <w:sz w:val="22"/>
        </w:rPr>
        <w:t>. (a) ______________________________________</w:t>
      </w:r>
      <w:r>
        <w:rPr>
          <w:rFonts w:ascii="Cambria" w:hAnsi="Cambria"/>
          <w:sz w:val="22"/>
        </w:rPr>
        <w:t xml:space="preserve"> [answer: approximately 400,000]</w:t>
      </w: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p>
    <w:p w:rsidR="00365259" w:rsidRPr="00F4291B" w:rsidRDefault="00365259" w:rsidP="00365259">
      <w:pPr>
        <w:rPr>
          <w:rFonts w:ascii="Cambria" w:hAnsi="Cambria"/>
          <w:sz w:val="22"/>
        </w:rPr>
      </w:pPr>
      <w:r w:rsidRPr="00F4291B">
        <w:rPr>
          <w:rFonts w:ascii="Cambria" w:hAnsi="Cambria"/>
          <w:sz w:val="22"/>
        </w:rPr>
        <w:t xml:space="preserve">    (b) ______________________________________</w:t>
      </w:r>
      <w:r>
        <w:rPr>
          <w:rFonts w:ascii="Cambria" w:hAnsi="Cambria"/>
          <w:sz w:val="22"/>
        </w:rPr>
        <w:t xml:space="preserve"> [answer: approximately 50,000]</w:t>
      </w: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Pr="003E64BF" w:rsidRDefault="00365259" w:rsidP="00365259">
      <w:pPr>
        <w:rPr>
          <w:rFonts w:ascii="Cambria" w:hAnsi="Cambria"/>
          <w:sz w:val="22"/>
        </w:rPr>
      </w:pPr>
      <w:r>
        <w:rPr>
          <w:rFonts w:ascii="Cambria" w:hAnsi="Cambria"/>
          <w:sz w:val="22"/>
        </w:rPr>
        <w:t xml:space="preserve">4. </w:t>
      </w:r>
      <w:r w:rsidRPr="003E64BF">
        <w:rPr>
          <w:rFonts w:ascii="Cambria" w:hAnsi="Cambria"/>
          <w:sz w:val="22"/>
        </w:rPr>
        <w:t xml:space="preserve">Surface area </w:t>
      </w:r>
      <w:r w:rsidRPr="003E64BF">
        <w:rPr>
          <w:rFonts w:ascii="Cambria" w:hAnsi="Cambria"/>
          <w:b/>
          <w:sz w:val="22"/>
        </w:rPr>
        <w:t>A</w:t>
      </w:r>
      <w:r w:rsidRPr="003E64BF">
        <w:rPr>
          <w:rFonts w:ascii="Cambria" w:hAnsi="Cambria"/>
          <w:sz w:val="22"/>
        </w:rPr>
        <w:t xml:space="preserve"> of Sun-concentric sphere = _____________________________ square meters</w:t>
      </w:r>
      <w:r>
        <w:rPr>
          <w:rFonts w:ascii="Cambria" w:hAnsi="Cambria"/>
          <w:sz w:val="22"/>
        </w:rPr>
        <w:t xml:space="preserve"> [answer: 2.8 x 10^23]</w:t>
      </w: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Default="00365259" w:rsidP="00365259">
      <w:pPr>
        <w:rPr>
          <w:rFonts w:ascii="Cambria" w:hAnsi="Cambria"/>
          <w:sz w:val="22"/>
        </w:rPr>
      </w:pPr>
    </w:p>
    <w:p w:rsidR="00365259" w:rsidRPr="003E64BF" w:rsidRDefault="00365259" w:rsidP="00365259">
      <w:pPr>
        <w:rPr>
          <w:rFonts w:ascii="Cambria" w:hAnsi="Cambria"/>
          <w:sz w:val="22"/>
        </w:rPr>
      </w:pPr>
    </w:p>
    <w:p w:rsidR="00365259" w:rsidRPr="003E64BF" w:rsidRDefault="00365259" w:rsidP="00365259">
      <w:pPr>
        <w:rPr>
          <w:rFonts w:ascii="Cambria" w:hAnsi="Cambria"/>
          <w:sz w:val="22"/>
        </w:rPr>
      </w:pPr>
      <w:r>
        <w:rPr>
          <w:rFonts w:ascii="Cambria" w:hAnsi="Cambria"/>
          <w:sz w:val="22"/>
        </w:rPr>
        <w:t>5</w:t>
      </w:r>
      <w:r w:rsidRPr="003E64BF">
        <w:rPr>
          <w:rFonts w:ascii="Cambria" w:hAnsi="Cambria"/>
          <w:sz w:val="22"/>
        </w:rPr>
        <w:t xml:space="preserve">. Sun’s luminosity </w:t>
      </w:r>
      <w:r w:rsidRPr="003E64BF">
        <w:rPr>
          <w:rFonts w:ascii="Cambria" w:hAnsi="Cambria"/>
          <w:b/>
          <w:sz w:val="22"/>
        </w:rPr>
        <w:t>L</w:t>
      </w:r>
      <w:r w:rsidRPr="003E64BF">
        <w:rPr>
          <w:rFonts w:ascii="Cambria" w:hAnsi="Cambria"/>
          <w:sz w:val="22"/>
        </w:rPr>
        <w:t xml:space="preserve"> = _______________________________________ watts</w:t>
      </w:r>
      <w:r>
        <w:rPr>
          <w:rFonts w:ascii="Cambria" w:hAnsi="Cambria"/>
          <w:sz w:val="22"/>
        </w:rPr>
        <w:t xml:space="preserve"> [answer: 3.8 x 10^26]</w:t>
      </w:r>
    </w:p>
    <w:p w:rsidR="00365259" w:rsidRDefault="00365259" w:rsidP="00365259">
      <w:pPr>
        <w:rPr>
          <w:rFonts w:ascii="Cambria" w:hAnsi="Cambria"/>
          <w:sz w:val="22"/>
        </w:rPr>
      </w:pPr>
    </w:p>
    <w:p w:rsidR="00365259" w:rsidRDefault="00365259" w:rsidP="00365259">
      <w:pPr>
        <w:rPr>
          <w:rFonts w:ascii="Cambria" w:hAnsi="Cambria"/>
          <w:sz w:val="22"/>
        </w:rPr>
      </w:pPr>
    </w:p>
    <w:p w:rsidR="00365259" w:rsidRPr="003E64BF" w:rsidRDefault="00365259" w:rsidP="00365259">
      <w:pPr>
        <w:rPr>
          <w:rFonts w:ascii="Cambria" w:hAnsi="Cambria"/>
          <w:sz w:val="22"/>
        </w:rPr>
      </w:pPr>
      <w:r>
        <w:rPr>
          <w:rFonts w:ascii="Cambria" w:hAnsi="Cambria"/>
          <w:sz w:val="22"/>
        </w:rPr>
        <w:t>Grading rubric: a student's score is determined by the percentage of correct answers and the clarity of written responses.</w:t>
      </w:r>
    </w:p>
    <w:p w:rsidR="00365259" w:rsidRPr="000F6CC8" w:rsidRDefault="00365259" w:rsidP="00365259">
      <w:pPr>
        <w:rPr>
          <w:rFonts w:ascii="Cambria" w:hAnsi="Cambria"/>
          <w:sz w:val="22"/>
        </w:rPr>
      </w:pPr>
    </w:p>
    <w:p w:rsidR="00365259" w:rsidRDefault="00365259" w:rsidP="00365259">
      <w:pPr>
        <w:ind w:left="720"/>
        <w:rPr>
          <w:rFonts w:ascii="Cambria" w:hAnsi="Cambria"/>
          <w:sz w:val="22"/>
          <w:szCs w:val="22"/>
        </w:rPr>
      </w:pPr>
      <w:r>
        <w:rPr>
          <w:rFonts w:ascii="Cambria" w:hAnsi="Cambria"/>
          <w:sz w:val="22"/>
          <w:szCs w:val="22"/>
        </w:rPr>
        <w:br w:type="page"/>
      </w:r>
    </w:p>
    <w:p w:rsidR="00365259" w:rsidRDefault="00365259" w:rsidP="00365259">
      <w:pPr>
        <w:rPr>
          <w:rFonts w:ascii="Calibri" w:hAnsi="Calibri"/>
          <w:b/>
          <w:sz w:val="22"/>
          <w:szCs w:val="22"/>
        </w:rPr>
      </w:pPr>
      <w:r w:rsidRPr="002B4164">
        <w:rPr>
          <w:rFonts w:ascii="Calibri" w:hAnsi="Calibri"/>
          <w:b/>
          <w:sz w:val="22"/>
          <w:szCs w:val="22"/>
        </w:rPr>
        <w:t>Sample Course Outline:</w:t>
      </w:r>
    </w:p>
    <w:p w:rsidR="00365259" w:rsidRDefault="00365259" w:rsidP="00365259">
      <w:pPr>
        <w:rPr>
          <w:rFonts w:ascii="Calibri" w:hAnsi="Calibri"/>
          <w:b/>
          <w:sz w:val="22"/>
          <w:szCs w:val="22"/>
        </w:rPr>
      </w:pPr>
    </w:p>
    <w:p w:rsidR="00365259" w:rsidRDefault="00365259" w:rsidP="00365259">
      <w:pPr>
        <w:rPr>
          <w:rFonts w:ascii="Calibri" w:hAnsi="Calibri"/>
          <w:b/>
          <w:sz w:val="22"/>
          <w:szCs w:val="22"/>
        </w:rPr>
      </w:pPr>
      <w:r>
        <w:rPr>
          <w:rFonts w:ascii="Calibri" w:hAnsi="Calibri"/>
          <w:b/>
          <w:sz w:val="22"/>
          <w:szCs w:val="22"/>
        </w:rPr>
        <w:t>II</w:t>
      </w:r>
    </w:p>
    <w:p w:rsidR="00365259" w:rsidRPr="0080158F" w:rsidRDefault="00365259" w:rsidP="00365259">
      <w:pPr>
        <w:widowControl w:val="0"/>
        <w:tabs>
          <w:tab w:val="left" w:pos="1440"/>
        </w:tabs>
        <w:jc w:val="center"/>
        <w:rPr>
          <w:rFonts w:ascii="Times New Roman" w:hAnsi="Times New Roman"/>
          <w:b/>
          <w:i/>
          <w:sz w:val="32"/>
          <w14:shadow w14:blurRad="50800" w14:dist="38100" w14:dir="2700000" w14:sx="100000" w14:sy="100000" w14:kx="0" w14:ky="0" w14:algn="tl">
            <w14:srgbClr w14:val="000000">
              <w14:alpha w14:val="60000"/>
            </w14:srgbClr>
          </w14:shadow>
        </w:rPr>
      </w:pPr>
      <w:r w:rsidRPr="0080158F">
        <w:rPr>
          <w:rFonts w:ascii="Times New Roman" w:hAnsi="Times New Roman"/>
          <w:b/>
          <w:i/>
          <w:sz w:val="32"/>
          <w14:shadow w14:blurRad="50800" w14:dist="38100" w14:dir="2700000" w14:sx="100000" w14:sy="100000" w14:kx="0" w14:ky="0" w14:algn="tl">
            <w14:srgbClr w14:val="000000">
              <w14:alpha w14:val="60000"/>
            </w14:srgbClr>
          </w14:shadow>
        </w:rPr>
        <w:t>PHY 251, INTERMEDIATE ASTRONOMY, SPRING 2012</w:t>
      </w:r>
    </w:p>
    <w:p w:rsidR="00365259" w:rsidRPr="0080158F" w:rsidRDefault="00365259" w:rsidP="00365259">
      <w:pPr>
        <w:widowControl w:val="0"/>
        <w:tabs>
          <w:tab w:val="left" w:pos="1440"/>
        </w:tabs>
        <w:jc w:val="center"/>
        <w:rPr>
          <w:rFonts w:ascii="Times New Roman" w:hAnsi="Times New Roman"/>
          <w:b/>
          <w:i/>
          <w:sz w:val="28"/>
          <w14:shadow w14:blurRad="50800" w14:dist="38100" w14:dir="2700000" w14:sx="100000" w14:sy="100000" w14:kx="0" w14:ky="0" w14:algn="tl">
            <w14:srgbClr w14:val="000000">
              <w14:alpha w14:val="60000"/>
            </w14:srgbClr>
          </w14:shadow>
        </w:rPr>
      </w:pPr>
      <w:r w:rsidRPr="0080158F">
        <w:rPr>
          <w:rFonts w:ascii="Times New Roman" w:hAnsi="Times New Roman"/>
          <w:b/>
          <w:i/>
          <w:sz w:val="32"/>
          <w14:shadow w14:blurRad="50800" w14:dist="38100" w14:dir="2700000" w14:sx="100000" w14:sy="100000" w14:kx="0" w14:ky="0" w14:algn="tl">
            <w14:srgbClr w14:val="000000">
              <w14:alpha w14:val="60000"/>
            </w14:srgbClr>
          </w14:shadow>
        </w:rPr>
        <w:t>SYLLABUS</w:t>
      </w:r>
    </w:p>
    <w:p w:rsidR="00365259" w:rsidRPr="000E7D58" w:rsidRDefault="00365259" w:rsidP="00365259">
      <w:pPr>
        <w:widowControl w:val="0"/>
        <w:jc w:val="center"/>
        <w:rPr>
          <w:rFonts w:ascii="Times New Roman" w:hAnsi="Times New Roman"/>
        </w:rPr>
      </w:pPr>
    </w:p>
    <w:p w:rsidR="00365259" w:rsidRPr="00015217" w:rsidRDefault="00365259" w:rsidP="00365259">
      <w:pPr>
        <w:widowControl w:val="0"/>
        <w:jc w:val="center"/>
        <w:rPr>
          <w:rFonts w:ascii="Times New Roman" w:hAnsi="Times New Roman"/>
          <w:sz w:val="20"/>
        </w:rPr>
      </w:pPr>
    </w:p>
    <w:p w:rsidR="00365259" w:rsidRPr="009B4135" w:rsidRDefault="00365259" w:rsidP="00365259">
      <w:pPr>
        <w:widowControl w:val="0"/>
        <w:jc w:val="center"/>
        <w:rPr>
          <w:rFonts w:ascii="Times New Roman" w:hAnsi="Times New Roman"/>
          <w:sz w:val="22"/>
        </w:rPr>
      </w:pPr>
      <w:r w:rsidRPr="009B4135">
        <w:rPr>
          <w:rFonts w:ascii="Times New Roman" w:hAnsi="Times New Roman"/>
          <w:sz w:val="22"/>
        </w:rPr>
        <w:t>If you want to make an apple pie from scratch, you must first create the universe. – Carl Sagan</w:t>
      </w:r>
    </w:p>
    <w:p w:rsidR="00365259" w:rsidRPr="009B4135" w:rsidRDefault="00365259" w:rsidP="00365259">
      <w:pPr>
        <w:widowControl w:val="0"/>
        <w:ind w:left="1440"/>
        <w:rPr>
          <w:rFonts w:ascii="Times New Roman" w:hAnsi="Times New Roman"/>
          <w:sz w:val="22"/>
        </w:rPr>
      </w:pPr>
    </w:p>
    <w:p w:rsidR="00365259" w:rsidRPr="009B4135" w:rsidRDefault="00365259" w:rsidP="00365259">
      <w:pPr>
        <w:widowControl w:val="0"/>
        <w:ind w:left="720"/>
        <w:rPr>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Description</w:t>
      </w:r>
      <w:r w:rsidRPr="009B4135">
        <w:rPr>
          <w:rFonts w:ascii="Times New Roman" w:hAnsi="Times New Roman"/>
          <w:sz w:val="22"/>
        </w:rPr>
        <w:t xml:space="preserve">: PHY 251, Intermediate Astronomy, covers the physics of </w:t>
      </w:r>
      <w:r>
        <w:rPr>
          <w:rFonts w:ascii="Times New Roman" w:hAnsi="Times New Roman"/>
          <w:sz w:val="22"/>
        </w:rPr>
        <w:t xml:space="preserve">the Sun and </w:t>
      </w:r>
      <w:r w:rsidRPr="009B4135">
        <w:rPr>
          <w:rFonts w:ascii="Times New Roman" w:hAnsi="Times New Roman"/>
          <w:sz w:val="22"/>
        </w:rPr>
        <w:t xml:space="preserve">stars – their properties, energy-making processes, formation, and life histories.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Instructor</w:t>
      </w:r>
      <w:r w:rsidRPr="009B4135">
        <w:rPr>
          <w:rFonts w:ascii="Times New Roman" w:hAnsi="Times New Roman"/>
          <w:sz w:val="22"/>
        </w:rPr>
        <w:t>:  Prof. Alan Hirshfeld</w:t>
      </w:r>
      <w:r w:rsidRPr="009B4135">
        <w:rPr>
          <w:rFonts w:ascii="Times New Roman" w:hAnsi="Times New Roman"/>
          <w:sz w:val="22"/>
        </w:rPr>
        <w:tab/>
      </w:r>
      <w:r w:rsidRPr="009B4135">
        <w:rPr>
          <w:rFonts w:ascii="Times New Roman" w:hAnsi="Times New Roman"/>
          <w:b/>
          <w:sz w:val="22"/>
        </w:rPr>
        <w:t>Office</w:t>
      </w:r>
      <w:r w:rsidRPr="009B4135">
        <w:rPr>
          <w:rFonts w:ascii="Times New Roman" w:hAnsi="Times New Roman"/>
          <w:sz w:val="22"/>
        </w:rPr>
        <w:t>:  Group II-208B (enter from the atrium off the main hallway)</w:t>
      </w:r>
    </w:p>
    <w:p w:rsidR="00365259" w:rsidRPr="009B4135" w:rsidRDefault="00365259" w:rsidP="00365259">
      <w:pPr>
        <w:widowControl w:val="0"/>
        <w:rPr>
          <w:rFonts w:ascii="Times New Roman" w:hAnsi="Times New Roman"/>
          <w:sz w:val="22"/>
        </w:rPr>
      </w:pPr>
      <w:r w:rsidRPr="009B4135">
        <w:rPr>
          <w:rFonts w:ascii="Times New Roman" w:hAnsi="Times New Roman"/>
          <w:b/>
          <w:sz w:val="22"/>
        </w:rPr>
        <w:t>Phone</w:t>
      </w:r>
      <w:r w:rsidRPr="009B4135">
        <w:rPr>
          <w:rFonts w:ascii="Times New Roman" w:hAnsi="Times New Roman"/>
          <w:sz w:val="22"/>
        </w:rPr>
        <w:t>:  508-999-8715 or extension 8715 from an on-campus phone</w:t>
      </w:r>
    </w:p>
    <w:p w:rsidR="00365259" w:rsidRPr="009B4135" w:rsidRDefault="00365259" w:rsidP="00365259">
      <w:pPr>
        <w:widowControl w:val="0"/>
        <w:rPr>
          <w:rFonts w:ascii="Times New Roman" w:hAnsi="Times New Roman"/>
          <w:sz w:val="22"/>
        </w:rPr>
      </w:pPr>
      <w:r w:rsidRPr="009B4135">
        <w:rPr>
          <w:rFonts w:ascii="Times New Roman" w:hAnsi="Times New Roman"/>
          <w:b/>
          <w:sz w:val="22"/>
        </w:rPr>
        <w:t>E-mail</w:t>
      </w:r>
      <w:r w:rsidRPr="009B4135">
        <w:rPr>
          <w:rFonts w:ascii="Times New Roman" w:hAnsi="Times New Roman"/>
          <w:sz w:val="22"/>
        </w:rPr>
        <w:t xml:space="preserve">: ahirshfeld@umassd.edu (This is the surest way to get in touch with me outside of class.) </w:t>
      </w:r>
    </w:p>
    <w:p w:rsidR="00365259" w:rsidRPr="009B4135" w:rsidRDefault="00365259" w:rsidP="00365259">
      <w:pPr>
        <w:widowControl w:val="0"/>
        <w:rPr>
          <w:rFonts w:ascii="Times New Roman" w:hAnsi="Times New Roman"/>
          <w:sz w:val="22"/>
        </w:rPr>
      </w:pPr>
      <w:r w:rsidRPr="009B4135">
        <w:rPr>
          <w:rFonts w:ascii="Times New Roman" w:hAnsi="Times New Roman"/>
          <w:b/>
          <w:sz w:val="22"/>
        </w:rPr>
        <w:t>Office Hours</w:t>
      </w:r>
      <w:r w:rsidRPr="009B4135">
        <w:rPr>
          <w:rFonts w:ascii="Times New Roman" w:hAnsi="Times New Roman"/>
          <w:sz w:val="22"/>
        </w:rPr>
        <w:t xml:space="preserve">: T/Th 10:00-11:00, 12:30-2:00, or after </w:t>
      </w:r>
      <w:r>
        <w:rPr>
          <w:rFonts w:ascii="Times New Roman" w:hAnsi="Times New Roman"/>
          <w:sz w:val="22"/>
        </w:rPr>
        <w:t>5:15</w:t>
      </w:r>
      <w:r w:rsidRPr="009B4135">
        <w:rPr>
          <w:rFonts w:ascii="Times New Roman" w:hAnsi="Times New Roman"/>
          <w:sz w:val="22"/>
        </w:rPr>
        <w:t xml:space="preserve"> pm by appointment.</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u w:val="single"/>
        </w:rPr>
      </w:pPr>
      <w:r w:rsidRPr="009B4135">
        <w:rPr>
          <w:rFonts w:ascii="Times New Roman" w:hAnsi="Times New Roman"/>
          <w:b/>
          <w:sz w:val="22"/>
        </w:rPr>
        <w:t>Prerequisites</w:t>
      </w:r>
      <w:r w:rsidRPr="009B4135">
        <w:rPr>
          <w:rFonts w:ascii="Times New Roman" w:hAnsi="Times New Roman"/>
          <w:sz w:val="22"/>
        </w:rPr>
        <w:t xml:space="preserve">: PHY 251 is a follow-up to PHY 151, Introductory Astronomy. However, there is limited overlap between the courses; any necessary background material from PHY 151 will be re-introduced here. Lectures, exams, and class assignments will involve the use of basic mathematics, including scientific notation, algebra, geometry, and simple trigonometry. Mathematics tutorials are available </w:t>
      </w:r>
      <w:r>
        <w:rPr>
          <w:rFonts w:ascii="Times New Roman" w:hAnsi="Times New Roman"/>
          <w:sz w:val="22"/>
        </w:rPr>
        <w:t>upon request – just ask me</w:t>
      </w:r>
      <w:r w:rsidRPr="009B4135">
        <w:rPr>
          <w:rFonts w:ascii="Times New Roman" w:hAnsi="Times New Roman"/>
          <w:sz w:val="22"/>
        </w:rPr>
        <w:t xml:space="preserve">. </w:t>
      </w:r>
    </w:p>
    <w:p w:rsidR="00365259" w:rsidRPr="009B4135" w:rsidRDefault="00365259" w:rsidP="00365259">
      <w:pPr>
        <w:widowControl w:val="0"/>
        <w:rPr>
          <w:rFonts w:ascii="Times New Roman" w:hAnsi="Times New Roman"/>
          <w:sz w:val="22"/>
          <w:u w:val="single"/>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Required Materials</w:t>
      </w:r>
      <w:r w:rsidRPr="009B4135">
        <w:rPr>
          <w:rFonts w:ascii="Times New Roman" w:hAnsi="Times New Roman"/>
          <w:sz w:val="22"/>
        </w:rPr>
        <w:t xml:space="preserve">: </w:t>
      </w:r>
      <w:r w:rsidRPr="009B4135">
        <w:rPr>
          <w:rFonts w:ascii="Times New Roman" w:hAnsi="Times New Roman"/>
          <w:sz w:val="22"/>
        </w:rPr>
        <w:tab/>
        <w:t xml:space="preserve">Strobel, </w:t>
      </w:r>
      <w:r w:rsidRPr="009B4135">
        <w:rPr>
          <w:rFonts w:ascii="Times New Roman" w:hAnsi="Times New Roman"/>
          <w:i/>
          <w:sz w:val="22"/>
        </w:rPr>
        <w:t>Astronomy Notes</w:t>
      </w:r>
      <w:r w:rsidRPr="009B4135">
        <w:rPr>
          <w:rFonts w:ascii="Times New Roman" w:hAnsi="Times New Roman"/>
          <w:sz w:val="22"/>
        </w:rPr>
        <w:t xml:space="preserve">, web-text at </w:t>
      </w:r>
      <w:r w:rsidRPr="009B4135">
        <w:rPr>
          <w:rFonts w:ascii="Times New Roman" w:hAnsi="Times New Roman"/>
          <w:i/>
          <w:sz w:val="22"/>
          <w:u w:val="single"/>
        </w:rPr>
        <w:t>www.astronomynotes.com</w:t>
      </w:r>
      <w:r w:rsidRPr="009B4135">
        <w:rPr>
          <w:rFonts w:ascii="Times New Roman" w:hAnsi="Times New Roman"/>
          <w:sz w:val="22"/>
        </w:rPr>
        <w:t xml:space="preserve"> (free online).</w:t>
      </w:r>
    </w:p>
    <w:p w:rsidR="00365259" w:rsidRPr="009B4135" w:rsidRDefault="00365259" w:rsidP="00365259">
      <w:pPr>
        <w:widowControl w:val="0"/>
        <w:rPr>
          <w:rFonts w:ascii="Times New Roman" w:hAnsi="Times New Roman"/>
          <w:sz w:val="22"/>
        </w:rPr>
      </w:pPr>
      <w:r w:rsidRPr="009B4135">
        <w:rPr>
          <w:rFonts w:ascii="Times New Roman" w:hAnsi="Times New Roman"/>
          <w:sz w:val="22"/>
        </w:rPr>
        <w:tab/>
      </w:r>
      <w:r w:rsidRPr="009B4135">
        <w:rPr>
          <w:rFonts w:ascii="Times New Roman" w:hAnsi="Times New Roman"/>
          <w:sz w:val="22"/>
        </w:rPr>
        <w:tab/>
      </w:r>
      <w:r w:rsidRPr="009B4135">
        <w:rPr>
          <w:rFonts w:ascii="Times New Roman" w:hAnsi="Times New Roman"/>
          <w:sz w:val="22"/>
        </w:rPr>
        <w:tab/>
        <w:t xml:space="preserve">Any basic scientific calculator (must have trigonometry keys SIN, COS, and TAN).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Reading Assignments</w:t>
      </w:r>
      <w:r w:rsidRPr="009B4135">
        <w:rPr>
          <w:rFonts w:ascii="Times New Roman" w:hAnsi="Times New Roman"/>
          <w:sz w:val="22"/>
        </w:rPr>
        <w:t xml:space="preserve">: </w:t>
      </w:r>
      <w:r>
        <w:rPr>
          <w:rFonts w:ascii="Times New Roman" w:hAnsi="Times New Roman"/>
          <w:sz w:val="22"/>
        </w:rPr>
        <w:t xml:space="preserve">I will announce  the reading assignments in </w:t>
      </w:r>
      <w:r w:rsidRPr="009B4135">
        <w:rPr>
          <w:rFonts w:ascii="Times New Roman" w:hAnsi="Times New Roman"/>
          <w:sz w:val="22"/>
        </w:rPr>
        <w:t xml:space="preserve">the Strobel web-text </w:t>
      </w:r>
      <w:r>
        <w:rPr>
          <w:rFonts w:ascii="Times New Roman" w:hAnsi="Times New Roman"/>
          <w:sz w:val="22"/>
        </w:rPr>
        <w:t xml:space="preserve">as we proceed through the topics. I will also periodically email you lecture </w:t>
      </w:r>
      <w:r w:rsidRPr="009B4135">
        <w:rPr>
          <w:rFonts w:ascii="Times New Roman" w:hAnsi="Times New Roman"/>
          <w:sz w:val="22"/>
        </w:rPr>
        <w:t xml:space="preserve">notes </w:t>
      </w:r>
      <w:r>
        <w:rPr>
          <w:rFonts w:ascii="Times New Roman" w:hAnsi="Times New Roman"/>
          <w:sz w:val="22"/>
        </w:rPr>
        <w:t xml:space="preserve">that you can use as a guide to what we are covering in class. </w:t>
      </w:r>
      <w:r w:rsidRPr="009B4135">
        <w:rPr>
          <w:rFonts w:ascii="Times New Roman" w:hAnsi="Times New Roman"/>
          <w:sz w:val="22"/>
        </w:rPr>
        <w:t xml:space="preserve">The readings </w:t>
      </w:r>
      <w:r>
        <w:rPr>
          <w:rFonts w:ascii="Times New Roman" w:hAnsi="Times New Roman"/>
          <w:sz w:val="22"/>
        </w:rPr>
        <w:t xml:space="preserve">and notes </w:t>
      </w:r>
      <w:r w:rsidRPr="009B4135">
        <w:rPr>
          <w:rFonts w:ascii="Times New Roman" w:hAnsi="Times New Roman"/>
          <w:sz w:val="22"/>
        </w:rPr>
        <w:t xml:space="preserve">provide the fundamental vocabulary, definitions and </w:t>
      </w:r>
      <w:r>
        <w:rPr>
          <w:rFonts w:ascii="Times New Roman" w:hAnsi="Times New Roman"/>
          <w:sz w:val="22"/>
        </w:rPr>
        <w:t xml:space="preserve">general </w:t>
      </w:r>
      <w:r w:rsidRPr="009B4135">
        <w:rPr>
          <w:rFonts w:ascii="Times New Roman" w:hAnsi="Times New Roman"/>
          <w:sz w:val="22"/>
        </w:rPr>
        <w:t>infor</w:t>
      </w:r>
      <w:r>
        <w:rPr>
          <w:rFonts w:ascii="Times New Roman" w:hAnsi="Times New Roman"/>
          <w:sz w:val="22"/>
        </w:rPr>
        <w:t>mation</w:t>
      </w:r>
      <w:r w:rsidRPr="009B4135">
        <w:rPr>
          <w:rFonts w:ascii="Times New Roman" w:hAnsi="Times New Roman"/>
          <w:sz w:val="22"/>
        </w:rPr>
        <w:t>; lectures provide further explanation and c</w:t>
      </w:r>
      <w:r>
        <w:rPr>
          <w:rFonts w:ascii="Times New Roman" w:hAnsi="Times New Roman"/>
          <w:sz w:val="22"/>
        </w:rPr>
        <w:t xml:space="preserve">ontext of the material. </w:t>
      </w:r>
      <w:r w:rsidRPr="009B4135">
        <w:rPr>
          <w:rFonts w:ascii="Times New Roman" w:hAnsi="Times New Roman"/>
          <w:sz w:val="22"/>
        </w:rPr>
        <w:t xml:space="preserve">Feel free to ask questions during or outside of lecture about any reading material you don’t understand.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Class Attendance</w:t>
      </w:r>
      <w:r w:rsidRPr="009B4135">
        <w:rPr>
          <w:rFonts w:ascii="Times New Roman" w:hAnsi="Times New Roman"/>
          <w:sz w:val="22"/>
        </w:rPr>
        <w:t xml:space="preserve">: Because of the format of this course, with its emphasis on in-class work, class attendance is </w:t>
      </w:r>
      <w:r w:rsidRPr="009B4135">
        <w:rPr>
          <w:rFonts w:ascii="Times New Roman" w:hAnsi="Times New Roman"/>
          <w:i/>
          <w:sz w:val="22"/>
        </w:rPr>
        <w:t>required</w:t>
      </w:r>
      <w:r w:rsidRPr="009B4135">
        <w:rPr>
          <w:rFonts w:ascii="Times New Roman" w:hAnsi="Times New Roman"/>
          <w:sz w:val="22"/>
        </w:rPr>
        <w:t>. Frequent absences will pull down your grade.</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In-Class Work</w:t>
      </w:r>
      <w:r w:rsidRPr="009B4135">
        <w:rPr>
          <w:rFonts w:ascii="Times New Roman" w:hAnsi="Times New Roman"/>
          <w:sz w:val="22"/>
        </w:rPr>
        <w:t xml:space="preserve">: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Whenever possible, class periods are divided into two parts: lecture/discussion and team-based activity time. Instructions for the day’s activity will be distributed in class. The activity must be completed and turned in before the end of that class. However, if you are not done, you may ask me for an extension. Otherwise, late activities are graded as a zero.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If you do not understand any part of an activity, feel free to ask me for help.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There are </w:t>
      </w:r>
      <w:r w:rsidRPr="009B4135">
        <w:rPr>
          <w:rFonts w:ascii="Times New Roman" w:hAnsi="Times New Roman"/>
          <w:b/>
          <w:sz w:val="22"/>
        </w:rPr>
        <w:t>no make-ups</w:t>
      </w:r>
      <w:r w:rsidRPr="009B4135">
        <w:rPr>
          <w:rFonts w:ascii="Times New Roman" w:hAnsi="Times New Roman"/>
          <w:sz w:val="22"/>
        </w:rPr>
        <w:t xml:space="preserve"> for missed in-class activities or quizzes for any reason; however, you are permitted to miss </w:t>
      </w:r>
      <w:r w:rsidRPr="009B4135">
        <w:rPr>
          <w:rFonts w:ascii="Times New Roman" w:hAnsi="Times New Roman"/>
          <w:b/>
          <w:sz w:val="22"/>
        </w:rPr>
        <w:t>ONE</w:t>
      </w:r>
      <w:r w:rsidRPr="009B4135">
        <w:rPr>
          <w:rFonts w:ascii="Times New Roman" w:hAnsi="Times New Roman"/>
          <w:sz w:val="22"/>
        </w:rPr>
        <w:t xml:space="preserve"> activity and </w:t>
      </w:r>
      <w:r w:rsidRPr="009B4135">
        <w:rPr>
          <w:rFonts w:ascii="Times New Roman" w:hAnsi="Times New Roman"/>
          <w:b/>
          <w:sz w:val="22"/>
        </w:rPr>
        <w:t>ONE</w:t>
      </w:r>
      <w:r w:rsidRPr="009B4135">
        <w:rPr>
          <w:rFonts w:ascii="Times New Roman" w:hAnsi="Times New Roman"/>
          <w:sz w:val="22"/>
        </w:rPr>
        <w:t xml:space="preserve"> quiz during the semester without penalty. After these “freebies,” each missed quiz or activity counts as a zero. Do not ask for exceptions to this policy!</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If you miss an activity, you should complete it anyway on your own (with my help, if you need it). General concepts from the activities will appear on the tests.</w:t>
      </w:r>
    </w:p>
    <w:p w:rsidR="00365259" w:rsidRPr="009B4135" w:rsidRDefault="00365259" w:rsidP="00365259">
      <w:pPr>
        <w:widowControl w:val="0"/>
        <w:rPr>
          <w:rFonts w:ascii="Times New Roman" w:hAnsi="Times New Roman"/>
          <w:b/>
          <w:sz w:val="22"/>
        </w:rPr>
      </w:pPr>
      <w:r w:rsidRPr="009B4135">
        <w:rPr>
          <w:rFonts w:ascii="Times New Roman" w:hAnsi="Times New Roman"/>
          <w:sz w:val="22"/>
        </w:rPr>
        <w:t xml:space="preserve">• Use of laptops, cell phones, or other electronic devices is prohibited in the classroom. It’s distracting to me and to your fellow students.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Exams</w:t>
      </w:r>
      <w:r w:rsidRPr="009B4135">
        <w:rPr>
          <w:rFonts w:ascii="Times New Roman" w:hAnsi="Times New Roman"/>
          <w:sz w:val="22"/>
        </w:rPr>
        <w:t>: There will be 3 tests during the semester on the dates indicated on the schedule below. The tests will be based on material covered in the lectures, reading assignments, and in-class work. Most of the test questions go beyond mere memorization of facts and are designed to test your conceptual understanding of astronomy and the underlying science. Missed tests must be made up within 1 week by individual arrangement with me; after that, a zero is assigned for the test. Approximately</w:t>
      </w:r>
      <w:r>
        <w:rPr>
          <w:rFonts w:ascii="Times New Roman" w:hAnsi="Times New Roman"/>
          <w:sz w:val="22"/>
        </w:rPr>
        <w:t xml:space="preserve"> 3 quizzes will be given, some </w:t>
      </w:r>
      <w:r w:rsidRPr="009B4135">
        <w:rPr>
          <w:rFonts w:ascii="Times New Roman" w:hAnsi="Times New Roman"/>
          <w:sz w:val="22"/>
        </w:rPr>
        <w:t>without prior notice. There is no final exam.</w:t>
      </w:r>
    </w:p>
    <w:p w:rsidR="00365259" w:rsidRPr="009B4135" w:rsidRDefault="00365259" w:rsidP="00365259">
      <w:pPr>
        <w:widowControl w:val="0"/>
        <w:rPr>
          <w:rFonts w:ascii="Times New Roman" w:hAnsi="Times New Roman"/>
          <w:sz w:val="22"/>
          <w:u w:val="single"/>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Grades</w:t>
      </w:r>
      <w:r w:rsidRPr="009B4135">
        <w:rPr>
          <w:rFonts w:ascii="Times New Roman" w:hAnsi="Times New Roman"/>
          <w:sz w:val="22"/>
        </w:rPr>
        <w:t>: Your grade for the course will be based on your overall score, which is computed from the following components: each</w:t>
      </w:r>
      <w:r>
        <w:rPr>
          <w:rFonts w:ascii="Times New Roman" w:hAnsi="Times New Roman"/>
          <w:sz w:val="22"/>
        </w:rPr>
        <w:t xml:space="preserve"> of the three tests counts as 20</w:t>
      </w:r>
      <w:r w:rsidRPr="009B4135">
        <w:rPr>
          <w:rFonts w:ascii="Times New Roman" w:hAnsi="Times New Roman"/>
          <w:sz w:val="22"/>
        </w:rPr>
        <w:t xml:space="preserve">% of the overall score; quizzes and homework as </w:t>
      </w:r>
      <w:r>
        <w:rPr>
          <w:rFonts w:ascii="Times New Roman" w:hAnsi="Times New Roman"/>
          <w:sz w:val="22"/>
        </w:rPr>
        <w:t>20%; and in-class activities as 20</w:t>
      </w:r>
      <w:r w:rsidRPr="009B4135">
        <w:rPr>
          <w:rFonts w:ascii="Times New Roman" w:hAnsi="Times New Roman"/>
          <w:sz w:val="22"/>
        </w:rPr>
        <w:t xml:space="preserve">%. Your semester grade will be based on your overall score, according to the following breakdown: </w:t>
      </w:r>
      <w:r w:rsidRPr="009B4135">
        <w:rPr>
          <w:rFonts w:ascii="Times New Roman" w:hAnsi="Times New Roman"/>
          <w:b/>
          <w:sz w:val="22"/>
        </w:rPr>
        <w:t>A </w:t>
      </w:r>
      <w:r w:rsidRPr="009B4135">
        <w:rPr>
          <w:rFonts w:ascii="Times New Roman" w:hAnsi="Times New Roman"/>
          <w:sz w:val="22"/>
        </w:rPr>
        <w:t xml:space="preserve">90-100;  </w:t>
      </w:r>
      <w:r w:rsidRPr="009B4135">
        <w:rPr>
          <w:rFonts w:ascii="Times New Roman" w:hAnsi="Times New Roman"/>
          <w:b/>
          <w:sz w:val="22"/>
        </w:rPr>
        <w:t>B</w:t>
      </w:r>
      <w:r w:rsidRPr="009B4135">
        <w:rPr>
          <w:rFonts w:ascii="Times New Roman" w:hAnsi="Times New Roman"/>
          <w:sz w:val="22"/>
        </w:rPr>
        <w:t xml:space="preserve"> 80-89;  </w:t>
      </w:r>
      <w:r w:rsidRPr="009B4135">
        <w:rPr>
          <w:rFonts w:ascii="Times New Roman" w:hAnsi="Times New Roman"/>
          <w:b/>
          <w:sz w:val="22"/>
        </w:rPr>
        <w:t>C</w:t>
      </w:r>
      <w:r w:rsidRPr="009B4135">
        <w:rPr>
          <w:rFonts w:ascii="Times New Roman" w:hAnsi="Times New Roman"/>
          <w:sz w:val="22"/>
        </w:rPr>
        <w:t xml:space="preserve"> 70-79;  </w:t>
      </w:r>
      <w:r w:rsidRPr="009B4135">
        <w:rPr>
          <w:rFonts w:ascii="Times New Roman" w:hAnsi="Times New Roman"/>
          <w:b/>
          <w:sz w:val="22"/>
        </w:rPr>
        <w:t>D</w:t>
      </w:r>
      <w:r w:rsidRPr="009B4135">
        <w:rPr>
          <w:rFonts w:ascii="Times New Roman" w:hAnsi="Times New Roman"/>
          <w:sz w:val="22"/>
        </w:rPr>
        <w:t xml:space="preserve"> 60-69;  </w:t>
      </w:r>
      <w:r w:rsidRPr="009B4135">
        <w:rPr>
          <w:rFonts w:ascii="Times New Roman" w:hAnsi="Times New Roman"/>
          <w:b/>
          <w:sz w:val="22"/>
        </w:rPr>
        <w:t>F</w:t>
      </w:r>
      <w:r w:rsidRPr="009B4135">
        <w:rPr>
          <w:rFonts w:ascii="Times New Roman" w:hAnsi="Times New Roman"/>
          <w:sz w:val="22"/>
        </w:rPr>
        <w:t xml:space="preserve"> less than 60. For example, if you score 80 on each of the three tests, 90 on the quizzes/homework, and 90 on in-class activi</w:t>
      </w:r>
      <w:r>
        <w:rPr>
          <w:rFonts w:ascii="Times New Roman" w:hAnsi="Times New Roman"/>
          <w:sz w:val="22"/>
        </w:rPr>
        <w:t>ties, your average score is: .20(80) + .20(80) + .20(80) + .20(90) + .20(90) = 84</w:t>
      </w:r>
      <w:r w:rsidRPr="009B4135">
        <w:rPr>
          <w:rFonts w:ascii="Times New Roman" w:hAnsi="Times New Roman"/>
          <w:sz w:val="22"/>
        </w:rPr>
        <w:t xml:space="preserve">, a grade of B. Your semester grade, as determined from this formula, will be lowered for poor attendance, that is, if you miss too many in-class activities during the semester. Your semester grade will be raised if you frequently participate by asking or answering relevant questions in class. With the exception of occasional extra assignments at the instructor’s discretion, </w:t>
      </w:r>
      <w:r w:rsidRPr="009B4135">
        <w:rPr>
          <w:rFonts w:ascii="Times New Roman" w:hAnsi="Times New Roman"/>
          <w:b/>
          <w:sz w:val="22"/>
        </w:rPr>
        <w:t>NO INDIVIDUAL EXTRA CREDIT WORK IS AVAILABLE</w:t>
      </w:r>
      <w:r w:rsidRPr="009B4135">
        <w:rPr>
          <w:rFonts w:ascii="Times New Roman" w:hAnsi="Times New Roman"/>
          <w:sz w:val="22"/>
        </w:rPr>
        <w:t xml:space="preserve">.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Computer Requirement</w:t>
      </w:r>
      <w:r w:rsidRPr="009B4135">
        <w:rPr>
          <w:rFonts w:ascii="Times New Roman" w:hAnsi="Times New Roman"/>
          <w:sz w:val="22"/>
        </w:rPr>
        <w:t xml:space="preserve">: Announcements and notes will be distributed by e-mail to your on-campus email address only. If you use an off-campus email address, it is your responsibility to arrange with Academic Computing Services (ACS) to have your campus email forwarded to your alternate address.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Evening Viewing Sessions</w:t>
      </w:r>
      <w:r w:rsidRPr="009B4135">
        <w:rPr>
          <w:rFonts w:ascii="Times New Roman" w:hAnsi="Times New Roman"/>
          <w:sz w:val="22"/>
        </w:rPr>
        <w:t xml:space="preserve">: Weather permitting, you are invited to attend one or more of the evening viewing sessions at the campus observatory throughout the semester. Dates and times will be announced. </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How to Do Well in this Course</w:t>
      </w:r>
      <w:r w:rsidRPr="009B4135">
        <w:rPr>
          <w:rFonts w:ascii="Times New Roman" w:hAnsi="Times New Roman"/>
          <w:sz w:val="22"/>
        </w:rPr>
        <w:t>: Here is my advice, based on years of experience:</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Come to class. Pay attention.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Complete all in-class activities.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Ask questions if you don’t understand something.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Keep up with the reading assignments.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xml:space="preserve">• Don’t leave test studying to the last minute. </w:t>
      </w:r>
    </w:p>
    <w:p w:rsidR="00365259" w:rsidRPr="009B4135" w:rsidRDefault="00365259" w:rsidP="00365259">
      <w:pPr>
        <w:widowControl w:val="0"/>
        <w:rPr>
          <w:rFonts w:ascii="Times New Roman" w:hAnsi="Times New Roman"/>
          <w:sz w:val="22"/>
        </w:rPr>
      </w:pPr>
      <w:r w:rsidRPr="009B4135">
        <w:rPr>
          <w:rFonts w:ascii="Times New Roman" w:hAnsi="Times New Roman"/>
          <w:sz w:val="22"/>
        </w:rPr>
        <w:t>• Come see me or contact me if you are having trouble understanding the material. I am glad to help!</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sz w:val="22"/>
        </w:rPr>
      </w:pPr>
      <w:r w:rsidRPr="009B4135">
        <w:rPr>
          <w:rFonts w:ascii="Times New Roman" w:hAnsi="Times New Roman"/>
          <w:b/>
          <w:sz w:val="22"/>
        </w:rPr>
        <w:t>Educational Goals of this Course</w:t>
      </w:r>
      <w:r w:rsidRPr="009B4135">
        <w:rPr>
          <w:rFonts w:ascii="Times New Roman" w:hAnsi="Times New Roman"/>
          <w:sz w:val="22"/>
        </w:rPr>
        <w:t xml:space="preserve">: By the end of the semester, in addition to practice in </w:t>
      </w:r>
      <w:r w:rsidRPr="009B4135">
        <w:rPr>
          <w:rFonts w:ascii="Times New Roman" w:hAnsi="Times New Roman"/>
          <w:color w:val="000000"/>
          <w:sz w:val="22"/>
        </w:rPr>
        <w:t xml:space="preserve">critical thinking and quantitative reasoning, </w:t>
      </w:r>
      <w:r w:rsidRPr="009B4135">
        <w:rPr>
          <w:rFonts w:ascii="Times New Roman" w:hAnsi="Times New Roman"/>
          <w:sz w:val="22"/>
        </w:rPr>
        <w:t>you should have gained:</w:t>
      </w:r>
    </w:p>
    <w:p w:rsidR="00365259" w:rsidRPr="009B4135" w:rsidRDefault="00365259" w:rsidP="00365259">
      <w:pPr>
        <w:widowControl w:val="0"/>
        <w:rPr>
          <w:rFonts w:ascii="Times New Roman" w:hAnsi="Times New Roman"/>
          <w:sz w:val="22"/>
        </w:rPr>
      </w:pPr>
    </w:p>
    <w:p w:rsidR="00365259" w:rsidRPr="009B4135" w:rsidRDefault="00365259" w:rsidP="00365259">
      <w:pPr>
        <w:widowControl w:val="0"/>
        <w:rPr>
          <w:rFonts w:ascii="Times New Roman" w:hAnsi="Times New Roman"/>
          <w:color w:val="000000"/>
          <w:sz w:val="22"/>
        </w:rPr>
      </w:pPr>
      <w:r w:rsidRPr="009B4135">
        <w:rPr>
          <w:rFonts w:ascii="Times New Roman" w:hAnsi="Times New Roman"/>
          <w:color w:val="000000"/>
          <w:sz w:val="22"/>
        </w:rPr>
        <w:t>• an appreciation of the historical path by which astronomers have accumulated knowledge about stars.</w:t>
      </w:r>
    </w:p>
    <w:p w:rsidR="00365259" w:rsidRPr="009B4135" w:rsidRDefault="00365259" w:rsidP="00365259">
      <w:pPr>
        <w:widowControl w:val="0"/>
        <w:rPr>
          <w:rFonts w:ascii="Times New Roman" w:hAnsi="Times New Roman"/>
          <w:color w:val="000000"/>
          <w:sz w:val="22"/>
        </w:rPr>
      </w:pPr>
      <w:r w:rsidRPr="009B4135">
        <w:rPr>
          <w:rFonts w:ascii="Times New Roman" w:hAnsi="Times New Roman"/>
          <w:color w:val="000000"/>
          <w:sz w:val="22"/>
        </w:rPr>
        <w:t xml:space="preserve">• an understanding of the physical properties of stars </w:t>
      </w:r>
      <w:r>
        <w:rPr>
          <w:rFonts w:ascii="Times New Roman" w:hAnsi="Times New Roman"/>
          <w:color w:val="000000"/>
          <w:sz w:val="22"/>
        </w:rPr>
        <w:t xml:space="preserve">(including the Sun) </w:t>
      </w:r>
      <w:r w:rsidRPr="009B4135">
        <w:rPr>
          <w:rFonts w:ascii="Times New Roman" w:hAnsi="Times New Roman"/>
          <w:color w:val="000000"/>
          <w:sz w:val="22"/>
        </w:rPr>
        <w:t>and how astronomers obtain this information through observation.</w:t>
      </w:r>
    </w:p>
    <w:p w:rsidR="00365259" w:rsidRDefault="00365259" w:rsidP="00365259">
      <w:pPr>
        <w:widowControl w:val="0"/>
        <w:rPr>
          <w:rFonts w:ascii="Times New Roman" w:hAnsi="Times New Roman"/>
          <w:color w:val="000000"/>
          <w:sz w:val="22"/>
        </w:rPr>
      </w:pPr>
      <w:r w:rsidRPr="009B4135">
        <w:rPr>
          <w:rFonts w:ascii="Times New Roman" w:hAnsi="Times New Roman"/>
          <w:color w:val="000000"/>
          <w:sz w:val="22"/>
        </w:rPr>
        <w:t xml:space="preserve">• an understanding of the basic physics of stars, including both ordinary and unusual stars, such as white dwarfs, supernovae, pulsars, neutron stars, and black holes. </w:t>
      </w:r>
    </w:p>
    <w:p w:rsidR="00365259" w:rsidRPr="009B4135" w:rsidRDefault="00365259" w:rsidP="00365259">
      <w:pPr>
        <w:widowControl w:val="0"/>
        <w:rPr>
          <w:rFonts w:ascii="Times New Roman" w:hAnsi="Times New Roman"/>
          <w:color w:val="000000"/>
          <w:sz w:val="22"/>
        </w:rPr>
      </w:pPr>
      <w:r>
        <w:rPr>
          <w:rFonts w:ascii="Times New Roman" w:hAnsi="Times New Roman"/>
          <w:color w:val="000000"/>
          <w:sz w:val="22"/>
        </w:rPr>
        <w:t>• a knowledge of the Sun’s structure and evolution.</w:t>
      </w:r>
    </w:p>
    <w:p w:rsidR="00365259" w:rsidRPr="009B4135" w:rsidRDefault="00365259" w:rsidP="00365259">
      <w:pPr>
        <w:widowControl w:val="0"/>
        <w:rPr>
          <w:rFonts w:ascii="Times New Roman" w:hAnsi="Times New Roman"/>
          <w:color w:val="000000"/>
          <w:sz w:val="22"/>
        </w:rPr>
      </w:pPr>
      <w:r w:rsidRPr="009B4135">
        <w:rPr>
          <w:rFonts w:ascii="Times New Roman" w:hAnsi="Times New Roman"/>
          <w:color w:val="000000"/>
          <w:sz w:val="22"/>
        </w:rPr>
        <w:t>• a knowledge of crucial astronomical quantities and physical laws.</w:t>
      </w:r>
    </w:p>
    <w:p w:rsidR="00365259" w:rsidRPr="009B4135" w:rsidRDefault="00365259" w:rsidP="00365259">
      <w:pPr>
        <w:rPr>
          <w:rFonts w:ascii="Times New Roman" w:hAnsi="Times New Roman"/>
          <w:color w:val="000000"/>
          <w:sz w:val="22"/>
        </w:rPr>
      </w:pPr>
      <w:r w:rsidRPr="009B4135">
        <w:rPr>
          <w:rFonts w:ascii="Times New Roman" w:hAnsi="Times New Roman"/>
          <w:color w:val="000000"/>
          <w:sz w:val="22"/>
        </w:rPr>
        <w:t>• an understanding that the same physical laws and processes are valid everywhere in the Universe.</w:t>
      </w:r>
    </w:p>
    <w:p w:rsidR="00365259" w:rsidRPr="009B4135" w:rsidRDefault="00365259" w:rsidP="00365259">
      <w:pPr>
        <w:rPr>
          <w:rFonts w:ascii="Times New Roman" w:hAnsi="Times New Roman"/>
          <w:color w:val="000000"/>
          <w:sz w:val="22"/>
        </w:rPr>
      </w:pPr>
      <w:r w:rsidRPr="009B4135">
        <w:rPr>
          <w:rFonts w:ascii="Times New Roman" w:hAnsi="Times New Roman"/>
          <w:color w:val="000000"/>
          <w:sz w:val="22"/>
        </w:rPr>
        <w:t>• an understanding of the roles of observations, experiments, theory and mathematical models in science.</w:t>
      </w:r>
    </w:p>
    <w:p w:rsidR="00365259" w:rsidRPr="009B4135" w:rsidRDefault="00365259" w:rsidP="00365259">
      <w:pPr>
        <w:rPr>
          <w:rFonts w:ascii="Times New Roman" w:hAnsi="Times New Roman"/>
          <w:color w:val="000000"/>
          <w:sz w:val="22"/>
        </w:rPr>
      </w:pPr>
      <w:r w:rsidRPr="009B4135">
        <w:rPr>
          <w:rFonts w:ascii="Times New Roman" w:hAnsi="Times New Roman"/>
          <w:color w:val="000000"/>
          <w:sz w:val="22"/>
        </w:rPr>
        <w:t>• a realization that uncertainty is inevitable in science, but that this does not mean that a given scientific theory is wrong.</w:t>
      </w:r>
    </w:p>
    <w:p w:rsidR="00365259" w:rsidRPr="009B4135" w:rsidRDefault="00365259" w:rsidP="00365259">
      <w:pPr>
        <w:rPr>
          <w:rFonts w:ascii="Times New Roman" w:hAnsi="Times New Roman"/>
          <w:color w:val="000000"/>
          <w:sz w:val="22"/>
        </w:rPr>
      </w:pPr>
      <w:r w:rsidRPr="009B4135">
        <w:rPr>
          <w:rFonts w:ascii="Times New Roman" w:hAnsi="Times New Roman"/>
          <w:color w:val="000000"/>
          <w:sz w:val="22"/>
        </w:rPr>
        <w:t>• some knowledge of related subjects, such as physics and mathematics.</w:t>
      </w: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rPr>
          <w:sz w:val="22"/>
          <w:lang w:val="en"/>
        </w:rPr>
      </w:pPr>
      <w:r w:rsidRPr="009B4135">
        <w:rPr>
          <w:rFonts w:ascii="Times New Roman" w:hAnsi="Times New Roman"/>
          <w:b/>
          <w:bCs/>
          <w:sz w:val="22"/>
          <w:lang w:val="en"/>
        </w:rPr>
        <w:t xml:space="preserve">Academic Integrity: </w:t>
      </w:r>
      <w:r w:rsidRPr="009B4135">
        <w:rPr>
          <w:rFonts w:ascii="Times New Roman" w:hAnsi="Times New Roman"/>
          <w:sz w:val="22"/>
          <w:lang w:val="en"/>
        </w:rPr>
        <w:t>All UMass Dartmouth students are expected to maintain high standards of academic integrity and scholarly practice. The University does not tolerate academic dishonesty of any kind, whether as a result of a failure to understand academic regulations or as an act of intentional dishonesty. A student found responsible of academic dishonesty, such as cheating on tests or submitting another student’s work as their own, is subject to severe disciplinary action which may include dismissal from the University.</w:t>
      </w:r>
      <w:r w:rsidRPr="009B4135">
        <w:rPr>
          <w:rFonts w:ascii="Times New Roman" w:hAnsi="Times New Roman" w:cs="Arial Unicode MS"/>
          <w:sz w:val="22"/>
          <w:szCs w:val="21"/>
          <w:lang w:val="en"/>
        </w:rPr>
        <w:t xml:space="preserve"> </w:t>
      </w:r>
      <w:r w:rsidRPr="009B4135">
        <w:rPr>
          <w:sz w:val="22"/>
          <w:lang w:val="en"/>
        </w:rPr>
        <w:t>The procedure for responding to incidents of academic dishonesty may be found in the Student Handbook.</w:t>
      </w:r>
    </w:p>
    <w:p w:rsidR="00365259" w:rsidRDefault="00365259" w:rsidP="00365259">
      <w:pPr>
        <w:widowControl w:val="0"/>
        <w:jc w:val="center"/>
        <w:rPr>
          <w:rFonts w:ascii="Times New Roman" w:hAnsi="Times New Roman"/>
          <w:b/>
        </w:rPr>
      </w:pPr>
      <w:r>
        <w:rPr>
          <w:rFonts w:ascii="Times New Roman" w:hAnsi="Times New Roman"/>
          <w:b/>
        </w:rPr>
        <w:br w:type="page"/>
      </w:r>
      <w:r>
        <w:rPr>
          <w:rFonts w:ascii="Times New Roman" w:hAnsi="Times New Roman"/>
          <w:b/>
        </w:rPr>
        <w:lastRenderedPageBreak/>
        <w:t>PHY 251, INTERMEDIATE ASTRONOMY, SPRING 2012</w:t>
      </w:r>
    </w:p>
    <w:p w:rsidR="00365259" w:rsidRPr="009B4135" w:rsidRDefault="00365259" w:rsidP="00365259">
      <w:pPr>
        <w:widowControl w:val="0"/>
        <w:ind w:right="-270"/>
        <w:jc w:val="center"/>
        <w:rPr>
          <w:rFonts w:ascii="Times New Roman" w:hAnsi="Times New Roman"/>
          <w:b/>
        </w:rPr>
      </w:pPr>
      <w:r w:rsidRPr="009B4135">
        <w:rPr>
          <w:rFonts w:ascii="Times New Roman" w:hAnsi="Times New Roman"/>
          <w:b/>
        </w:rPr>
        <w:t>TOPICS TO BE COVERED (</w:t>
      </w:r>
      <w:r w:rsidRPr="009B4135">
        <w:rPr>
          <w:rFonts w:ascii="Times New Roman" w:hAnsi="Times New Roman"/>
          <w:b/>
          <w:i/>
        </w:rPr>
        <w:t>SUBJECT TO CHANGE</w:t>
      </w:r>
      <w:r w:rsidRPr="009B4135">
        <w:rPr>
          <w:rFonts w:ascii="Times New Roman" w:hAnsi="Times New Roman"/>
          <w:b/>
        </w:rPr>
        <w:t>)</w:t>
      </w:r>
    </w:p>
    <w:p w:rsidR="00365259" w:rsidRPr="009B4135" w:rsidRDefault="00365259" w:rsidP="00365259">
      <w:pPr>
        <w:widowControl w:val="0"/>
        <w:ind w:right="-270"/>
        <w:jc w:val="center"/>
        <w:rPr>
          <w:rFonts w:ascii="Times New Roman" w:hAnsi="Times New Roman"/>
          <w:b/>
          <w:sz w:val="22"/>
        </w:rPr>
      </w:pPr>
    </w:p>
    <w:p w:rsidR="00365259" w:rsidRPr="009B4135" w:rsidRDefault="00365259" w:rsidP="00365259">
      <w:pPr>
        <w:widowControl w:val="0"/>
        <w:ind w:right="-270"/>
        <w:jc w:val="center"/>
        <w:rPr>
          <w:rFonts w:ascii="Times New Roman" w:hAnsi="Times New Roman"/>
          <w:b/>
          <w:sz w:val="22"/>
        </w:rPr>
      </w:pPr>
      <w:r w:rsidRPr="009B4135">
        <w:rPr>
          <w:rFonts w:ascii="Times New Roman" w:hAnsi="Times New Roman"/>
          <w:b/>
          <w:sz w:val="22"/>
        </w:rPr>
        <w:t>You may request topics not listed below, if relevant to the theme of the course</w:t>
      </w:r>
    </w:p>
    <w:p w:rsidR="00365259"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Our Sun – The Nearest Star</w:t>
      </w:r>
      <w:r w:rsidRPr="009B4135">
        <w:rPr>
          <w:rFonts w:ascii="Times New Roman" w:hAnsi="Times New Roman"/>
          <w:sz w:val="22"/>
        </w:rPr>
        <w:t>: Relevant physics, basic properties, surface phenomena, interior structure, computer simulations of stars, energy generation, birth, life history, death.</w:t>
      </w: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Electromagnetic Energy</w:t>
      </w:r>
      <w:r w:rsidRPr="009B4135">
        <w:rPr>
          <w:rFonts w:ascii="Times New Roman" w:hAnsi="Times New Roman"/>
          <w:sz w:val="22"/>
        </w:rPr>
        <w:t>: Properties of light and other forms of electromagnetic energy, spectra and atomic structure, Doppler effect.</w:t>
      </w:r>
    </w:p>
    <w:p w:rsidR="00365259" w:rsidRPr="009B4135" w:rsidRDefault="00365259" w:rsidP="00365259">
      <w:pPr>
        <w:widowControl w:val="0"/>
        <w:ind w:right="-270"/>
        <w:rPr>
          <w:rFonts w:ascii="Times New Roman" w:hAnsi="Times New Roman"/>
          <w:b/>
          <w:i/>
          <w:sz w:val="22"/>
        </w:rPr>
      </w:pP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What’s Up? The Role of Observation in Astronomy</w:t>
      </w:r>
      <w:r w:rsidRPr="009B4135">
        <w:rPr>
          <w:rFonts w:ascii="Times New Roman" w:hAnsi="Times New Roman"/>
          <w:sz w:val="22"/>
        </w:rPr>
        <w:t>: Modern telescopes and astronomical observing, celestial photography and spectroscopy.</w:t>
      </w:r>
    </w:p>
    <w:p w:rsidR="00365259" w:rsidRPr="009B4135" w:rsidRDefault="00365259" w:rsidP="00365259">
      <w:pPr>
        <w:widowControl w:val="0"/>
        <w:ind w:right="-270"/>
        <w:rPr>
          <w:rFonts w:ascii="Times New Roman" w:hAnsi="Times New Roman"/>
          <w:b/>
          <w:sz w:val="22"/>
        </w:rPr>
      </w:pPr>
    </w:p>
    <w:p w:rsidR="00365259" w:rsidRPr="009B4135" w:rsidRDefault="00365259" w:rsidP="00365259">
      <w:pPr>
        <w:widowControl w:val="0"/>
        <w:ind w:right="-270"/>
        <w:rPr>
          <w:rFonts w:ascii="Times New Roman" w:hAnsi="Times New Roman"/>
          <w:b/>
          <w:sz w:val="22"/>
        </w:rPr>
      </w:pPr>
      <w:r w:rsidRPr="009B4135">
        <w:rPr>
          <w:rFonts w:ascii="Times New Roman" w:hAnsi="Times New Roman"/>
          <w:sz w:val="22"/>
          <w:u w:val="single"/>
        </w:rPr>
        <w:t>Stars – Decoding Their Light</w:t>
      </w:r>
      <w:r w:rsidRPr="009B4135">
        <w:rPr>
          <w:rFonts w:ascii="Times New Roman" w:hAnsi="Times New Roman"/>
          <w:sz w:val="22"/>
        </w:rPr>
        <w:t>: Stellar brightness, color, spectra, chemical composition, motions, mass.</w:t>
      </w: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Lives of Stars – From Dark Clouds to Cosmic Beacons</w:t>
      </w:r>
      <w:r w:rsidRPr="009B4135">
        <w:rPr>
          <w:rFonts w:ascii="Times New Roman" w:hAnsi="Times New Roman"/>
          <w:sz w:val="22"/>
        </w:rPr>
        <w:t>: Life histories of Sun-line stars and massive stars.</w:t>
      </w: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rPr>
        <w:tab/>
      </w:r>
      <w:r w:rsidRPr="009B4135">
        <w:rPr>
          <w:rFonts w:ascii="Times New Roman" w:hAnsi="Times New Roman"/>
          <w:sz w:val="22"/>
        </w:rPr>
        <w:tab/>
      </w:r>
      <w:r w:rsidRPr="009B4135">
        <w:rPr>
          <w:rFonts w:ascii="Times New Roman" w:hAnsi="Times New Roman"/>
          <w:sz w:val="22"/>
        </w:rPr>
        <w:tab/>
      </w:r>
      <w:r w:rsidRPr="009B4135">
        <w:rPr>
          <w:rFonts w:ascii="Times New Roman" w:hAnsi="Times New Roman"/>
          <w:sz w:val="22"/>
        </w:rPr>
        <w:tab/>
      </w: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Deaths of Stars – With a Whimper or a Bang</w:t>
      </w:r>
      <w:r w:rsidRPr="009B4135">
        <w:rPr>
          <w:rFonts w:ascii="Times New Roman" w:hAnsi="Times New Roman"/>
          <w:sz w:val="22"/>
        </w:rPr>
        <w:t>: What happens to stars when they burn out</w:t>
      </w:r>
      <w:r>
        <w:rPr>
          <w:rFonts w:ascii="Times New Roman" w:hAnsi="Times New Roman"/>
          <w:sz w:val="22"/>
        </w:rPr>
        <w:t xml:space="preserve"> and – in some cases – blow up (supe</w:t>
      </w:r>
      <w:r w:rsidRPr="009B4135">
        <w:rPr>
          <w:rFonts w:ascii="Times New Roman" w:hAnsi="Times New Roman"/>
          <w:sz w:val="22"/>
        </w:rPr>
        <w:t>rnovae, neutron stars, pulsars, black holes</w:t>
      </w:r>
      <w:r>
        <w:rPr>
          <w:rFonts w:ascii="Times New Roman" w:hAnsi="Times New Roman"/>
          <w:sz w:val="22"/>
        </w:rPr>
        <w:t>)</w:t>
      </w:r>
      <w:r w:rsidRPr="009B4135">
        <w:rPr>
          <w:rFonts w:ascii="Times New Roman" w:hAnsi="Times New Roman"/>
          <w:sz w:val="22"/>
        </w:rPr>
        <w:t>.</w:t>
      </w: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r w:rsidRPr="009B4135">
        <w:rPr>
          <w:rFonts w:ascii="Times New Roman" w:hAnsi="Times New Roman"/>
          <w:sz w:val="22"/>
          <w:u w:val="single"/>
        </w:rPr>
        <w:t>Black Holes – Much Ado about Nothingness</w:t>
      </w:r>
      <w:r w:rsidRPr="009B4135">
        <w:rPr>
          <w:rFonts w:ascii="Times New Roman" w:hAnsi="Times New Roman"/>
          <w:sz w:val="22"/>
        </w:rPr>
        <w:t>: Definition, relevant physics, basic properties, origin, effect on their surroundings, theoretical models, time travel, primordial black holes, supermassive back holes in t</w:t>
      </w:r>
      <w:r>
        <w:rPr>
          <w:rFonts w:ascii="Times New Roman" w:hAnsi="Times New Roman"/>
          <w:sz w:val="22"/>
        </w:rPr>
        <w:t>he Milky Way and other galaxies</w:t>
      </w:r>
      <w:r w:rsidRPr="009B4135">
        <w:rPr>
          <w:rFonts w:ascii="Times New Roman" w:hAnsi="Times New Roman"/>
          <w:sz w:val="22"/>
        </w:rPr>
        <w:t xml:space="preserve">, discovery and observation of black holes.   </w:t>
      </w: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sz w:val="22"/>
        </w:rPr>
      </w:pPr>
    </w:p>
    <w:p w:rsidR="00365259" w:rsidRPr="009B4135" w:rsidRDefault="00365259" w:rsidP="00365259">
      <w:pPr>
        <w:widowControl w:val="0"/>
        <w:ind w:right="-270"/>
        <w:rPr>
          <w:rFonts w:ascii="Times New Roman" w:hAnsi="Times New Roman"/>
          <w:b/>
          <w:i/>
        </w:rPr>
      </w:pPr>
      <w:r w:rsidRPr="009B4135">
        <w:rPr>
          <w:rFonts w:ascii="Times New Roman" w:hAnsi="Times New Roman"/>
          <w:b/>
          <w:i/>
        </w:rPr>
        <w:t>T</w:t>
      </w:r>
      <w:r>
        <w:rPr>
          <w:rFonts w:ascii="Times New Roman" w:hAnsi="Times New Roman"/>
          <w:b/>
          <w:i/>
        </w:rPr>
        <w:t>entative T</w:t>
      </w:r>
      <w:r w:rsidRPr="009B4135">
        <w:rPr>
          <w:rFonts w:ascii="Times New Roman" w:hAnsi="Times New Roman"/>
          <w:b/>
          <w:i/>
        </w:rPr>
        <w:t>est schedule:</w:t>
      </w:r>
    </w:p>
    <w:p w:rsidR="00365259" w:rsidRPr="009B4135" w:rsidRDefault="00365259" w:rsidP="00365259">
      <w:pPr>
        <w:widowControl w:val="0"/>
        <w:ind w:right="-270"/>
        <w:rPr>
          <w:rFonts w:ascii="Times New Roman" w:hAnsi="Times New Roman"/>
          <w:b/>
          <w:i/>
        </w:rPr>
      </w:pPr>
    </w:p>
    <w:p w:rsidR="00365259" w:rsidRPr="005023A6" w:rsidRDefault="00365259" w:rsidP="00365259">
      <w:pPr>
        <w:widowControl w:val="0"/>
        <w:ind w:right="-270"/>
        <w:rPr>
          <w:rFonts w:ascii="Times New Roman" w:hAnsi="Times New Roman"/>
          <w:b/>
          <w:sz w:val="22"/>
        </w:rPr>
      </w:pPr>
      <w:r w:rsidRPr="005023A6">
        <w:rPr>
          <w:rFonts w:ascii="Times New Roman" w:hAnsi="Times New Roman"/>
          <w:b/>
          <w:sz w:val="22"/>
        </w:rPr>
        <w:t>Th     3/1</w:t>
      </w:r>
      <w:r w:rsidRPr="005023A6">
        <w:rPr>
          <w:rFonts w:ascii="Times New Roman" w:hAnsi="Times New Roman"/>
          <w:b/>
          <w:sz w:val="22"/>
        </w:rPr>
        <w:tab/>
        <w:t>&gt;&gt;&gt;TEST 1&lt;&lt;&lt;</w:t>
      </w:r>
    </w:p>
    <w:p w:rsidR="00365259" w:rsidRPr="005023A6" w:rsidRDefault="00365259" w:rsidP="00365259">
      <w:pPr>
        <w:widowControl w:val="0"/>
        <w:ind w:right="-270"/>
        <w:rPr>
          <w:rFonts w:ascii="Times New Roman" w:hAnsi="Times New Roman"/>
          <w:b/>
          <w:sz w:val="22"/>
        </w:rPr>
      </w:pPr>
      <w:r w:rsidRPr="005023A6">
        <w:rPr>
          <w:rFonts w:ascii="Times New Roman" w:hAnsi="Times New Roman"/>
          <w:b/>
          <w:sz w:val="22"/>
        </w:rPr>
        <w:t>Th   4/12</w:t>
      </w:r>
      <w:r w:rsidRPr="005023A6">
        <w:rPr>
          <w:rFonts w:ascii="Times New Roman" w:hAnsi="Times New Roman"/>
          <w:b/>
          <w:sz w:val="22"/>
        </w:rPr>
        <w:tab/>
        <w:t xml:space="preserve">&gt;&gt;&gt;TEST 2&lt;&lt;&lt; </w:t>
      </w:r>
      <w:r w:rsidRPr="005023A6">
        <w:rPr>
          <w:rFonts w:ascii="Times New Roman" w:hAnsi="Times New Roman"/>
          <w:b/>
          <w:sz w:val="22"/>
        </w:rPr>
        <w:tab/>
      </w:r>
    </w:p>
    <w:p w:rsidR="00365259" w:rsidRPr="005023A6" w:rsidRDefault="00365259" w:rsidP="00365259">
      <w:pPr>
        <w:widowControl w:val="0"/>
        <w:ind w:right="-270"/>
        <w:rPr>
          <w:rFonts w:ascii="Times New Roman" w:hAnsi="Times New Roman"/>
          <w:b/>
          <w:sz w:val="22"/>
        </w:rPr>
      </w:pPr>
      <w:r w:rsidRPr="005023A6">
        <w:rPr>
          <w:rFonts w:ascii="Times New Roman" w:hAnsi="Times New Roman"/>
          <w:b/>
          <w:sz w:val="22"/>
        </w:rPr>
        <w:t>T     5/15</w:t>
      </w:r>
      <w:r w:rsidRPr="005023A6">
        <w:rPr>
          <w:rFonts w:ascii="Times New Roman" w:hAnsi="Times New Roman"/>
          <w:b/>
          <w:sz w:val="22"/>
        </w:rPr>
        <w:tab/>
        <w:t>&gt;&gt;&gt;TEST 3&lt;&lt;&lt;</w:t>
      </w:r>
    </w:p>
    <w:p w:rsidR="00365259" w:rsidRPr="00810FE4" w:rsidRDefault="00365259" w:rsidP="00365259">
      <w:pPr>
        <w:rPr>
          <w:rFonts w:ascii="Times New Roman" w:hAnsi="Times New Roman"/>
        </w:rPr>
      </w:pPr>
    </w:p>
    <w:p w:rsidR="00365259" w:rsidRPr="00810FE4" w:rsidRDefault="00365259" w:rsidP="00365259">
      <w:pPr>
        <w:rPr>
          <w:rFonts w:ascii="Times New Roman" w:hAnsi="Times New Roman"/>
        </w:rPr>
      </w:pPr>
    </w:p>
    <w:p w:rsidR="00365259" w:rsidRPr="00810FE4" w:rsidRDefault="00365259" w:rsidP="00365259">
      <w:pPr>
        <w:rPr>
          <w:rFonts w:ascii="Times New Roman" w:hAnsi="Times New Roman"/>
        </w:rPr>
      </w:pPr>
    </w:p>
    <w:p w:rsidR="00365259" w:rsidRPr="00810FE4" w:rsidRDefault="00365259" w:rsidP="00365259">
      <w:pPr>
        <w:tabs>
          <w:tab w:val="left" w:pos="4860"/>
        </w:tabs>
        <w:rPr>
          <w:rFonts w:ascii="Times New Roman" w:hAnsi="Times New Roman"/>
        </w:rPr>
      </w:pPr>
    </w:p>
    <w:sectPr w:rsidR="00365259" w:rsidRPr="00810FE4" w:rsidSect="00365259">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A35" w:rsidRDefault="00B55A35">
      <w:r>
        <w:separator/>
      </w:r>
    </w:p>
  </w:endnote>
  <w:endnote w:type="continuationSeparator" w:id="0">
    <w:p w:rsidR="00B55A35" w:rsidRDefault="00B5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59" w:rsidRPr="00DC79A4" w:rsidRDefault="00365259" w:rsidP="00365259">
    <w:pPr>
      <w:pStyle w:val="Footer"/>
      <w:jc w:val="right"/>
      <w:rPr>
        <w:rFonts w:ascii="Cambria" w:hAnsi="Cambria"/>
        <w:sz w:val="20"/>
      </w:rPr>
    </w:pPr>
    <w:r>
      <w:rPr>
        <w:rFonts w:ascii="Cambria" w:hAnsi="Cambria"/>
        <w:sz w:val="20"/>
      </w:rPr>
      <w:t xml:space="preserve">PHY 251, </w:t>
    </w:r>
    <w:r w:rsidRPr="00DC79A4">
      <w:rPr>
        <w:rFonts w:ascii="Cambria" w:hAnsi="Cambria"/>
        <w:sz w:val="20"/>
      </w:rPr>
      <w:t xml:space="preserve">page </w:t>
    </w:r>
    <w:r w:rsidRPr="00DC79A4">
      <w:rPr>
        <w:rStyle w:val="PageNumber"/>
        <w:rFonts w:ascii="Cambria" w:hAnsi="Cambria"/>
        <w:sz w:val="20"/>
      </w:rPr>
      <w:fldChar w:fldCharType="begin"/>
    </w:r>
    <w:r w:rsidRPr="00DC79A4">
      <w:rPr>
        <w:rStyle w:val="PageNumber"/>
        <w:rFonts w:ascii="Cambria" w:hAnsi="Cambria"/>
        <w:sz w:val="20"/>
      </w:rPr>
      <w:instrText xml:space="preserve"> PAGE </w:instrText>
    </w:r>
    <w:r w:rsidRPr="00DC79A4">
      <w:rPr>
        <w:rStyle w:val="PageNumber"/>
        <w:rFonts w:ascii="Cambria" w:hAnsi="Cambria"/>
        <w:sz w:val="20"/>
      </w:rPr>
      <w:fldChar w:fldCharType="separate"/>
    </w:r>
    <w:r w:rsidR="0080158F">
      <w:rPr>
        <w:rStyle w:val="PageNumber"/>
        <w:rFonts w:ascii="Cambria" w:hAnsi="Cambria"/>
        <w:noProof/>
        <w:sz w:val="20"/>
      </w:rPr>
      <w:t>13</w:t>
    </w:r>
    <w:r w:rsidRPr="00DC79A4">
      <w:rPr>
        <w:rStyle w:val="PageNumber"/>
        <w:rFonts w:ascii="Cambria" w:hAnsi="Cambri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A35" w:rsidRDefault="00B55A35">
      <w:r>
        <w:separator/>
      </w:r>
    </w:p>
  </w:footnote>
  <w:footnote w:type="continuationSeparator" w:id="0">
    <w:p w:rsidR="00B55A35" w:rsidRDefault="00B55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365259"/>
    <w:rsid w:val="0080158F"/>
    <w:rsid w:val="00B55A3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Courier"/>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810FE4"/>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810FE4"/>
    <w:rPr>
      <w:sz w:val="24"/>
    </w:rPr>
  </w:style>
  <w:style w:type="character" w:styleId="Hyperlink">
    <w:name w:val="Hyperlink"/>
    <w:rsid w:val="009E59E2"/>
    <w:rPr>
      <w:color w:val="0000FF"/>
      <w:u w:val="single"/>
    </w:rPr>
  </w:style>
  <w:style w:type="paragraph" w:styleId="MediumGrid1-Accent2">
    <w:name w:val="Medium Grid 1 Accent 2"/>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character" w:styleId="PageNumber">
    <w:name w:val="page number"/>
    <w:basedOn w:val="DefaultParagraphFont"/>
    <w:rsid w:val="00DC79A4"/>
  </w:style>
  <w:style w:type="character" w:customStyle="1" w:styleId="PlainTextChar">
    <w:name w:val="Plain Text Char"/>
    <w:basedOn w:val="DefaultParagraphFont"/>
    <w:link w:val="PlainText"/>
    <w:rsid w:val="007D3FF7"/>
    <w:rPr>
      <w:rFonts w:ascii="Courier" w:hAnsi="Courier" w:cs="Times New Roman"/>
      <w:sz w:val="24"/>
      <w:szCs w:val="24"/>
    </w:rPr>
  </w:style>
  <w:style w:type="paragraph" w:styleId="PlainText">
    <w:name w:val="Plain Text"/>
    <w:basedOn w:val="Normal"/>
    <w:link w:val="PlainTextChar"/>
    <w:rsid w:val="007D3FF7"/>
    <w:rPr>
      <w:rFonts w:ascii="Courier" w:hAnsi="Courier" w:cs="Times New Roman"/>
      <w:szCs w:val="24"/>
    </w:rPr>
  </w:style>
  <w:style w:type="paragraph" w:styleId="HTMLPreformatted">
    <w:name w:val="HTML Preformatted"/>
    <w:basedOn w:val="Normal"/>
    <w:link w:val="HTMLPreformattedChar"/>
    <w:uiPriority w:val="99"/>
    <w:unhideWhenUsed/>
    <w:rsid w:val="0080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0158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Courier"/>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810FE4"/>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810FE4"/>
    <w:rPr>
      <w:sz w:val="24"/>
    </w:rPr>
  </w:style>
  <w:style w:type="character" w:styleId="Hyperlink">
    <w:name w:val="Hyperlink"/>
    <w:rsid w:val="009E59E2"/>
    <w:rPr>
      <w:color w:val="0000FF"/>
      <w:u w:val="single"/>
    </w:rPr>
  </w:style>
  <w:style w:type="paragraph" w:styleId="MediumGrid1-Accent2">
    <w:name w:val="Medium Grid 1 Accent 2"/>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character" w:styleId="PageNumber">
    <w:name w:val="page number"/>
    <w:basedOn w:val="DefaultParagraphFont"/>
    <w:rsid w:val="00DC79A4"/>
  </w:style>
  <w:style w:type="character" w:customStyle="1" w:styleId="PlainTextChar">
    <w:name w:val="Plain Text Char"/>
    <w:basedOn w:val="DefaultParagraphFont"/>
    <w:link w:val="PlainText"/>
    <w:rsid w:val="007D3FF7"/>
    <w:rPr>
      <w:rFonts w:ascii="Courier" w:hAnsi="Courier" w:cs="Times New Roman"/>
      <w:sz w:val="24"/>
      <w:szCs w:val="24"/>
    </w:rPr>
  </w:style>
  <w:style w:type="paragraph" w:styleId="PlainText">
    <w:name w:val="Plain Text"/>
    <w:basedOn w:val="Normal"/>
    <w:link w:val="PlainTextChar"/>
    <w:rsid w:val="007D3FF7"/>
    <w:rPr>
      <w:rFonts w:ascii="Courier" w:hAnsi="Courier" w:cs="Times New Roman"/>
      <w:szCs w:val="24"/>
    </w:rPr>
  </w:style>
  <w:style w:type="paragraph" w:styleId="HTMLPreformatted">
    <w:name w:val="HTML Preformatted"/>
    <w:basedOn w:val="Normal"/>
    <w:link w:val="HTMLPreformattedChar"/>
    <w:uiPriority w:val="99"/>
    <w:unhideWhenUsed/>
    <w:rsid w:val="0080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0158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304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hirshfeld@umassd.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ebroots/www.umassd.edu/genedchecklist/holding/us_phy251syllabus.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28389</CharactersWithSpaces>
  <SharedDoc>false</SharedDoc>
  <HLinks>
    <vt:vector size="12" baseType="variant">
      <vt:variant>
        <vt:i4>6684710</vt:i4>
      </vt:variant>
      <vt:variant>
        <vt:i4>2048</vt:i4>
      </vt:variant>
      <vt:variant>
        <vt:i4>1025</vt:i4>
      </vt:variant>
      <vt:variant>
        <vt:i4>1</vt:i4>
      </vt:variant>
      <vt:variant>
        <vt:lpwstr>University-Studies</vt:lpwstr>
      </vt:variant>
      <vt:variant>
        <vt:lpwstr/>
      </vt:variant>
      <vt:variant>
        <vt:i4>7798866</vt:i4>
      </vt:variant>
      <vt:variant>
        <vt:i4>11989</vt:i4>
      </vt:variant>
      <vt:variant>
        <vt:i4>1027</vt:i4>
      </vt:variant>
      <vt:variant>
        <vt:i4>1</vt:i4>
      </vt:variant>
      <vt:variant>
        <vt:lpwstr>SolarSpectrumGraph1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2013-12-18T16:53:00Z</cp:lastPrinted>
  <dcterms:created xsi:type="dcterms:W3CDTF">2014-02-10T20:52:00Z</dcterms:created>
  <dcterms:modified xsi:type="dcterms:W3CDTF">2014-02-10T20:52:00Z</dcterms:modified>
</cp:coreProperties>
</file>