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5F6" w:rsidRPr="008E4A6A" w:rsidRDefault="007E25F6" w:rsidP="007E25F6">
      <w:pPr>
        <w:rPr>
          <w:sz w:val="24"/>
          <w:szCs w:val="24"/>
        </w:rPr>
      </w:pPr>
      <w:r w:rsidRPr="008E4A6A">
        <w:rPr>
          <w:b/>
          <w:bCs/>
          <w:sz w:val="24"/>
          <w:szCs w:val="24"/>
        </w:rPr>
        <w:t xml:space="preserve">Master Syllabus </w:t>
      </w:r>
    </w:p>
    <w:p w:rsidR="007E25F6" w:rsidRPr="008E4A6A" w:rsidRDefault="003C6C1B" w:rsidP="007E25F6">
      <w:pPr>
        <w:rPr>
          <w:b/>
          <w:bCs/>
          <w:sz w:val="24"/>
          <w:szCs w:val="24"/>
        </w:rPr>
      </w:pPr>
      <w:r>
        <w:rPr>
          <w:b/>
          <w:bCs/>
          <w:sz w:val="24"/>
          <w:szCs w:val="24"/>
        </w:rPr>
        <w:t xml:space="preserve">Course: POR 216 Lusophone African </w:t>
      </w:r>
      <w:r w:rsidR="007E25F6" w:rsidRPr="008E4A6A">
        <w:rPr>
          <w:b/>
          <w:bCs/>
          <w:sz w:val="24"/>
          <w:szCs w:val="24"/>
        </w:rPr>
        <w:t>Literature</w:t>
      </w:r>
      <w:r w:rsidR="00CF0068">
        <w:rPr>
          <w:b/>
          <w:bCs/>
          <w:sz w:val="24"/>
          <w:szCs w:val="24"/>
        </w:rPr>
        <w:t xml:space="preserve"> </w:t>
      </w:r>
      <w:bookmarkStart w:id="0" w:name="_GoBack"/>
      <w:bookmarkEnd w:id="0"/>
      <w:r w:rsidR="007E25F6" w:rsidRPr="008E4A6A">
        <w:rPr>
          <w:b/>
          <w:bCs/>
          <w:sz w:val="24"/>
          <w:szCs w:val="24"/>
        </w:rPr>
        <w:t>in Translation</w:t>
      </w:r>
    </w:p>
    <w:p w:rsidR="007E25F6" w:rsidRDefault="007E25F6" w:rsidP="007E25F6">
      <w:pPr>
        <w:rPr>
          <w:b/>
          <w:bCs/>
          <w:sz w:val="24"/>
          <w:szCs w:val="24"/>
        </w:rPr>
      </w:pPr>
      <w:r>
        <w:rPr>
          <w:b/>
          <w:bCs/>
          <w:sz w:val="24"/>
          <w:szCs w:val="24"/>
        </w:rPr>
        <w:t>Cluster Requirement: 3A</w:t>
      </w:r>
    </w:p>
    <w:p w:rsidR="007E25F6" w:rsidRPr="008E4A6A" w:rsidRDefault="007E25F6" w:rsidP="007E25F6">
      <w:pPr>
        <w:rPr>
          <w:sz w:val="24"/>
          <w:szCs w:val="24"/>
        </w:rPr>
      </w:pPr>
    </w:p>
    <w:p w:rsidR="007E25F6" w:rsidRDefault="007E25F6" w:rsidP="007E25F6">
      <w:pPr>
        <w:rPr>
          <w:b/>
          <w:bCs/>
          <w:sz w:val="24"/>
          <w:szCs w:val="24"/>
        </w:rPr>
      </w:pPr>
      <w:r w:rsidRPr="008E4A6A">
        <w:rPr>
          <w:b/>
          <w:bCs/>
          <w:sz w:val="24"/>
          <w:szCs w:val="24"/>
        </w:rPr>
        <w:t xml:space="preserve">Course Overview: </w:t>
      </w:r>
    </w:p>
    <w:p w:rsidR="007E25F6" w:rsidRPr="008E4A6A" w:rsidRDefault="007E25F6" w:rsidP="007E25F6">
      <w:pPr>
        <w:rPr>
          <w:bCs/>
          <w:sz w:val="24"/>
          <w:szCs w:val="24"/>
        </w:rPr>
      </w:pPr>
      <w:r w:rsidRPr="007A029C">
        <w:rPr>
          <w:sz w:val="24"/>
          <w:szCs w:val="24"/>
        </w:rPr>
        <w:t>This course offers an introductory critical over</w:t>
      </w:r>
      <w:r w:rsidR="003C6C1B">
        <w:rPr>
          <w:sz w:val="24"/>
          <w:szCs w:val="24"/>
        </w:rPr>
        <w:t>view of major works of the</w:t>
      </w:r>
      <w:r w:rsidRPr="007A029C">
        <w:rPr>
          <w:sz w:val="24"/>
          <w:szCs w:val="24"/>
        </w:rPr>
        <w:t xml:space="preserve"> literature</w:t>
      </w:r>
      <w:r w:rsidR="003C6C1B">
        <w:rPr>
          <w:sz w:val="24"/>
          <w:szCs w:val="24"/>
        </w:rPr>
        <w:t>s</w:t>
      </w:r>
      <w:r w:rsidRPr="007A029C">
        <w:rPr>
          <w:sz w:val="24"/>
          <w:szCs w:val="24"/>
        </w:rPr>
        <w:t xml:space="preserve"> and culture</w:t>
      </w:r>
      <w:r w:rsidR="003C6C1B">
        <w:rPr>
          <w:sz w:val="24"/>
          <w:szCs w:val="24"/>
        </w:rPr>
        <w:t>s of Lusophone African literature</w:t>
      </w:r>
      <w:r w:rsidRPr="007A029C">
        <w:rPr>
          <w:sz w:val="24"/>
          <w:szCs w:val="24"/>
        </w:rPr>
        <w:t xml:space="preserve"> in English translation. It focuses on providing a basic level o</w:t>
      </w:r>
      <w:r w:rsidR="003C6C1B">
        <w:rPr>
          <w:sz w:val="24"/>
          <w:szCs w:val="24"/>
        </w:rPr>
        <w:t>f cultural literacy about the five countries of Africa subjected to and shaped by Portuguese colonialism</w:t>
      </w:r>
      <w:r w:rsidRPr="007A029C">
        <w:rPr>
          <w:sz w:val="24"/>
          <w:szCs w:val="24"/>
        </w:rPr>
        <w:t xml:space="preserve"> through representative readings drawn from </w:t>
      </w:r>
      <w:r w:rsidR="003C6C1B">
        <w:rPr>
          <w:sz w:val="24"/>
          <w:szCs w:val="24"/>
        </w:rPr>
        <w:t>various periods of African</w:t>
      </w:r>
      <w:r w:rsidRPr="007A029C">
        <w:rPr>
          <w:sz w:val="24"/>
          <w:szCs w:val="24"/>
        </w:rPr>
        <w:t xml:space="preserve"> history </w:t>
      </w:r>
      <w:r w:rsidR="003C6C1B">
        <w:rPr>
          <w:sz w:val="24"/>
          <w:szCs w:val="24"/>
        </w:rPr>
        <w:t>and local</w:t>
      </w:r>
      <w:r w:rsidR="00E2658E">
        <w:rPr>
          <w:sz w:val="24"/>
          <w:szCs w:val="24"/>
        </w:rPr>
        <w:t xml:space="preserve"> cultures, </w:t>
      </w:r>
      <w:r w:rsidRPr="007A029C">
        <w:rPr>
          <w:sz w:val="24"/>
          <w:szCs w:val="24"/>
        </w:rPr>
        <w:t>and situated</w:t>
      </w:r>
      <w:r w:rsidR="003C6C1B">
        <w:rPr>
          <w:sz w:val="24"/>
          <w:szCs w:val="24"/>
        </w:rPr>
        <w:t xml:space="preserve"> in their human and social </w:t>
      </w:r>
      <w:r w:rsidRPr="007A029C">
        <w:rPr>
          <w:sz w:val="24"/>
          <w:szCs w:val="24"/>
        </w:rPr>
        <w:t>contexts</w:t>
      </w:r>
      <w:r w:rsidR="007A029C" w:rsidRPr="007A029C">
        <w:rPr>
          <w:sz w:val="24"/>
          <w:szCs w:val="24"/>
        </w:rPr>
        <w:t>, especially as a way</w:t>
      </w:r>
      <w:r w:rsidR="007A029C">
        <w:rPr>
          <w:sz w:val="24"/>
          <w:szCs w:val="24"/>
        </w:rPr>
        <w:t xml:space="preserve"> of approaching course themes such as</w:t>
      </w:r>
      <w:r w:rsidR="007A029C" w:rsidRPr="007A029C">
        <w:rPr>
          <w:sz w:val="24"/>
          <w:szCs w:val="24"/>
        </w:rPr>
        <w:t xml:space="preserve"> </w:t>
      </w:r>
      <w:r w:rsidR="003C6C1B">
        <w:rPr>
          <w:sz w:val="24"/>
          <w:szCs w:val="24"/>
        </w:rPr>
        <w:t>indigenous histories, European colonialism</w:t>
      </w:r>
      <w:r w:rsidR="007A029C">
        <w:rPr>
          <w:sz w:val="24"/>
          <w:szCs w:val="24"/>
        </w:rPr>
        <w:t>,</w:t>
      </w:r>
      <w:r w:rsidR="007A029C" w:rsidRPr="007A029C">
        <w:rPr>
          <w:sz w:val="24"/>
          <w:szCs w:val="24"/>
        </w:rPr>
        <w:t xml:space="preserve"> </w:t>
      </w:r>
      <w:r w:rsidR="007A029C">
        <w:rPr>
          <w:sz w:val="24"/>
          <w:szCs w:val="24"/>
        </w:rPr>
        <w:t xml:space="preserve">political shifts and upheavals, </w:t>
      </w:r>
      <w:r w:rsidR="003C6C1B">
        <w:rPr>
          <w:sz w:val="24"/>
          <w:szCs w:val="24"/>
        </w:rPr>
        <w:t>ethnic and racial inequality (</w:t>
      </w:r>
      <w:r w:rsidR="007836A2">
        <w:rPr>
          <w:sz w:val="24"/>
          <w:szCs w:val="24"/>
        </w:rPr>
        <w:t xml:space="preserve">institutional </w:t>
      </w:r>
      <w:r w:rsidR="003C6C1B">
        <w:rPr>
          <w:sz w:val="24"/>
          <w:szCs w:val="24"/>
        </w:rPr>
        <w:t>racism</w:t>
      </w:r>
      <w:r w:rsidR="007836A2">
        <w:rPr>
          <w:sz w:val="24"/>
          <w:szCs w:val="24"/>
        </w:rPr>
        <w:t xml:space="preserve"> and apartheid</w:t>
      </w:r>
      <w:r w:rsidR="003C6C1B">
        <w:rPr>
          <w:sz w:val="24"/>
          <w:szCs w:val="24"/>
        </w:rPr>
        <w:t xml:space="preserve">), creolization, </w:t>
      </w:r>
      <w:r w:rsidR="007A029C" w:rsidRPr="007A029C">
        <w:rPr>
          <w:sz w:val="24"/>
          <w:szCs w:val="24"/>
        </w:rPr>
        <w:t xml:space="preserve">cultural and linguistic </w:t>
      </w:r>
      <w:r w:rsidR="007A029C">
        <w:rPr>
          <w:sz w:val="24"/>
          <w:szCs w:val="24"/>
        </w:rPr>
        <w:t>difference</w:t>
      </w:r>
      <w:r w:rsidR="003C6C1B">
        <w:rPr>
          <w:sz w:val="24"/>
          <w:szCs w:val="24"/>
        </w:rPr>
        <w:t xml:space="preserve"> and questions of gender and sexuality</w:t>
      </w:r>
      <w:r w:rsidR="00CF0068">
        <w:rPr>
          <w:sz w:val="24"/>
          <w:szCs w:val="24"/>
        </w:rPr>
        <w:t>. Course assignments provide</w:t>
      </w:r>
      <w:r w:rsidRPr="007A029C">
        <w:rPr>
          <w:sz w:val="24"/>
          <w:szCs w:val="24"/>
        </w:rPr>
        <w:t xml:space="preserve"> students </w:t>
      </w:r>
      <w:r w:rsidR="00CF0068">
        <w:rPr>
          <w:sz w:val="24"/>
          <w:szCs w:val="24"/>
        </w:rPr>
        <w:t xml:space="preserve">with concrete models and examples </w:t>
      </w:r>
      <w:r w:rsidRPr="007A029C">
        <w:rPr>
          <w:sz w:val="24"/>
          <w:szCs w:val="24"/>
        </w:rPr>
        <w:t>to develop skills in textual analysis and inter</w:t>
      </w:r>
      <w:r w:rsidR="00CF0068">
        <w:rPr>
          <w:sz w:val="24"/>
          <w:szCs w:val="24"/>
        </w:rPr>
        <w:t>pretation, critical thinking, group</w:t>
      </w:r>
      <w:r w:rsidRPr="007A029C">
        <w:rPr>
          <w:sz w:val="24"/>
          <w:szCs w:val="24"/>
        </w:rPr>
        <w:t xml:space="preserve"> discussion, and</w:t>
      </w:r>
      <w:r>
        <w:rPr>
          <w:bCs/>
          <w:sz w:val="24"/>
          <w:szCs w:val="24"/>
        </w:rPr>
        <w:t xml:space="preserve"> </w:t>
      </w:r>
      <w:r w:rsidRPr="008E4A6A">
        <w:rPr>
          <w:bCs/>
          <w:sz w:val="24"/>
          <w:szCs w:val="24"/>
        </w:rPr>
        <w:t xml:space="preserve">academic writing, </w:t>
      </w:r>
      <w:r w:rsidRPr="00327967">
        <w:rPr>
          <w:bCs/>
          <w:sz w:val="24"/>
          <w:szCs w:val="24"/>
        </w:rPr>
        <w:t xml:space="preserve">including </w:t>
      </w:r>
      <w:r>
        <w:rPr>
          <w:bCs/>
          <w:sz w:val="24"/>
          <w:szCs w:val="24"/>
        </w:rPr>
        <w:t xml:space="preserve">scholarly </w:t>
      </w:r>
      <w:r w:rsidRPr="00327967">
        <w:rPr>
          <w:bCs/>
          <w:sz w:val="24"/>
          <w:szCs w:val="24"/>
        </w:rPr>
        <w:t>norms of structure</w:t>
      </w:r>
      <w:r>
        <w:rPr>
          <w:bCs/>
          <w:sz w:val="24"/>
          <w:szCs w:val="24"/>
        </w:rPr>
        <w:t>, formatting</w:t>
      </w:r>
      <w:r w:rsidRPr="00327967">
        <w:rPr>
          <w:bCs/>
          <w:sz w:val="24"/>
          <w:szCs w:val="24"/>
        </w:rPr>
        <w:t xml:space="preserve"> and citation</w:t>
      </w:r>
      <w:r w:rsidRPr="008E4A6A">
        <w:rPr>
          <w:bCs/>
          <w:sz w:val="24"/>
          <w:szCs w:val="24"/>
        </w:rPr>
        <w:t xml:space="preserve">. </w:t>
      </w:r>
      <w:r>
        <w:rPr>
          <w:bCs/>
          <w:sz w:val="24"/>
          <w:szCs w:val="24"/>
        </w:rPr>
        <w:t>The</w:t>
      </w:r>
      <w:r w:rsidRPr="008E4A6A">
        <w:rPr>
          <w:bCs/>
          <w:sz w:val="24"/>
          <w:szCs w:val="24"/>
        </w:rPr>
        <w:t xml:space="preserve"> course </w:t>
      </w:r>
      <w:r w:rsidR="007A029C">
        <w:rPr>
          <w:bCs/>
          <w:sz w:val="24"/>
          <w:szCs w:val="24"/>
        </w:rPr>
        <w:t>will</w:t>
      </w:r>
      <w:r>
        <w:rPr>
          <w:bCs/>
          <w:sz w:val="24"/>
          <w:szCs w:val="24"/>
        </w:rPr>
        <w:t xml:space="preserve"> s</w:t>
      </w:r>
      <w:r w:rsidRPr="008E4A6A">
        <w:rPr>
          <w:bCs/>
          <w:sz w:val="24"/>
          <w:szCs w:val="24"/>
        </w:rPr>
        <w:t>erve as a</w:t>
      </w:r>
      <w:r>
        <w:rPr>
          <w:bCs/>
          <w:sz w:val="24"/>
          <w:szCs w:val="24"/>
        </w:rPr>
        <w:t>n</w:t>
      </w:r>
      <w:r w:rsidRPr="008E4A6A">
        <w:rPr>
          <w:bCs/>
          <w:sz w:val="24"/>
          <w:szCs w:val="24"/>
        </w:rPr>
        <w:t xml:space="preserve"> introduction for the further study of literature, history</w:t>
      </w:r>
      <w:r>
        <w:rPr>
          <w:bCs/>
          <w:sz w:val="24"/>
          <w:szCs w:val="24"/>
        </w:rPr>
        <w:t>,</w:t>
      </w:r>
      <w:r w:rsidRPr="008E4A6A">
        <w:rPr>
          <w:bCs/>
          <w:sz w:val="24"/>
          <w:szCs w:val="24"/>
        </w:rPr>
        <w:t xml:space="preserve"> and culture, whether in the Portuguese language or any ot</w:t>
      </w:r>
      <w:r>
        <w:rPr>
          <w:bCs/>
          <w:sz w:val="24"/>
          <w:szCs w:val="24"/>
        </w:rPr>
        <w:t>he</w:t>
      </w:r>
      <w:r w:rsidR="00CF0068">
        <w:rPr>
          <w:bCs/>
          <w:sz w:val="24"/>
          <w:szCs w:val="24"/>
        </w:rPr>
        <w:t>r language or area of literary studies</w:t>
      </w:r>
      <w:r>
        <w:rPr>
          <w:bCs/>
          <w:sz w:val="24"/>
          <w:szCs w:val="24"/>
        </w:rPr>
        <w:t xml:space="preserve">. </w:t>
      </w:r>
    </w:p>
    <w:p w:rsidR="007E25F6" w:rsidRDefault="007E25F6" w:rsidP="007E25F6">
      <w:pPr>
        <w:rPr>
          <w:b/>
          <w:bCs/>
          <w:sz w:val="24"/>
          <w:szCs w:val="24"/>
        </w:rPr>
      </w:pPr>
    </w:p>
    <w:p w:rsidR="007E25F6" w:rsidRPr="008E4A6A" w:rsidRDefault="007E25F6" w:rsidP="007E25F6">
      <w:pPr>
        <w:rPr>
          <w:sz w:val="24"/>
          <w:szCs w:val="24"/>
        </w:rPr>
      </w:pPr>
      <w:r w:rsidRPr="008E4A6A">
        <w:rPr>
          <w:b/>
          <w:bCs/>
          <w:sz w:val="24"/>
          <w:szCs w:val="24"/>
        </w:rPr>
        <w:t xml:space="preserve">Learning Outcomes: </w:t>
      </w:r>
    </w:p>
    <w:p w:rsidR="007E25F6" w:rsidRPr="008E4A6A" w:rsidRDefault="007E25F6" w:rsidP="007E25F6">
      <w:pPr>
        <w:rPr>
          <w:sz w:val="24"/>
          <w:szCs w:val="24"/>
        </w:rPr>
      </w:pPr>
      <w:r w:rsidRPr="008E4A6A">
        <w:rPr>
          <w:sz w:val="24"/>
          <w:szCs w:val="24"/>
        </w:rPr>
        <w:t xml:space="preserve">Course-Specific Learning Outcomes: </w:t>
      </w:r>
    </w:p>
    <w:p w:rsidR="007E25F6" w:rsidRDefault="007E25F6" w:rsidP="007E25F6">
      <w:pPr>
        <w:rPr>
          <w:iCs/>
          <w:sz w:val="24"/>
          <w:szCs w:val="24"/>
        </w:rPr>
      </w:pPr>
      <w:r>
        <w:rPr>
          <w:i/>
          <w:iCs/>
          <w:sz w:val="24"/>
          <w:szCs w:val="24"/>
        </w:rPr>
        <w:t xml:space="preserve">By the end of the course </w:t>
      </w:r>
      <w:r w:rsidRPr="008E4A6A">
        <w:rPr>
          <w:i/>
          <w:iCs/>
          <w:sz w:val="24"/>
          <w:szCs w:val="24"/>
        </w:rPr>
        <w:t>student</w:t>
      </w:r>
      <w:r>
        <w:rPr>
          <w:i/>
          <w:iCs/>
          <w:sz w:val="24"/>
          <w:szCs w:val="24"/>
        </w:rPr>
        <w:t>s</w:t>
      </w:r>
      <w:r w:rsidRPr="008E4A6A">
        <w:rPr>
          <w:i/>
          <w:iCs/>
          <w:sz w:val="24"/>
          <w:szCs w:val="24"/>
        </w:rPr>
        <w:t xml:space="preserve"> will be able to: </w:t>
      </w:r>
    </w:p>
    <w:p w:rsidR="007E25F6" w:rsidRDefault="007E25F6" w:rsidP="007E25F6">
      <w:pPr>
        <w:rPr>
          <w:sz w:val="24"/>
          <w:szCs w:val="24"/>
        </w:rPr>
      </w:pPr>
    </w:p>
    <w:p w:rsidR="007E25F6" w:rsidRPr="00E5038A" w:rsidRDefault="007E25F6" w:rsidP="007E25F6">
      <w:pPr>
        <w:rPr>
          <w:sz w:val="24"/>
          <w:szCs w:val="24"/>
        </w:rPr>
      </w:pPr>
      <w:r>
        <w:rPr>
          <w:sz w:val="24"/>
          <w:szCs w:val="24"/>
        </w:rPr>
        <w:t>1. demonstrate</w:t>
      </w:r>
      <w:r w:rsidRPr="00E5038A">
        <w:rPr>
          <w:sz w:val="24"/>
          <w:szCs w:val="24"/>
        </w:rPr>
        <w:t xml:space="preserve"> a general understanding of </w:t>
      </w:r>
      <w:r>
        <w:rPr>
          <w:sz w:val="24"/>
          <w:szCs w:val="24"/>
        </w:rPr>
        <w:t>cultural, social, an</w:t>
      </w:r>
      <w:r w:rsidR="003C6C1B">
        <w:rPr>
          <w:sz w:val="24"/>
          <w:szCs w:val="24"/>
        </w:rPr>
        <w:t>d historical realities of Lusophone Africa, in</w:t>
      </w:r>
      <w:r w:rsidR="00E2658E">
        <w:rPr>
          <w:sz w:val="24"/>
          <w:szCs w:val="24"/>
        </w:rPr>
        <w:t xml:space="preserve"> </w:t>
      </w:r>
      <w:r w:rsidR="003C6C1B">
        <w:rPr>
          <w:sz w:val="24"/>
          <w:szCs w:val="24"/>
        </w:rPr>
        <w:t>transcontinental, national and local terms</w:t>
      </w:r>
      <w:r w:rsidRPr="00E5038A">
        <w:rPr>
          <w:sz w:val="24"/>
          <w:szCs w:val="24"/>
        </w:rPr>
        <w:t>;</w:t>
      </w:r>
    </w:p>
    <w:p w:rsidR="007E25F6" w:rsidRDefault="007E25F6" w:rsidP="007E25F6">
      <w:pPr>
        <w:rPr>
          <w:sz w:val="24"/>
          <w:szCs w:val="24"/>
        </w:rPr>
      </w:pPr>
      <w:r>
        <w:rPr>
          <w:sz w:val="24"/>
          <w:szCs w:val="24"/>
        </w:rPr>
        <w:t xml:space="preserve">2. identify and describe a range of artistic forms, styles, and </w:t>
      </w:r>
      <w:r w:rsidR="003C6C1B">
        <w:rPr>
          <w:sz w:val="24"/>
          <w:szCs w:val="24"/>
        </w:rPr>
        <w:t xml:space="preserve">recurrent </w:t>
      </w:r>
      <w:r>
        <w:rPr>
          <w:sz w:val="24"/>
          <w:szCs w:val="24"/>
        </w:rPr>
        <w:t xml:space="preserve">themes specific to the </w:t>
      </w:r>
      <w:r w:rsidR="003C6C1B">
        <w:rPr>
          <w:sz w:val="24"/>
          <w:szCs w:val="24"/>
        </w:rPr>
        <w:t>Lusophone African</w:t>
      </w:r>
      <w:r>
        <w:rPr>
          <w:sz w:val="24"/>
          <w:szCs w:val="24"/>
        </w:rPr>
        <w:t xml:space="preserve"> literary and cultural </w:t>
      </w:r>
      <w:r w:rsidR="00E2658E">
        <w:rPr>
          <w:sz w:val="24"/>
          <w:szCs w:val="24"/>
        </w:rPr>
        <w:t>tradition</w:t>
      </w:r>
      <w:r w:rsidR="003C6C1B">
        <w:rPr>
          <w:sz w:val="24"/>
          <w:szCs w:val="24"/>
        </w:rPr>
        <w:t>s</w:t>
      </w:r>
      <w:r w:rsidRPr="00E5038A">
        <w:rPr>
          <w:sz w:val="24"/>
          <w:szCs w:val="24"/>
        </w:rPr>
        <w:t>;</w:t>
      </w:r>
    </w:p>
    <w:p w:rsidR="007E25F6" w:rsidRPr="00E5038A" w:rsidRDefault="007E25F6" w:rsidP="007E25F6">
      <w:pPr>
        <w:rPr>
          <w:sz w:val="24"/>
          <w:szCs w:val="24"/>
        </w:rPr>
      </w:pPr>
      <w:r>
        <w:rPr>
          <w:sz w:val="24"/>
          <w:szCs w:val="24"/>
        </w:rPr>
        <w:t>3. apply critical reading skills in analyzing and debatin</w:t>
      </w:r>
      <w:r w:rsidR="003C6C1B">
        <w:rPr>
          <w:sz w:val="24"/>
          <w:szCs w:val="24"/>
        </w:rPr>
        <w:t>g meanings conveyed in Lusophone African</w:t>
      </w:r>
      <w:r>
        <w:rPr>
          <w:sz w:val="24"/>
          <w:szCs w:val="24"/>
        </w:rPr>
        <w:t xml:space="preserve"> literary texts; </w:t>
      </w:r>
    </w:p>
    <w:p w:rsidR="007E25F6" w:rsidRPr="00E5038A" w:rsidRDefault="007E25F6" w:rsidP="007E25F6">
      <w:pPr>
        <w:rPr>
          <w:sz w:val="24"/>
          <w:szCs w:val="24"/>
        </w:rPr>
      </w:pPr>
      <w:r>
        <w:rPr>
          <w:sz w:val="24"/>
          <w:szCs w:val="24"/>
        </w:rPr>
        <w:t>4. relate forms,</w:t>
      </w:r>
      <w:r w:rsidR="003C6C1B">
        <w:rPr>
          <w:sz w:val="24"/>
          <w:szCs w:val="24"/>
        </w:rPr>
        <w:t xml:space="preserve"> themes, and meanings of Lusophone Afric</w:t>
      </w:r>
      <w:r>
        <w:rPr>
          <w:sz w:val="24"/>
          <w:szCs w:val="24"/>
        </w:rPr>
        <w:t>an literature to culturally and historically situated forms of human and social experience;</w:t>
      </w:r>
    </w:p>
    <w:p w:rsidR="007E25F6" w:rsidRPr="00E5038A" w:rsidRDefault="007E25F6" w:rsidP="007E25F6">
      <w:pPr>
        <w:rPr>
          <w:sz w:val="24"/>
          <w:szCs w:val="24"/>
        </w:rPr>
      </w:pPr>
      <w:r>
        <w:rPr>
          <w:sz w:val="24"/>
          <w:szCs w:val="24"/>
        </w:rPr>
        <w:t xml:space="preserve">5. convey their understanding of course content in a clear and effective manner through both oral and written communication. </w:t>
      </w:r>
    </w:p>
    <w:p w:rsidR="007E25F6" w:rsidRPr="008E4A6A" w:rsidRDefault="007E25F6" w:rsidP="007E25F6">
      <w:pPr>
        <w:rPr>
          <w:sz w:val="24"/>
          <w:szCs w:val="24"/>
        </w:rPr>
      </w:pPr>
    </w:p>
    <w:p w:rsidR="007E25F6" w:rsidRPr="008E4A6A" w:rsidRDefault="007E25F6" w:rsidP="007E25F6">
      <w:pPr>
        <w:rPr>
          <w:sz w:val="24"/>
          <w:szCs w:val="24"/>
        </w:rPr>
      </w:pPr>
      <w:r w:rsidRPr="008E4A6A">
        <w:rPr>
          <w:sz w:val="24"/>
          <w:szCs w:val="24"/>
        </w:rPr>
        <w:t>University Studies Learning Outcomes (Cluster 3</w:t>
      </w:r>
      <w:r>
        <w:rPr>
          <w:sz w:val="24"/>
          <w:szCs w:val="24"/>
        </w:rPr>
        <w:t>A</w:t>
      </w:r>
      <w:r w:rsidRPr="008E4A6A">
        <w:rPr>
          <w:sz w:val="24"/>
          <w:szCs w:val="24"/>
        </w:rPr>
        <w:t xml:space="preserve">): </w:t>
      </w:r>
    </w:p>
    <w:p w:rsidR="007E25F6" w:rsidRPr="0028297B" w:rsidRDefault="007E25F6" w:rsidP="007E25F6">
      <w:pPr>
        <w:rPr>
          <w:i/>
          <w:iCs/>
          <w:sz w:val="24"/>
          <w:szCs w:val="24"/>
        </w:rPr>
      </w:pPr>
      <w:r w:rsidRPr="0028297B">
        <w:rPr>
          <w:i/>
          <w:iCs/>
          <w:sz w:val="24"/>
          <w:szCs w:val="24"/>
        </w:rPr>
        <w:t>After completing this course, students will be able to:</w:t>
      </w:r>
    </w:p>
    <w:p w:rsidR="007E25F6" w:rsidRPr="0028297B" w:rsidRDefault="007E25F6" w:rsidP="007E25F6">
      <w:pPr>
        <w:rPr>
          <w:i/>
          <w:iCs/>
          <w:sz w:val="24"/>
          <w:szCs w:val="24"/>
        </w:rPr>
      </w:pPr>
    </w:p>
    <w:p w:rsidR="007E25F6" w:rsidRPr="0028297B" w:rsidRDefault="007E25F6" w:rsidP="007E25F6">
      <w:pPr>
        <w:rPr>
          <w:iCs/>
          <w:sz w:val="24"/>
          <w:szCs w:val="24"/>
        </w:rPr>
      </w:pPr>
      <w:r w:rsidRPr="0028297B">
        <w:rPr>
          <w:iCs/>
          <w:sz w:val="24"/>
          <w:szCs w:val="24"/>
        </w:rPr>
        <w:t xml:space="preserve">1. </w:t>
      </w:r>
      <w:r>
        <w:rPr>
          <w:iCs/>
          <w:sz w:val="24"/>
          <w:szCs w:val="24"/>
        </w:rPr>
        <w:t>a</w:t>
      </w:r>
      <w:r w:rsidRPr="0028297B">
        <w:rPr>
          <w:iCs/>
          <w:sz w:val="24"/>
          <w:szCs w:val="24"/>
        </w:rPr>
        <w:t>rticulate how literature (fiction, poetry, drama and literary nonfiction) both reflects and helps sha</w:t>
      </w:r>
      <w:r>
        <w:rPr>
          <w:iCs/>
          <w:sz w:val="24"/>
          <w:szCs w:val="24"/>
        </w:rPr>
        <w:t>pe culture, society and history;</w:t>
      </w:r>
    </w:p>
    <w:p w:rsidR="007E25F6" w:rsidRPr="0028297B" w:rsidRDefault="007E25F6" w:rsidP="007E25F6">
      <w:pPr>
        <w:rPr>
          <w:iCs/>
          <w:sz w:val="24"/>
          <w:szCs w:val="24"/>
        </w:rPr>
      </w:pPr>
      <w:r w:rsidRPr="0028297B">
        <w:rPr>
          <w:iCs/>
          <w:sz w:val="24"/>
          <w:szCs w:val="24"/>
        </w:rPr>
        <w:t xml:space="preserve">2. </w:t>
      </w:r>
      <w:r>
        <w:rPr>
          <w:iCs/>
          <w:sz w:val="24"/>
          <w:szCs w:val="24"/>
        </w:rPr>
        <w:t>e</w:t>
      </w:r>
      <w:r w:rsidRPr="0028297B">
        <w:rPr>
          <w:iCs/>
          <w:sz w:val="24"/>
          <w:szCs w:val="24"/>
        </w:rPr>
        <w:t>xplain how a text’s literary form, style and content express its meanings using appro</w:t>
      </w:r>
      <w:r>
        <w:rPr>
          <w:iCs/>
          <w:sz w:val="24"/>
          <w:szCs w:val="24"/>
        </w:rPr>
        <w:t>priate disciplinary terminology;</w:t>
      </w:r>
    </w:p>
    <w:p w:rsidR="007E25F6" w:rsidRPr="0028297B" w:rsidRDefault="007E25F6" w:rsidP="007E25F6">
      <w:pPr>
        <w:rPr>
          <w:iCs/>
          <w:sz w:val="24"/>
          <w:szCs w:val="24"/>
        </w:rPr>
      </w:pPr>
      <w:r w:rsidRPr="0028297B">
        <w:rPr>
          <w:iCs/>
          <w:sz w:val="24"/>
          <w:szCs w:val="24"/>
        </w:rPr>
        <w:t xml:space="preserve">3. </w:t>
      </w:r>
      <w:r>
        <w:rPr>
          <w:iCs/>
          <w:sz w:val="24"/>
          <w:szCs w:val="24"/>
        </w:rPr>
        <w:t>e</w:t>
      </w:r>
      <w:r w:rsidRPr="0028297B">
        <w:rPr>
          <w:iCs/>
          <w:sz w:val="24"/>
          <w:szCs w:val="24"/>
        </w:rPr>
        <w:t>valuate the rhetorical and contextual elements of ideas presented by literary texts and respond to t</w:t>
      </w:r>
      <w:r>
        <w:rPr>
          <w:iCs/>
          <w:sz w:val="24"/>
          <w:szCs w:val="24"/>
        </w:rPr>
        <w:t>hem critically and analytically;</w:t>
      </w:r>
    </w:p>
    <w:p w:rsidR="007E25F6" w:rsidRDefault="007E25F6" w:rsidP="007E25F6">
      <w:pPr>
        <w:rPr>
          <w:iCs/>
          <w:sz w:val="24"/>
          <w:szCs w:val="24"/>
        </w:rPr>
      </w:pPr>
      <w:r w:rsidRPr="0028297B">
        <w:rPr>
          <w:iCs/>
          <w:sz w:val="24"/>
          <w:szCs w:val="24"/>
        </w:rPr>
        <w:t xml:space="preserve">4. </w:t>
      </w:r>
      <w:r>
        <w:rPr>
          <w:iCs/>
          <w:sz w:val="24"/>
          <w:szCs w:val="24"/>
        </w:rPr>
        <w:t>e</w:t>
      </w:r>
      <w:r w:rsidRPr="0028297B">
        <w:rPr>
          <w:iCs/>
          <w:sz w:val="24"/>
          <w:szCs w:val="24"/>
        </w:rPr>
        <w:t>xplain the ways in which literature expresses the values that humans attach to their experiences.</w:t>
      </w:r>
    </w:p>
    <w:p w:rsidR="007E25F6" w:rsidRPr="0028297B" w:rsidRDefault="007E25F6" w:rsidP="007E25F6">
      <w:pPr>
        <w:rPr>
          <w:sz w:val="24"/>
          <w:szCs w:val="24"/>
        </w:rPr>
      </w:pPr>
    </w:p>
    <w:p w:rsidR="007E25F6" w:rsidRPr="008E4A6A" w:rsidRDefault="003C6C1B" w:rsidP="007E25F6">
      <w:pPr>
        <w:rPr>
          <w:sz w:val="24"/>
          <w:szCs w:val="24"/>
        </w:rPr>
      </w:pPr>
      <w:r>
        <w:rPr>
          <w:b/>
          <w:bCs/>
          <w:sz w:val="24"/>
          <w:szCs w:val="24"/>
        </w:rPr>
        <w:t>POR 216</w:t>
      </w:r>
      <w:r w:rsidR="007E25F6" w:rsidRPr="008E4A6A">
        <w:rPr>
          <w:b/>
          <w:bCs/>
          <w:sz w:val="24"/>
          <w:szCs w:val="24"/>
        </w:rPr>
        <w:t xml:space="preserve"> Rationale Statement </w:t>
      </w:r>
    </w:p>
    <w:p w:rsidR="007E25F6" w:rsidRDefault="007E25F6" w:rsidP="007E25F6">
      <w:pPr>
        <w:rPr>
          <w:sz w:val="24"/>
          <w:szCs w:val="24"/>
        </w:rPr>
      </w:pPr>
    </w:p>
    <w:p w:rsidR="007E25F6" w:rsidRDefault="007E25F6" w:rsidP="007E25F6">
      <w:pPr>
        <w:rPr>
          <w:iCs/>
          <w:sz w:val="24"/>
          <w:szCs w:val="24"/>
        </w:rPr>
      </w:pPr>
      <w:r w:rsidRPr="00DD4A28">
        <w:rPr>
          <w:sz w:val="24"/>
          <w:szCs w:val="24"/>
        </w:rPr>
        <w:t>This course offers an introductory critical overv</w:t>
      </w:r>
      <w:r w:rsidR="003C6C1B">
        <w:rPr>
          <w:sz w:val="24"/>
          <w:szCs w:val="24"/>
        </w:rPr>
        <w:t>iew of major works of Lusophone Afric</w:t>
      </w:r>
      <w:r>
        <w:rPr>
          <w:sz w:val="24"/>
          <w:szCs w:val="24"/>
        </w:rPr>
        <w:t>an</w:t>
      </w:r>
      <w:r w:rsidRPr="00DD4A28">
        <w:rPr>
          <w:sz w:val="24"/>
          <w:szCs w:val="24"/>
        </w:rPr>
        <w:t xml:space="preserve"> literature</w:t>
      </w:r>
      <w:r w:rsidR="003C6C1B">
        <w:rPr>
          <w:sz w:val="24"/>
          <w:szCs w:val="24"/>
        </w:rPr>
        <w:t>s</w:t>
      </w:r>
      <w:r w:rsidRPr="00DD4A28">
        <w:rPr>
          <w:sz w:val="24"/>
          <w:szCs w:val="24"/>
        </w:rPr>
        <w:t xml:space="preserve"> in English translation</w:t>
      </w:r>
      <w:r>
        <w:rPr>
          <w:sz w:val="24"/>
          <w:szCs w:val="24"/>
        </w:rPr>
        <w:t xml:space="preserve"> that aims to impart </w:t>
      </w:r>
      <w:r w:rsidRPr="00DD4A28">
        <w:rPr>
          <w:sz w:val="24"/>
          <w:szCs w:val="24"/>
        </w:rPr>
        <w:t xml:space="preserve">a </w:t>
      </w:r>
      <w:r>
        <w:rPr>
          <w:sz w:val="24"/>
          <w:szCs w:val="24"/>
        </w:rPr>
        <w:t>degree</w:t>
      </w:r>
      <w:r w:rsidRPr="00DD4A28">
        <w:rPr>
          <w:sz w:val="24"/>
          <w:szCs w:val="24"/>
        </w:rPr>
        <w:t xml:space="preserve"> of </w:t>
      </w:r>
      <w:r w:rsidR="003C6C1B">
        <w:rPr>
          <w:sz w:val="24"/>
          <w:szCs w:val="24"/>
        </w:rPr>
        <w:t xml:space="preserve">cultural literacy about the </w:t>
      </w:r>
      <w:r w:rsidR="003C6C1B">
        <w:rPr>
          <w:sz w:val="24"/>
          <w:szCs w:val="24"/>
        </w:rPr>
        <w:lastRenderedPageBreak/>
        <w:t>realities of contemporary African nation-states as well of the local cultures that shape them</w:t>
      </w:r>
      <w:r>
        <w:rPr>
          <w:sz w:val="24"/>
          <w:szCs w:val="24"/>
        </w:rPr>
        <w:t>. The course content consists of</w:t>
      </w:r>
      <w:r w:rsidRPr="00DD4A28">
        <w:rPr>
          <w:sz w:val="24"/>
          <w:szCs w:val="24"/>
        </w:rPr>
        <w:t xml:space="preserve"> representati</w:t>
      </w:r>
      <w:r>
        <w:rPr>
          <w:sz w:val="24"/>
          <w:szCs w:val="24"/>
        </w:rPr>
        <w:t>ve literary readings</w:t>
      </w:r>
      <w:r w:rsidR="003C6C1B">
        <w:rPr>
          <w:sz w:val="24"/>
          <w:szCs w:val="24"/>
        </w:rPr>
        <w:t>, cinema and music</w:t>
      </w:r>
      <w:r>
        <w:rPr>
          <w:sz w:val="24"/>
          <w:szCs w:val="24"/>
        </w:rPr>
        <w:t xml:space="preserve"> drawn fr</w:t>
      </w:r>
      <w:r w:rsidR="003C6C1B">
        <w:rPr>
          <w:sz w:val="24"/>
          <w:szCs w:val="24"/>
        </w:rPr>
        <w:t>om the 20</w:t>
      </w:r>
      <w:r w:rsidR="003C6C1B" w:rsidRPr="003C6C1B">
        <w:rPr>
          <w:sz w:val="24"/>
          <w:szCs w:val="24"/>
          <w:vertAlign w:val="superscript"/>
        </w:rPr>
        <w:t>th</w:t>
      </w:r>
      <w:r w:rsidR="003C6C1B">
        <w:rPr>
          <w:sz w:val="24"/>
          <w:szCs w:val="24"/>
        </w:rPr>
        <w:t xml:space="preserve"> and 21</w:t>
      </w:r>
      <w:r w:rsidR="003C6C1B" w:rsidRPr="003C6C1B">
        <w:rPr>
          <w:sz w:val="24"/>
          <w:szCs w:val="24"/>
          <w:vertAlign w:val="superscript"/>
        </w:rPr>
        <w:t>st</w:t>
      </w:r>
      <w:r w:rsidR="003C6C1B">
        <w:rPr>
          <w:sz w:val="24"/>
          <w:szCs w:val="24"/>
        </w:rPr>
        <w:t xml:space="preserve"> centuries</w:t>
      </w:r>
      <w:r>
        <w:rPr>
          <w:sz w:val="24"/>
          <w:szCs w:val="24"/>
        </w:rPr>
        <w:t>, which are examined critically</w:t>
      </w:r>
      <w:r w:rsidRPr="00DD4A28">
        <w:rPr>
          <w:sz w:val="24"/>
          <w:szCs w:val="24"/>
        </w:rPr>
        <w:t xml:space="preserve"> in their </w:t>
      </w:r>
      <w:r>
        <w:rPr>
          <w:sz w:val="24"/>
          <w:szCs w:val="24"/>
        </w:rPr>
        <w:t xml:space="preserve">respective </w:t>
      </w:r>
      <w:r w:rsidRPr="00DD4A28">
        <w:rPr>
          <w:sz w:val="24"/>
          <w:szCs w:val="24"/>
        </w:rPr>
        <w:t>social</w:t>
      </w:r>
      <w:r>
        <w:rPr>
          <w:sz w:val="24"/>
          <w:szCs w:val="24"/>
        </w:rPr>
        <w:t xml:space="preserve"> and</w:t>
      </w:r>
      <w:r w:rsidRPr="00DD4A28">
        <w:rPr>
          <w:sz w:val="24"/>
          <w:szCs w:val="24"/>
        </w:rPr>
        <w:t xml:space="preserve"> cultural contexts</w:t>
      </w:r>
      <w:r>
        <w:rPr>
          <w:sz w:val="24"/>
          <w:szCs w:val="24"/>
        </w:rPr>
        <w:t>. It thereby aligns with Outcome 1 of the University Studies cluster 3A, in that it seeks to “</w:t>
      </w:r>
      <w:r w:rsidRPr="009241F3">
        <w:rPr>
          <w:sz w:val="24"/>
          <w:szCs w:val="24"/>
        </w:rPr>
        <w:t>articulate how literature (fiction, poetry, drama and literary nonfiction) both reflects and helps shape culture, society and history</w:t>
      </w:r>
      <w:r>
        <w:rPr>
          <w:sz w:val="24"/>
          <w:szCs w:val="24"/>
        </w:rPr>
        <w:t>.” For example, students reading a novel such as</w:t>
      </w:r>
      <w:r w:rsidR="003C6C1B">
        <w:rPr>
          <w:sz w:val="24"/>
          <w:szCs w:val="24"/>
        </w:rPr>
        <w:t xml:space="preserve"> </w:t>
      </w:r>
      <w:r w:rsidR="003C6C1B">
        <w:rPr>
          <w:i/>
          <w:sz w:val="24"/>
          <w:szCs w:val="24"/>
        </w:rPr>
        <w:t xml:space="preserve">Niketche </w:t>
      </w:r>
      <w:r w:rsidR="003C6C1B">
        <w:rPr>
          <w:sz w:val="24"/>
          <w:szCs w:val="24"/>
        </w:rPr>
        <w:t>by the Mozambican author Paulina Chiziane</w:t>
      </w:r>
      <w:r w:rsidR="00C60ABE">
        <w:rPr>
          <w:sz w:val="24"/>
          <w:szCs w:val="24"/>
        </w:rPr>
        <w:t xml:space="preserve">, </w:t>
      </w:r>
      <w:r>
        <w:rPr>
          <w:sz w:val="24"/>
          <w:szCs w:val="24"/>
        </w:rPr>
        <w:t>will examine the author’s</w:t>
      </w:r>
      <w:r w:rsidRPr="007B39D2">
        <w:rPr>
          <w:sz w:val="24"/>
          <w:szCs w:val="24"/>
        </w:rPr>
        <w:t xml:space="preserve"> criticism of </w:t>
      </w:r>
      <w:r w:rsidR="003C6C1B">
        <w:rPr>
          <w:sz w:val="24"/>
          <w:szCs w:val="24"/>
        </w:rPr>
        <w:t>Mozambican patriarchal</w:t>
      </w:r>
      <w:r>
        <w:rPr>
          <w:sz w:val="24"/>
          <w:szCs w:val="24"/>
        </w:rPr>
        <w:t xml:space="preserve"> cultural norms, while at the same t</w:t>
      </w:r>
      <w:r w:rsidR="003C6C1B">
        <w:rPr>
          <w:sz w:val="24"/>
          <w:szCs w:val="24"/>
        </w:rPr>
        <w:t>ime exploring the effects of conventional social limitations on</w:t>
      </w:r>
      <w:r>
        <w:rPr>
          <w:sz w:val="24"/>
          <w:szCs w:val="24"/>
        </w:rPr>
        <w:t xml:space="preserve"> </w:t>
      </w:r>
      <w:r w:rsidR="003C6C1B">
        <w:rPr>
          <w:sz w:val="24"/>
          <w:szCs w:val="24"/>
        </w:rPr>
        <w:t xml:space="preserve">Mozambican women from the colonial period to the present day. </w:t>
      </w:r>
      <w:r>
        <w:rPr>
          <w:sz w:val="24"/>
          <w:szCs w:val="24"/>
        </w:rPr>
        <w:t>Viewing the text through the prism of such broadly contextual perspectives will be predicated, however, on in-depth textual exploration, thus enabling precise and focused understanding of “</w:t>
      </w:r>
      <w:r w:rsidRPr="00C12C93">
        <w:rPr>
          <w:iCs/>
          <w:sz w:val="24"/>
          <w:szCs w:val="24"/>
        </w:rPr>
        <w:t xml:space="preserve">how </w:t>
      </w:r>
      <w:r>
        <w:rPr>
          <w:iCs/>
          <w:sz w:val="24"/>
          <w:szCs w:val="24"/>
        </w:rPr>
        <w:t>the</w:t>
      </w:r>
      <w:r w:rsidRPr="00C12C93">
        <w:rPr>
          <w:iCs/>
          <w:sz w:val="24"/>
          <w:szCs w:val="24"/>
        </w:rPr>
        <w:t xml:space="preserve"> text’s literary form, style and content express its meanings</w:t>
      </w:r>
      <w:r>
        <w:rPr>
          <w:iCs/>
          <w:sz w:val="24"/>
          <w:szCs w:val="24"/>
        </w:rPr>
        <w:t>”</w:t>
      </w:r>
      <w:r w:rsidRPr="00C12C93">
        <w:rPr>
          <w:iCs/>
          <w:sz w:val="24"/>
          <w:szCs w:val="24"/>
        </w:rPr>
        <w:t xml:space="preserve"> </w:t>
      </w:r>
      <w:r>
        <w:rPr>
          <w:iCs/>
          <w:sz w:val="24"/>
          <w:szCs w:val="24"/>
        </w:rPr>
        <w:t>(Outcome 2). In order to promote such understanding, “</w:t>
      </w:r>
      <w:r w:rsidRPr="00C12C93">
        <w:rPr>
          <w:iCs/>
          <w:sz w:val="24"/>
          <w:szCs w:val="24"/>
        </w:rPr>
        <w:t>appropriate disciplinary terminology</w:t>
      </w:r>
      <w:r>
        <w:rPr>
          <w:iCs/>
          <w:sz w:val="24"/>
          <w:szCs w:val="24"/>
        </w:rPr>
        <w:t xml:space="preserve">” (Outcome 2) will be introduced; for example, students may discuss how </w:t>
      </w:r>
      <w:r w:rsidR="003C6C1B">
        <w:rPr>
          <w:iCs/>
          <w:sz w:val="24"/>
          <w:szCs w:val="24"/>
        </w:rPr>
        <w:t xml:space="preserve">female characters adapt differently to societal expectations and thus </w:t>
      </w:r>
      <w:r>
        <w:rPr>
          <w:iCs/>
          <w:sz w:val="24"/>
          <w:szCs w:val="24"/>
        </w:rPr>
        <w:t>The above-described directions of contextualizing (Outcome 1) and formal (Outcome 2) analysis will be accompanied by an ethical/political reflection on “</w:t>
      </w:r>
      <w:r w:rsidRPr="00D26D8E">
        <w:rPr>
          <w:iCs/>
          <w:sz w:val="24"/>
          <w:szCs w:val="24"/>
        </w:rPr>
        <w:t>the ways in which literature expresses the values that humans attach to their experiences</w:t>
      </w:r>
      <w:r>
        <w:rPr>
          <w:iCs/>
          <w:sz w:val="24"/>
          <w:szCs w:val="24"/>
        </w:rPr>
        <w:t xml:space="preserve">” (Outcome 4). Thus, </w:t>
      </w:r>
      <w:r w:rsidR="008B794A">
        <w:rPr>
          <w:iCs/>
          <w:sz w:val="24"/>
          <w:szCs w:val="24"/>
        </w:rPr>
        <w:t>for example, a recent short</w:t>
      </w:r>
      <w:r>
        <w:rPr>
          <w:iCs/>
          <w:sz w:val="24"/>
          <w:szCs w:val="24"/>
        </w:rPr>
        <w:t xml:space="preserve"> novel by </w:t>
      </w:r>
      <w:r w:rsidR="003C6C1B">
        <w:rPr>
          <w:iCs/>
          <w:sz w:val="24"/>
          <w:szCs w:val="24"/>
        </w:rPr>
        <w:t>Ondjaki</w:t>
      </w:r>
      <w:r>
        <w:rPr>
          <w:iCs/>
          <w:sz w:val="24"/>
          <w:szCs w:val="24"/>
        </w:rPr>
        <w:t xml:space="preserve">, </w:t>
      </w:r>
      <w:r w:rsidR="00E90E7F">
        <w:rPr>
          <w:iCs/>
          <w:sz w:val="24"/>
          <w:szCs w:val="24"/>
        </w:rPr>
        <w:t xml:space="preserve">one of </w:t>
      </w:r>
      <w:r w:rsidR="003C6C1B">
        <w:rPr>
          <w:iCs/>
          <w:sz w:val="24"/>
          <w:szCs w:val="24"/>
        </w:rPr>
        <w:t>A</w:t>
      </w:r>
      <w:r w:rsidR="008B794A">
        <w:rPr>
          <w:iCs/>
          <w:sz w:val="24"/>
          <w:szCs w:val="24"/>
        </w:rPr>
        <w:t>n</w:t>
      </w:r>
      <w:r w:rsidR="003C6C1B">
        <w:rPr>
          <w:iCs/>
          <w:sz w:val="24"/>
          <w:szCs w:val="24"/>
        </w:rPr>
        <w:t>gola</w:t>
      </w:r>
      <w:r>
        <w:rPr>
          <w:iCs/>
          <w:sz w:val="24"/>
          <w:szCs w:val="24"/>
        </w:rPr>
        <w:t>’s most accla</w:t>
      </w:r>
      <w:r w:rsidR="00E90E7F">
        <w:rPr>
          <w:iCs/>
          <w:sz w:val="24"/>
          <w:szCs w:val="24"/>
        </w:rPr>
        <w:t xml:space="preserve">imed </w:t>
      </w:r>
      <w:r w:rsidR="008B794A">
        <w:rPr>
          <w:iCs/>
          <w:sz w:val="24"/>
          <w:szCs w:val="24"/>
        </w:rPr>
        <w:t xml:space="preserve">contemporary </w:t>
      </w:r>
      <w:r w:rsidR="00E90E7F">
        <w:rPr>
          <w:iCs/>
          <w:sz w:val="24"/>
          <w:szCs w:val="24"/>
        </w:rPr>
        <w:t xml:space="preserve">novelists, </w:t>
      </w:r>
      <w:r>
        <w:rPr>
          <w:iCs/>
          <w:sz w:val="24"/>
          <w:szCs w:val="24"/>
        </w:rPr>
        <w:t>may be read as a subtle philosophical i</w:t>
      </w:r>
      <w:r w:rsidR="008B794A">
        <w:rPr>
          <w:iCs/>
          <w:sz w:val="24"/>
          <w:szCs w:val="24"/>
        </w:rPr>
        <w:t xml:space="preserve">nquiry into the effectively Eurocentric </w:t>
      </w:r>
      <w:r>
        <w:rPr>
          <w:iCs/>
          <w:sz w:val="24"/>
          <w:szCs w:val="24"/>
        </w:rPr>
        <w:t xml:space="preserve">nature of human values </w:t>
      </w:r>
      <w:r w:rsidR="008B794A">
        <w:rPr>
          <w:iCs/>
          <w:sz w:val="24"/>
          <w:szCs w:val="24"/>
        </w:rPr>
        <w:t xml:space="preserve">implicitly </w:t>
      </w:r>
      <w:r>
        <w:rPr>
          <w:iCs/>
          <w:sz w:val="24"/>
          <w:szCs w:val="24"/>
        </w:rPr>
        <w:t>held t</w:t>
      </w:r>
      <w:r w:rsidR="008B794A">
        <w:rPr>
          <w:iCs/>
          <w:sz w:val="24"/>
          <w:szCs w:val="24"/>
        </w:rPr>
        <w:t xml:space="preserve">o be universal (and thus culturally </w:t>
      </w:r>
      <w:r>
        <w:rPr>
          <w:iCs/>
          <w:sz w:val="24"/>
          <w:szCs w:val="24"/>
        </w:rPr>
        <w:t xml:space="preserve">neutral) by </w:t>
      </w:r>
      <w:r w:rsidR="008B794A">
        <w:rPr>
          <w:iCs/>
          <w:sz w:val="24"/>
          <w:szCs w:val="24"/>
        </w:rPr>
        <w:t xml:space="preserve">a White </w:t>
      </w:r>
      <w:r>
        <w:rPr>
          <w:iCs/>
          <w:sz w:val="24"/>
          <w:szCs w:val="24"/>
        </w:rPr>
        <w:t>male-dominated Western cultural tradition.</w:t>
      </w:r>
    </w:p>
    <w:p w:rsidR="007E25F6" w:rsidRDefault="007E25F6" w:rsidP="007E25F6">
      <w:pPr>
        <w:rPr>
          <w:iCs/>
          <w:sz w:val="24"/>
          <w:szCs w:val="24"/>
        </w:rPr>
      </w:pPr>
    </w:p>
    <w:p w:rsidR="007E25F6" w:rsidRDefault="007E25F6" w:rsidP="007E25F6">
      <w:pPr>
        <w:rPr>
          <w:iCs/>
          <w:sz w:val="24"/>
          <w:szCs w:val="24"/>
        </w:rPr>
      </w:pPr>
      <w:r>
        <w:rPr>
          <w:iCs/>
          <w:sz w:val="24"/>
          <w:szCs w:val="24"/>
        </w:rPr>
        <w:t>Through targeted course assignments, students will learn to “</w:t>
      </w:r>
      <w:r w:rsidRPr="00020C52">
        <w:rPr>
          <w:iCs/>
          <w:sz w:val="24"/>
          <w:szCs w:val="24"/>
        </w:rPr>
        <w:t>evaluate the rhetorical and contextual elements of ideas presented by literary texts and respond to them critically and analytically</w:t>
      </w:r>
      <w:r>
        <w:rPr>
          <w:iCs/>
          <w:sz w:val="24"/>
          <w:szCs w:val="24"/>
        </w:rPr>
        <w:t>” (Outcome 3</w:t>
      </w:r>
      <w:r w:rsidRPr="00E90E7F">
        <w:rPr>
          <w:sz w:val="24"/>
          <w:szCs w:val="24"/>
        </w:rPr>
        <w:t>). In order to achieve such actively constructive approach to literary readings, assignments are based on the principle of engaged learning, which requires students to make informed connections and hypothesize critically about the meanings embedded in literary texts instead of passively absorbing and reproducing the information conveyed by the instructor. For instance, the lists of questions addressing key points of the week’s readings (which the students answer individually in writing and which</w:t>
      </w:r>
      <w:r>
        <w:rPr>
          <w:iCs/>
          <w:sz w:val="24"/>
          <w:szCs w:val="24"/>
        </w:rPr>
        <w:t xml:space="preserve"> also provide the springboard for classroom discussion) offer varied opportunities for such critical engagement with course material. The longer written assignments (take-home exams and essays) incorporate all of Cluster 3A outcomes, in that they require incorporating formal (rhetorical) and contextualizing (sociocultural and historical) elements of analysis in an extended, multi-paragraph format that calls for formulating and sustaining a logically developed argument based on an autonomous understanding of the literary texts explored in the course.</w:t>
      </w:r>
    </w:p>
    <w:p w:rsidR="007E25F6" w:rsidRDefault="007E25F6" w:rsidP="007E25F6">
      <w:pPr>
        <w:rPr>
          <w:iCs/>
          <w:sz w:val="24"/>
          <w:szCs w:val="24"/>
        </w:rPr>
      </w:pPr>
    </w:p>
    <w:p w:rsidR="007E25F6" w:rsidRDefault="007E25F6" w:rsidP="007E25F6">
      <w:pPr>
        <w:rPr>
          <w:sz w:val="24"/>
          <w:szCs w:val="24"/>
        </w:rPr>
      </w:pPr>
      <w:r w:rsidRPr="000B6D75">
        <w:rPr>
          <w:b/>
          <w:sz w:val="24"/>
          <w:szCs w:val="24"/>
        </w:rPr>
        <w:t>Examples of Texts and/or Assigned Readings</w:t>
      </w:r>
    </w:p>
    <w:p w:rsidR="007C7CFE" w:rsidRDefault="007E25F6" w:rsidP="007E25F6">
      <w:pPr>
        <w:rPr>
          <w:b/>
          <w:sz w:val="24"/>
          <w:szCs w:val="24"/>
        </w:rPr>
      </w:pPr>
      <w:r w:rsidRPr="007A029C">
        <w:rPr>
          <w:b/>
          <w:sz w:val="24"/>
          <w:szCs w:val="24"/>
        </w:rPr>
        <w:t>Literary readings</w:t>
      </w:r>
      <w:r w:rsidR="008B794A">
        <w:rPr>
          <w:b/>
          <w:sz w:val="24"/>
          <w:szCs w:val="24"/>
        </w:rPr>
        <w:t>:</w:t>
      </w:r>
    </w:p>
    <w:p w:rsidR="007C7CFE" w:rsidRDefault="007C7CFE" w:rsidP="007E25F6">
      <w:pPr>
        <w:rPr>
          <w:sz w:val="24"/>
          <w:szCs w:val="24"/>
        </w:rPr>
      </w:pPr>
      <w:r w:rsidRPr="007C7CFE">
        <w:rPr>
          <w:sz w:val="24"/>
          <w:szCs w:val="24"/>
        </w:rPr>
        <w:t xml:space="preserve">Germano Almeida, </w:t>
      </w:r>
      <w:r w:rsidRPr="00272A31">
        <w:rPr>
          <w:i/>
          <w:sz w:val="24"/>
          <w:szCs w:val="24"/>
        </w:rPr>
        <w:t>The Last Will and Testament of Senhor da Silva Araújo.</w:t>
      </w:r>
      <w:r>
        <w:rPr>
          <w:sz w:val="24"/>
          <w:szCs w:val="24"/>
        </w:rPr>
        <w:t xml:space="preserve"> </w:t>
      </w:r>
    </w:p>
    <w:p w:rsidR="007C7CFE" w:rsidRDefault="007C7CFE" w:rsidP="007E25F6">
      <w:pPr>
        <w:rPr>
          <w:sz w:val="24"/>
          <w:szCs w:val="24"/>
        </w:rPr>
      </w:pPr>
      <w:r>
        <w:rPr>
          <w:sz w:val="24"/>
          <w:szCs w:val="24"/>
        </w:rPr>
        <w:t xml:space="preserve">Mia Couto, </w:t>
      </w:r>
      <w:r w:rsidR="00272A31" w:rsidRPr="00272A31">
        <w:rPr>
          <w:i/>
          <w:sz w:val="24"/>
          <w:szCs w:val="24"/>
        </w:rPr>
        <w:t xml:space="preserve">Sleepwalking Land. </w:t>
      </w:r>
    </w:p>
    <w:p w:rsidR="007C7CFE" w:rsidRDefault="007C7CFE" w:rsidP="007E25F6">
      <w:pPr>
        <w:rPr>
          <w:sz w:val="24"/>
          <w:szCs w:val="24"/>
        </w:rPr>
      </w:pPr>
      <w:r>
        <w:rPr>
          <w:sz w:val="24"/>
          <w:szCs w:val="24"/>
        </w:rPr>
        <w:t xml:space="preserve">José Eduardo Agualusa, </w:t>
      </w:r>
      <w:r w:rsidR="00272A31" w:rsidRPr="00272A31">
        <w:rPr>
          <w:i/>
          <w:sz w:val="24"/>
          <w:szCs w:val="24"/>
        </w:rPr>
        <w:t>Creole.</w:t>
      </w:r>
      <w:r w:rsidR="00272A31">
        <w:rPr>
          <w:sz w:val="24"/>
          <w:szCs w:val="24"/>
        </w:rPr>
        <w:t xml:space="preserve"> </w:t>
      </w:r>
    </w:p>
    <w:p w:rsidR="007C7CFE" w:rsidRDefault="007C7CFE" w:rsidP="007E25F6">
      <w:pPr>
        <w:rPr>
          <w:sz w:val="24"/>
          <w:szCs w:val="24"/>
        </w:rPr>
      </w:pPr>
      <w:r>
        <w:rPr>
          <w:sz w:val="24"/>
          <w:szCs w:val="24"/>
        </w:rPr>
        <w:t xml:space="preserve">Ondjaki, </w:t>
      </w:r>
      <w:r w:rsidRPr="00272A31">
        <w:rPr>
          <w:i/>
          <w:sz w:val="24"/>
          <w:szCs w:val="24"/>
        </w:rPr>
        <w:t>Good Morning Comrades</w:t>
      </w:r>
      <w:r>
        <w:rPr>
          <w:sz w:val="24"/>
          <w:szCs w:val="24"/>
        </w:rPr>
        <w:t xml:space="preserve">. </w:t>
      </w:r>
    </w:p>
    <w:p w:rsidR="007C7CFE" w:rsidRDefault="007C7CFE" w:rsidP="007E25F6">
      <w:pPr>
        <w:rPr>
          <w:sz w:val="24"/>
          <w:szCs w:val="24"/>
        </w:rPr>
      </w:pPr>
      <w:r>
        <w:rPr>
          <w:sz w:val="24"/>
          <w:szCs w:val="24"/>
        </w:rPr>
        <w:t xml:space="preserve">Paulina Chiziane, </w:t>
      </w:r>
      <w:r w:rsidRPr="00272A31">
        <w:rPr>
          <w:i/>
          <w:sz w:val="24"/>
          <w:szCs w:val="24"/>
        </w:rPr>
        <w:t>Niketche.</w:t>
      </w:r>
      <w:r>
        <w:rPr>
          <w:sz w:val="24"/>
          <w:szCs w:val="24"/>
        </w:rPr>
        <w:t xml:space="preserve"> </w:t>
      </w:r>
    </w:p>
    <w:p w:rsidR="008B794A" w:rsidRDefault="007A029C" w:rsidP="007A029C">
      <w:pPr>
        <w:rPr>
          <w:b/>
          <w:sz w:val="24"/>
          <w:szCs w:val="24"/>
        </w:rPr>
      </w:pPr>
      <w:r w:rsidRPr="007A029C">
        <w:rPr>
          <w:b/>
          <w:sz w:val="24"/>
          <w:szCs w:val="24"/>
        </w:rPr>
        <w:t>Films:</w:t>
      </w:r>
    </w:p>
    <w:p w:rsidR="00272A31" w:rsidRDefault="00272A31" w:rsidP="007A029C">
      <w:pPr>
        <w:rPr>
          <w:sz w:val="24"/>
          <w:szCs w:val="24"/>
        </w:rPr>
      </w:pPr>
      <w:r>
        <w:rPr>
          <w:sz w:val="24"/>
          <w:szCs w:val="24"/>
        </w:rPr>
        <w:t xml:space="preserve">Francisco Manso, </w:t>
      </w:r>
      <w:r w:rsidRPr="00272A31">
        <w:rPr>
          <w:i/>
          <w:sz w:val="24"/>
          <w:szCs w:val="24"/>
        </w:rPr>
        <w:t>Napomuceno’s Will</w:t>
      </w:r>
      <w:r>
        <w:rPr>
          <w:sz w:val="24"/>
          <w:szCs w:val="24"/>
        </w:rPr>
        <w:t xml:space="preserve">. </w:t>
      </w:r>
    </w:p>
    <w:p w:rsidR="007A029C" w:rsidRPr="007C7CFE" w:rsidRDefault="007C7CFE" w:rsidP="007A029C">
      <w:pPr>
        <w:rPr>
          <w:sz w:val="24"/>
          <w:szCs w:val="24"/>
        </w:rPr>
      </w:pPr>
      <w:r>
        <w:rPr>
          <w:sz w:val="24"/>
          <w:szCs w:val="24"/>
        </w:rPr>
        <w:t xml:space="preserve">Flora Gomes, </w:t>
      </w:r>
      <w:r w:rsidR="007877A3">
        <w:rPr>
          <w:i/>
          <w:sz w:val="24"/>
          <w:szCs w:val="24"/>
        </w:rPr>
        <w:t>Udju Azul di</w:t>
      </w:r>
      <w:r w:rsidRPr="007C7CFE">
        <w:rPr>
          <w:i/>
          <w:sz w:val="24"/>
          <w:szCs w:val="24"/>
        </w:rPr>
        <w:t xml:space="preserve"> Yonta</w:t>
      </w:r>
      <w:r>
        <w:rPr>
          <w:sz w:val="24"/>
          <w:szCs w:val="24"/>
        </w:rPr>
        <w:t xml:space="preserve">. </w:t>
      </w:r>
    </w:p>
    <w:p w:rsidR="007C7CFE" w:rsidRDefault="008B794A" w:rsidP="007C7CFE">
      <w:pPr>
        <w:rPr>
          <w:b/>
          <w:sz w:val="24"/>
          <w:szCs w:val="24"/>
        </w:rPr>
      </w:pPr>
      <w:r>
        <w:rPr>
          <w:b/>
          <w:sz w:val="24"/>
          <w:szCs w:val="24"/>
        </w:rPr>
        <w:t xml:space="preserve">Music: </w:t>
      </w:r>
    </w:p>
    <w:p w:rsidR="008B794A" w:rsidRPr="007C7CFE" w:rsidRDefault="007C7CFE" w:rsidP="007C7CFE">
      <w:pPr>
        <w:rPr>
          <w:sz w:val="24"/>
          <w:szCs w:val="24"/>
        </w:rPr>
      </w:pPr>
      <w:r>
        <w:rPr>
          <w:sz w:val="24"/>
          <w:szCs w:val="24"/>
        </w:rPr>
        <w:t xml:space="preserve">Contemporary music from Cape Verde and Angola. </w:t>
      </w:r>
    </w:p>
    <w:p w:rsidR="008B794A" w:rsidRDefault="008B794A" w:rsidP="007A029C">
      <w:pPr>
        <w:rPr>
          <w:b/>
          <w:sz w:val="24"/>
          <w:szCs w:val="24"/>
        </w:rPr>
      </w:pPr>
    </w:p>
    <w:p w:rsidR="007E25F6" w:rsidRPr="00424A49" w:rsidRDefault="007E25F6" w:rsidP="007E25F6">
      <w:pPr>
        <w:rPr>
          <w:b/>
          <w:sz w:val="24"/>
          <w:szCs w:val="24"/>
        </w:rPr>
      </w:pPr>
      <w:r w:rsidRPr="00424A49">
        <w:rPr>
          <w:b/>
          <w:sz w:val="24"/>
          <w:szCs w:val="24"/>
        </w:rPr>
        <w:lastRenderedPageBreak/>
        <w:t>Example Assignments</w:t>
      </w:r>
    </w:p>
    <w:p w:rsidR="007E25F6" w:rsidRDefault="007E25F6" w:rsidP="007E25F6">
      <w:pPr>
        <w:rPr>
          <w:sz w:val="24"/>
          <w:szCs w:val="24"/>
        </w:rPr>
      </w:pPr>
      <w:r w:rsidRPr="00424A49">
        <w:rPr>
          <w:i/>
          <w:sz w:val="24"/>
          <w:szCs w:val="24"/>
        </w:rPr>
        <w:t>Questions on Current Readings</w:t>
      </w:r>
      <w:r>
        <w:rPr>
          <w:sz w:val="24"/>
          <w:szCs w:val="24"/>
        </w:rPr>
        <w:t xml:space="preserve">: Each student will be required to respond in writing to a set number of weekly discussion questions based on current readings. </w:t>
      </w:r>
      <w:r w:rsidRPr="00424A49">
        <w:rPr>
          <w:sz w:val="24"/>
          <w:szCs w:val="24"/>
        </w:rPr>
        <w:t xml:space="preserve">These assignments will be </w:t>
      </w:r>
      <w:r>
        <w:rPr>
          <w:sz w:val="24"/>
          <w:szCs w:val="24"/>
        </w:rPr>
        <w:t>posted on the course’s online learning platform (if the course is taught in a web-enhanced or blended format) or distributed in class and/or by email. They will be graded on a scale determined by the individual instructor; the sample grading rubric below assumes that each completed assignment can earn from 1 to 10 points. [Addresses Learning Outcomes #2 and #3 from Cluster 3A.]</w:t>
      </w:r>
    </w:p>
    <w:p w:rsidR="007E25F6" w:rsidRDefault="007E25F6" w:rsidP="007E25F6">
      <w:pPr>
        <w:rPr>
          <w:sz w:val="24"/>
          <w:szCs w:val="24"/>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060"/>
        <w:gridCol w:w="2790"/>
        <w:gridCol w:w="2970"/>
      </w:tblGrid>
      <w:tr w:rsidR="007E25F6" w:rsidRPr="00685CD7">
        <w:tc>
          <w:tcPr>
            <w:tcW w:w="1440" w:type="dxa"/>
            <w:shd w:val="clear" w:color="auto" w:fill="auto"/>
          </w:tcPr>
          <w:p w:rsidR="007E25F6" w:rsidRPr="00685CD7" w:rsidRDefault="007E25F6" w:rsidP="007E25F6">
            <w:pPr>
              <w:rPr>
                <w:sz w:val="24"/>
                <w:szCs w:val="24"/>
              </w:rPr>
            </w:pPr>
            <w:r w:rsidRPr="00685CD7">
              <w:rPr>
                <w:sz w:val="24"/>
                <w:szCs w:val="24"/>
              </w:rPr>
              <w:t>0 points</w:t>
            </w:r>
          </w:p>
        </w:tc>
        <w:tc>
          <w:tcPr>
            <w:tcW w:w="3060" w:type="dxa"/>
            <w:shd w:val="clear" w:color="auto" w:fill="auto"/>
          </w:tcPr>
          <w:p w:rsidR="007E25F6" w:rsidRPr="00685CD7" w:rsidRDefault="007E25F6" w:rsidP="007E25F6">
            <w:pPr>
              <w:rPr>
                <w:sz w:val="24"/>
                <w:szCs w:val="24"/>
              </w:rPr>
            </w:pPr>
            <w:r w:rsidRPr="00685CD7">
              <w:rPr>
                <w:sz w:val="24"/>
                <w:szCs w:val="24"/>
              </w:rPr>
              <w:t>1-6 points</w:t>
            </w:r>
          </w:p>
        </w:tc>
        <w:tc>
          <w:tcPr>
            <w:tcW w:w="2790" w:type="dxa"/>
            <w:shd w:val="clear" w:color="auto" w:fill="auto"/>
          </w:tcPr>
          <w:p w:rsidR="007E25F6" w:rsidRPr="00685CD7" w:rsidRDefault="007E25F6" w:rsidP="007E25F6">
            <w:pPr>
              <w:rPr>
                <w:sz w:val="24"/>
                <w:szCs w:val="24"/>
              </w:rPr>
            </w:pPr>
            <w:r w:rsidRPr="00685CD7">
              <w:rPr>
                <w:sz w:val="24"/>
                <w:szCs w:val="24"/>
              </w:rPr>
              <w:t>7-8 points</w:t>
            </w:r>
          </w:p>
        </w:tc>
        <w:tc>
          <w:tcPr>
            <w:tcW w:w="2970" w:type="dxa"/>
            <w:shd w:val="clear" w:color="auto" w:fill="auto"/>
          </w:tcPr>
          <w:p w:rsidR="007E25F6" w:rsidRPr="00685CD7" w:rsidRDefault="007E25F6" w:rsidP="007E25F6">
            <w:pPr>
              <w:rPr>
                <w:sz w:val="24"/>
                <w:szCs w:val="24"/>
              </w:rPr>
            </w:pPr>
            <w:r w:rsidRPr="00685CD7">
              <w:rPr>
                <w:sz w:val="24"/>
                <w:szCs w:val="24"/>
              </w:rPr>
              <w:t>9-10 points</w:t>
            </w:r>
          </w:p>
        </w:tc>
      </w:tr>
      <w:tr w:rsidR="007E25F6" w:rsidRPr="00685CD7">
        <w:tc>
          <w:tcPr>
            <w:tcW w:w="1440" w:type="dxa"/>
            <w:shd w:val="clear" w:color="auto" w:fill="auto"/>
          </w:tcPr>
          <w:p w:rsidR="007E25F6" w:rsidRPr="00685CD7" w:rsidRDefault="007E25F6" w:rsidP="007E25F6">
            <w:pPr>
              <w:rPr>
                <w:sz w:val="24"/>
                <w:szCs w:val="24"/>
              </w:rPr>
            </w:pPr>
            <w:r w:rsidRPr="00685CD7">
              <w:rPr>
                <w:sz w:val="24"/>
                <w:szCs w:val="24"/>
              </w:rPr>
              <w:t>Assignment not turned in.</w:t>
            </w:r>
          </w:p>
        </w:tc>
        <w:tc>
          <w:tcPr>
            <w:tcW w:w="306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844"/>
            </w:tblGrid>
            <w:tr w:rsidR="007E25F6" w:rsidRPr="006F591E">
              <w:trPr>
                <w:trHeight w:val="1390"/>
              </w:trPr>
              <w:tc>
                <w:tcPr>
                  <w:tcW w:w="0" w:type="auto"/>
                </w:tcPr>
                <w:p w:rsidR="007E25F6" w:rsidRPr="006F591E" w:rsidRDefault="007E25F6" w:rsidP="007E25F6">
                  <w:pPr>
                    <w:rPr>
                      <w:sz w:val="24"/>
                      <w:szCs w:val="24"/>
                    </w:rPr>
                  </w:pPr>
                  <w:r>
                    <w:rPr>
                      <w:sz w:val="24"/>
                      <w:szCs w:val="24"/>
                    </w:rPr>
                    <w:t xml:space="preserve">Assignment completed with minimal effort; some points not addressed at all, others addressed superficially. Does not demonstrate basic-level understanding of the text. Appropriate disciplinary terminology (if required) not used or applied haphazardly. Writing abounds in errors, lacks coherence, and is difficult to follow. </w:t>
                  </w:r>
                </w:p>
              </w:tc>
            </w:tr>
          </w:tbl>
          <w:p w:rsidR="007E25F6" w:rsidRPr="00685CD7" w:rsidRDefault="007E25F6" w:rsidP="007E25F6">
            <w:pPr>
              <w:rPr>
                <w:sz w:val="24"/>
                <w:szCs w:val="24"/>
              </w:rPr>
            </w:pPr>
          </w:p>
        </w:tc>
        <w:tc>
          <w:tcPr>
            <w:tcW w:w="2790" w:type="dxa"/>
            <w:shd w:val="clear" w:color="auto" w:fill="auto"/>
          </w:tcPr>
          <w:p w:rsidR="007E25F6" w:rsidRPr="00685CD7" w:rsidRDefault="007E25F6" w:rsidP="007E25F6">
            <w:pPr>
              <w:rPr>
                <w:sz w:val="24"/>
                <w:szCs w:val="24"/>
              </w:rPr>
            </w:pPr>
            <w:r w:rsidRPr="00685CD7">
              <w:rPr>
                <w:sz w:val="24"/>
                <w:szCs w:val="24"/>
              </w:rPr>
              <w:t>Assignment addresses most or all points, but in little depth. Basic-level understanding of the text evidenced. Some use of appropriate terminology present. Writing mostly error-free in spelling and syntax, but expression poorly developed (some lack of clarity and/or coherence). Overall satisfactory but could be strengthened with greater effort.</w:t>
            </w:r>
          </w:p>
        </w:tc>
        <w:tc>
          <w:tcPr>
            <w:tcW w:w="2970" w:type="dxa"/>
            <w:shd w:val="clear" w:color="auto" w:fill="auto"/>
          </w:tcPr>
          <w:p w:rsidR="007E25F6" w:rsidRPr="00685CD7" w:rsidRDefault="007E25F6" w:rsidP="007E25F6">
            <w:pPr>
              <w:rPr>
                <w:sz w:val="24"/>
                <w:szCs w:val="24"/>
              </w:rPr>
            </w:pPr>
            <w:r w:rsidRPr="00685CD7">
              <w:rPr>
                <w:sz w:val="24"/>
                <w:szCs w:val="24"/>
              </w:rPr>
              <w:t xml:space="preserve">Assignment addresses </w:t>
            </w:r>
            <w:r>
              <w:rPr>
                <w:sz w:val="24"/>
                <w:szCs w:val="24"/>
              </w:rPr>
              <w:t xml:space="preserve">most or </w:t>
            </w:r>
            <w:r w:rsidRPr="00685CD7">
              <w:rPr>
                <w:sz w:val="24"/>
                <w:szCs w:val="24"/>
              </w:rPr>
              <w:t xml:space="preserve">all points with well-developed and insightful analysis. Writing is </w:t>
            </w:r>
            <w:r>
              <w:rPr>
                <w:sz w:val="24"/>
                <w:szCs w:val="24"/>
              </w:rPr>
              <w:t xml:space="preserve">nearly or completely </w:t>
            </w:r>
            <w:r w:rsidRPr="00685CD7">
              <w:rPr>
                <w:sz w:val="24"/>
                <w:szCs w:val="24"/>
              </w:rPr>
              <w:t xml:space="preserve">error-free, fully comprehensible, and stylistically elaborate. Appropriate terminology is used. Ideas are presented clearly and </w:t>
            </w:r>
            <w:r>
              <w:rPr>
                <w:sz w:val="24"/>
                <w:szCs w:val="24"/>
              </w:rPr>
              <w:t xml:space="preserve">their expression is </w:t>
            </w:r>
            <w:r w:rsidRPr="00685CD7">
              <w:rPr>
                <w:sz w:val="24"/>
                <w:szCs w:val="24"/>
              </w:rPr>
              <w:t xml:space="preserve">logically </w:t>
            </w:r>
            <w:r>
              <w:rPr>
                <w:sz w:val="24"/>
                <w:szCs w:val="24"/>
              </w:rPr>
              <w:t xml:space="preserve">developed and </w:t>
            </w:r>
            <w:r w:rsidRPr="00685CD7">
              <w:rPr>
                <w:sz w:val="24"/>
                <w:szCs w:val="24"/>
              </w:rPr>
              <w:t>connected.</w:t>
            </w:r>
          </w:p>
        </w:tc>
      </w:tr>
    </w:tbl>
    <w:p w:rsidR="007E25F6" w:rsidRDefault="007E25F6" w:rsidP="007E25F6">
      <w:pPr>
        <w:rPr>
          <w:sz w:val="24"/>
          <w:szCs w:val="24"/>
        </w:rPr>
      </w:pPr>
    </w:p>
    <w:p w:rsidR="007E25F6" w:rsidRDefault="007E25F6" w:rsidP="007E25F6">
      <w:pPr>
        <w:rPr>
          <w:sz w:val="24"/>
          <w:szCs w:val="24"/>
        </w:rPr>
      </w:pPr>
      <w:r w:rsidRPr="001F2CF6">
        <w:rPr>
          <w:i/>
          <w:sz w:val="24"/>
          <w:szCs w:val="24"/>
        </w:rPr>
        <w:t>Critical Essays</w:t>
      </w:r>
      <w:r>
        <w:rPr>
          <w:sz w:val="24"/>
          <w:szCs w:val="24"/>
        </w:rPr>
        <w:t>. Students will write two or three (depending on instructor) short papers in the course of the semester. The papers will discuss one or more literary texts studied in the course from a focused perspective, which will incorporate a combination of rhetorical/formal and contextual approaches, although any given individual paper may</w:t>
      </w:r>
      <w:r w:rsidRPr="006A36C4">
        <w:rPr>
          <w:sz w:val="24"/>
          <w:szCs w:val="24"/>
        </w:rPr>
        <w:t xml:space="preserve"> be pr</w:t>
      </w:r>
      <w:r>
        <w:rPr>
          <w:sz w:val="24"/>
          <w:szCs w:val="24"/>
        </w:rPr>
        <w:t>edominantly</w:t>
      </w:r>
      <w:r w:rsidRPr="006A36C4">
        <w:rPr>
          <w:sz w:val="24"/>
          <w:szCs w:val="24"/>
        </w:rPr>
        <w:t xml:space="preserve"> formal</w:t>
      </w:r>
      <w:r>
        <w:rPr>
          <w:sz w:val="24"/>
          <w:szCs w:val="24"/>
        </w:rPr>
        <w:t xml:space="preserve"> or predominantly</w:t>
      </w:r>
      <w:r w:rsidRPr="006A36C4">
        <w:rPr>
          <w:sz w:val="24"/>
          <w:szCs w:val="24"/>
        </w:rPr>
        <w:t xml:space="preserve"> contextual</w:t>
      </w:r>
      <w:r>
        <w:rPr>
          <w:sz w:val="24"/>
          <w:szCs w:val="24"/>
        </w:rPr>
        <w:t xml:space="preserve"> in its direction. [</w:t>
      </w:r>
      <w:r w:rsidRPr="00F019C4">
        <w:rPr>
          <w:sz w:val="24"/>
          <w:szCs w:val="24"/>
        </w:rPr>
        <w:t>Addresses Learning Outcomes #</w:t>
      </w:r>
      <w:r>
        <w:rPr>
          <w:sz w:val="24"/>
          <w:szCs w:val="24"/>
        </w:rPr>
        <w:t>1-4</w:t>
      </w:r>
      <w:r w:rsidRPr="00F019C4">
        <w:rPr>
          <w:sz w:val="24"/>
          <w:szCs w:val="24"/>
        </w:rPr>
        <w:t xml:space="preserve"> from Cluster 3A.]</w:t>
      </w:r>
    </w:p>
    <w:p w:rsidR="007E25F6" w:rsidRDefault="007E25F6" w:rsidP="007E25F6">
      <w:pPr>
        <w:rPr>
          <w:sz w:val="24"/>
          <w:szCs w:val="24"/>
        </w:rPr>
      </w:pPr>
    </w:p>
    <w:p w:rsidR="007E25F6" w:rsidRDefault="007E25F6" w:rsidP="007E25F6">
      <w:pPr>
        <w:rPr>
          <w:sz w:val="24"/>
          <w:szCs w:val="24"/>
        </w:rPr>
      </w:pPr>
      <w:r w:rsidRPr="006A36C4">
        <w:rPr>
          <w:i/>
          <w:sz w:val="24"/>
          <w:szCs w:val="24"/>
        </w:rPr>
        <w:t>Exams</w:t>
      </w:r>
      <w:r>
        <w:rPr>
          <w:sz w:val="24"/>
          <w:szCs w:val="24"/>
        </w:rPr>
        <w:t>. Students’ learning will be tested in this course, with the precise number, format and timing of the tests to be determined by individual instructors. Testing assessment instruments may include short (unannounced) quizzes, non-cumulative tests given during the semesters (e.g., a midterm), and a cumulative final exam. Tests will typically require short-paragraph answers, but may incorporate other assessment techniques, such as multiple-choice questions or essays. Regardless of their precise number and format, overall the tests given in the course will require students to demonstrate their ability to interpret literary texts from the multiple perspective</w:t>
      </w:r>
      <w:r w:rsidR="00910A53">
        <w:rPr>
          <w:sz w:val="24"/>
          <w:szCs w:val="24"/>
        </w:rPr>
        <w:t>s described above in the POR 215</w:t>
      </w:r>
      <w:r>
        <w:rPr>
          <w:sz w:val="24"/>
          <w:szCs w:val="24"/>
        </w:rPr>
        <w:t xml:space="preserve"> Course Rationale Statement and summarized in the list of Cluster 3A Learning Outcomes. </w:t>
      </w:r>
      <w:r w:rsidRPr="00B54AD1">
        <w:rPr>
          <w:sz w:val="24"/>
          <w:szCs w:val="24"/>
        </w:rPr>
        <w:t>[Addresses Learning Outcomes #1-4 from Cluster 3A.]</w:t>
      </w:r>
    </w:p>
    <w:p w:rsidR="007E25F6" w:rsidRDefault="007E25F6" w:rsidP="007E25F6">
      <w:pPr>
        <w:rPr>
          <w:sz w:val="24"/>
          <w:szCs w:val="24"/>
        </w:rPr>
      </w:pPr>
    </w:p>
    <w:p w:rsidR="007E25F6" w:rsidRDefault="007E25F6" w:rsidP="007E25F6">
      <w:pPr>
        <w:rPr>
          <w:sz w:val="24"/>
          <w:szCs w:val="24"/>
        </w:rPr>
      </w:pPr>
      <w:r w:rsidRPr="00B54AD1">
        <w:rPr>
          <w:i/>
          <w:sz w:val="24"/>
          <w:szCs w:val="24"/>
        </w:rPr>
        <w:t>Course Artifacts for Assessment</w:t>
      </w:r>
      <w:r w:rsidRPr="00B54AD1">
        <w:rPr>
          <w:sz w:val="24"/>
          <w:szCs w:val="24"/>
        </w:rPr>
        <w:t>:</w:t>
      </w:r>
    </w:p>
    <w:p w:rsidR="007E25F6" w:rsidRPr="00B54AD1" w:rsidRDefault="007E25F6" w:rsidP="007E25F6">
      <w:pPr>
        <w:rPr>
          <w:sz w:val="24"/>
          <w:szCs w:val="24"/>
        </w:rPr>
      </w:pPr>
      <w:r w:rsidRPr="00B54AD1">
        <w:rPr>
          <w:sz w:val="24"/>
          <w:szCs w:val="24"/>
        </w:rPr>
        <w:t xml:space="preserve">1. Discussion </w:t>
      </w:r>
      <w:r>
        <w:rPr>
          <w:sz w:val="24"/>
          <w:szCs w:val="24"/>
        </w:rPr>
        <w:t>Questions</w:t>
      </w:r>
    </w:p>
    <w:p w:rsidR="007E25F6" w:rsidRPr="00B54AD1" w:rsidRDefault="007E25F6" w:rsidP="007E25F6">
      <w:pPr>
        <w:rPr>
          <w:sz w:val="24"/>
          <w:szCs w:val="24"/>
        </w:rPr>
      </w:pPr>
      <w:r w:rsidRPr="00B54AD1">
        <w:rPr>
          <w:sz w:val="24"/>
          <w:szCs w:val="24"/>
        </w:rPr>
        <w:t xml:space="preserve">2. </w:t>
      </w:r>
      <w:r>
        <w:rPr>
          <w:sz w:val="24"/>
          <w:szCs w:val="24"/>
        </w:rPr>
        <w:t>Critical</w:t>
      </w:r>
      <w:r w:rsidRPr="00B54AD1">
        <w:rPr>
          <w:sz w:val="24"/>
          <w:szCs w:val="24"/>
        </w:rPr>
        <w:t xml:space="preserve"> Essay</w:t>
      </w:r>
      <w:r>
        <w:rPr>
          <w:sz w:val="24"/>
          <w:szCs w:val="24"/>
        </w:rPr>
        <w:t>s</w:t>
      </w:r>
    </w:p>
    <w:p w:rsidR="00272A31" w:rsidRDefault="007E25F6" w:rsidP="007E25F6">
      <w:pPr>
        <w:rPr>
          <w:sz w:val="24"/>
          <w:szCs w:val="24"/>
        </w:rPr>
      </w:pPr>
      <w:r w:rsidRPr="00B54AD1">
        <w:rPr>
          <w:sz w:val="24"/>
          <w:szCs w:val="24"/>
        </w:rPr>
        <w:t>3. Exams</w:t>
      </w:r>
    </w:p>
    <w:p w:rsidR="007E25F6" w:rsidRDefault="00272A31" w:rsidP="007E25F6">
      <w:pPr>
        <w:rPr>
          <w:sz w:val="24"/>
          <w:szCs w:val="24"/>
        </w:rPr>
      </w:pPr>
      <w:r>
        <w:rPr>
          <w:sz w:val="24"/>
          <w:szCs w:val="24"/>
        </w:rPr>
        <w:t>4. Presentation materials</w:t>
      </w:r>
    </w:p>
    <w:p w:rsidR="007E25F6" w:rsidRDefault="007E25F6" w:rsidP="007E25F6">
      <w:pPr>
        <w:rPr>
          <w:sz w:val="24"/>
          <w:szCs w:val="24"/>
        </w:rPr>
      </w:pPr>
    </w:p>
    <w:p w:rsidR="007E25F6" w:rsidRPr="00064FC2" w:rsidRDefault="007E25F6" w:rsidP="007E25F6">
      <w:pPr>
        <w:rPr>
          <w:b/>
          <w:sz w:val="24"/>
          <w:szCs w:val="24"/>
        </w:rPr>
      </w:pPr>
      <w:r w:rsidRPr="00064FC2">
        <w:rPr>
          <w:b/>
          <w:sz w:val="24"/>
          <w:szCs w:val="24"/>
        </w:rPr>
        <w:t>Sample Course Outline</w:t>
      </w:r>
    </w:p>
    <w:p w:rsidR="007E25F6" w:rsidRDefault="007E25F6" w:rsidP="007E25F6">
      <w:pPr>
        <w:rPr>
          <w:sz w:val="24"/>
          <w:szCs w:val="24"/>
        </w:rPr>
      </w:pPr>
    </w:p>
    <w:p w:rsidR="004B2653" w:rsidRDefault="00272A31" w:rsidP="00E90E7F">
      <w:pPr>
        <w:rPr>
          <w:sz w:val="24"/>
          <w:szCs w:val="24"/>
        </w:rPr>
      </w:pPr>
      <w:r>
        <w:rPr>
          <w:b/>
          <w:sz w:val="24"/>
          <w:szCs w:val="24"/>
        </w:rPr>
        <w:lastRenderedPageBreak/>
        <w:t>Week 1</w:t>
      </w:r>
      <w:r w:rsidR="00E90E7F" w:rsidRPr="00E90E7F">
        <w:rPr>
          <w:b/>
          <w:sz w:val="24"/>
          <w:szCs w:val="24"/>
        </w:rPr>
        <w:t>:</w:t>
      </w:r>
      <w:r w:rsidR="00E90E7F" w:rsidRPr="00E90E7F">
        <w:rPr>
          <w:sz w:val="24"/>
          <w:szCs w:val="24"/>
        </w:rPr>
        <w:t xml:space="preserve">  Introduction: discussion of norms reg. academic integrity, classroom participation, </w:t>
      </w:r>
      <w:r w:rsidR="004B2653">
        <w:rPr>
          <w:sz w:val="24"/>
          <w:szCs w:val="24"/>
        </w:rPr>
        <w:t>etc. Basic information on Lusophone Africa</w:t>
      </w:r>
      <w:r w:rsidR="00E90E7F" w:rsidRPr="00E90E7F">
        <w:rPr>
          <w:sz w:val="24"/>
          <w:szCs w:val="24"/>
        </w:rPr>
        <w:t xml:space="preserve">: regions, facts and figures, history, geography, </w:t>
      </w:r>
      <w:r w:rsidR="004B2653">
        <w:rPr>
          <w:sz w:val="24"/>
          <w:szCs w:val="24"/>
        </w:rPr>
        <w:t xml:space="preserve">demography, </w:t>
      </w:r>
      <w:r w:rsidR="00E90E7F" w:rsidRPr="00E90E7F">
        <w:rPr>
          <w:sz w:val="24"/>
          <w:szCs w:val="24"/>
        </w:rPr>
        <w:t xml:space="preserve">etc. </w:t>
      </w:r>
      <w:r w:rsidR="00CB77F6">
        <w:rPr>
          <w:sz w:val="24"/>
          <w:szCs w:val="24"/>
        </w:rPr>
        <w:t xml:space="preserve">Early examples of oral tradition, myths and legends and the emergence of literary expression in what is now Lusophone Africa. </w:t>
      </w:r>
    </w:p>
    <w:p w:rsidR="00E90E7F" w:rsidRPr="00E90E7F" w:rsidRDefault="00E90E7F" w:rsidP="00E90E7F">
      <w:pPr>
        <w:rPr>
          <w:sz w:val="24"/>
          <w:szCs w:val="24"/>
        </w:rPr>
      </w:pPr>
    </w:p>
    <w:p w:rsidR="004B2653" w:rsidRPr="007C7CFE" w:rsidRDefault="004B2653" w:rsidP="00E90E7F">
      <w:pPr>
        <w:rPr>
          <w:i/>
          <w:sz w:val="24"/>
          <w:szCs w:val="24"/>
        </w:rPr>
      </w:pPr>
      <w:r>
        <w:rPr>
          <w:b/>
          <w:sz w:val="24"/>
          <w:szCs w:val="24"/>
        </w:rPr>
        <w:t>Week</w:t>
      </w:r>
      <w:r w:rsidR="00272A31">
        <w:rPr>
          <w:b/>
          <w:sz w:val="24"/>
          <w:szCs w:val="24"/>
        </w:rPr>
        <w:t>s 2-3</w:t>
      </w:r>
      <w:r w:rsidR="00E90E7F" w:rsidRPr="00E90E7F">
        <w:rPr>
          <w:b/>
          <w:sz w:val="24"/>
          <w:szCs w:val="24"/>
        </w:rPr>
        <w:t xml:space="preserve">: </w:t>
      </w:r>
      <w:r w:rsidR="00272A31">
        <w:rPr>
          <w:b/>
          <w:sz w:val="24"/>
          <w:szCs w:val="24"/>
        </w:rPr>
        <w:t>Cape Verde.</w:t>
      </w:r>
      <w:r w:rsidR="00CB77F6">
        <w:rPr>
          <w:b/>
          <w:sz w:val="24"/>
          <w:szCs w:val="24"/>
        </w:rPr>
        <w:t xml:space="preserve"> </w:t>
      </w:r>
      <w:r w:rsidR="007C7CFE">
        <w:rPr>
          <w:sz w:val="24"/>
          <w:szCs w:val="24"/>
        </w:rPr>
        <w:t xml:space="preserve">Germano Almeida, </w:t>
      </w:r>
      <w:r w:rsidR="007C7CFE">
        <w:rPr>
          <w:i/>
          <w:sz w:val="24"/>
          <w:szCs w:val="24"/>
        </w:rPr>
        <w:t xml:space="preserve">The Last Will and Testament of Semhor da Silva Araújo. </w:t>
      </w:r>
      <w:r w:rsidR="007877A3">
        <w:rPr>
          <w:sz w:val="24"/>
          <w:szCs w:val="24"/>
        </w:rPr>
        <w:t xml:space="preserve">Francisco Manso, </w:t>
      </w:r>
      <w:r w:rsidR="007877A3" w:rsidRPr="00272A31">
        <w:rPr>
          <w:i/>
          <w:sz w:val="24"/>
          <w:szCs w:val="24"/>
        </w:rPr>
        <w:t>Napomuceno’s Will</w:t>
      </w:r>
      <w:r w:rsidR="007877A3">
        <w:rPr>
          <w:sz w:val="24"/>
          <w:szCs w:val="24"/>
        </w:rPr>
        <w:t>.  Cape Verdean music: mornas, funana and beyond.</w:t>
      </w:r>
    </w:p>
    <w:p w:rsidR="004B2653" w:rsidRDefault="004B2653" w:rsidP="00E90E7F">
      <w:pPr>
        <w:rPr>
          <w:i/>
          <w:sz w:val="24"/>
          <w:szCs w:val="24"/>
        </w:rPr>
      </w:pPr>
    </w:p>
    <w:p w:rsidR="006B6EC4" w:rsidRDefault="007C7CFE" w:rsidP="00E90E7F">
      <w:pPr>
        <w:rPr>
          <w:sz w:val="24"/>
          <w:szCs w:val="24"/>
        </w:rPr>
      </w:pPr>
      <w:r>
        <w:rPr>
          <w:b/>
          <w:sz w:val="24"/>
          <w:szCs w:val="24"/>
        </w:rPr>
        <w:t xml:space="preserve">Weeks </w:t>
      </w:r>
      <w:r w:rsidR="00272A31">
        <w:rPr>
          <w:b/>
          <w:sz w:val="24"/>
          <w:szCs w:val="24"/>
        </w:rPr>
        <w:t>4</w:t>
      </w:r>
      <w:r w:rsidR="00E90E7F" w:rsidRPr="00E90E7F">
        <w:rPr>
          <w:b/>
          <w:sz w:val="24"/>
          <w:szCs w:val="24"/>
        </w:rPr>
        <w:t>:</w:t>
      </w:r>
      <w:r w:rsidR="00E90E7F" w:rsidRPr="00E90E7F">
        <w:rPr>
          <w:sz w:val="24"/>
          <w:szCs w:val="24"/>
        </w:rPr>
        <w:t xml:space="preserve"> </w:t>
      </w:r>
      <w:r w:rsidR="007877A3">
        <w:rPr>
          <w:b/>
          <w:sz w:val="24"/>
          <w:szCs w:val="24"/>
        </w:rPr>
        <w:t xml:space="preserve">Guinea-Bissau.  </w:t>
      </w:r>
      <w:r w:rsidR="007877A3">
        <w:rPr>
          <w:sz w:val="24"/>
          <w:szCs w:val="24"/>
        </w:rPr>
        <w:t xml:space="preserve">Discussion of liberation leader Amílcar Cabral. </w:t>
      </w:r>
      <w:r w:rsidR="007877A3">
        <w:rPr>
          <w:b/>
          <w:sz w:val="24"/>
          <w:szCs w:val="24"/>
        </w:rPr>
        <w:t xml:space="preserve">Film: </w:t>
      </w:r>
      <w:r w:rsidR="007877A3" w:rsidRPr="00272A31">
        <w:rPr>
          <w:sz w:val="24"/>
          <w:szCs w:val="24"/>
        </w:rPr>
        <w:t xml:space="preserve">Flora Gomes. </w:t>
      </w:r>
      <w:r w:rsidR="007877A3" w:rsidRPr="00272A31">
        <w:rPr>
          <w:i/>
          <w:sz w:val="24"/>
          <w:szCs w:val="24"/>
        </w:rPr>
        <w:t xml:space="preserve">Udju Azul di Yonta. </w:t>
      </w:r>
      <w:r w:rsidR="00E90E7F" w:rsidRPr="00E90E7F">
        <w:rPr>
          <w:b/>
          <w:sz w:val="24"/>
          <w:szCs w:val="24"/>
        </w:rPr>
        <w:t>Thursday: First paper due</w:t>
      </w:r>
      <w:r w:rsidR="006B6EC4">
        <w:rPr>
          <w:b/>
          <w:sz w:val="24"/>
          <w:szCs w:val="24"/>
        </w:rPr>
        <w:t xml:space="preserve"> on </w:t>
      </w:r>
      <w:r w:rsidR="00E90E7F" w:rsidRPr="00E90E7F">
        <w:rPr>
          <w:b/>
          <w:sz w:val="24"/>
          <w:szCs w:val="24"/>
        </w:rPr>
        <w:t>.</w:t>
      </w:r>
      <w:r w:rsidR="00E90E7F" w:rsidRPr="00E90E7F">
        <w:rPr>
          <w:sz w:val="24"/>
          <w:szCs w:val="24"/>
        </w:rPr>
        <w:t xml:space="preserve">  </w:t>
      </w:r>
    </w:p>
    <w:p w:rsidR="006B6EC4" w:rsidRDefault="006B6EC4" w:rsidP="00E90E7F">
      <w:pPr>
        <w:rPr>
          <w:sz w:val="24"/>
          <w:szCs w:val="24"/>
        </w:rPr>
      </w:pPr>
    </w:p>
    <w:p w:rsidR="006B6EC4" w:rsidRDefault="006B6EC4" w:rsidP="006B6EC4">
      <w:pPr>
        <w:rPr>
          <w:sz w:val="24"/>
          <w:szCs w:val="24"/>
        </w:rPr>
      </w:pPr>
      <w:r>
        <w:rPr>
          <w:sz w:val="24"/>
          <w:szCs w:val="24"/>
        </w:rPr>
        <w:t xml:space="preserve">Weeks 5-6. </w:t>
      </w:r>
      <w:r w:rsidRPr="00E90E7F">
        <w:rPr>
          <w:b/>
          <w:sz w:val="24"/>
          <w:szCs w:val="24"/>
        </w:rPr>
        <w:t>Week</w:t>
      </w:r>
      <w:r>
        <w:rPr>
          <w:b/>
          <w:sz w:val="24"/>
          <w:szCs w:val="24"/>
        </w:rPr>
        <w:t>s</w:t>
      </w:r>
      <w:r w:rsidRPr="00E90E7F">
        <w:rPr>
          <w:b/>
          <w:sz w:val="24"/>
          <w:szCs w:val="24"/>
        </w:rPr>
        <w:t xml:space="preserve"> 7-8:</w:t>
      </w:r>
      <w:r w:rsidRPr="00E90E7F">
        <w:rPr>
          <w:sz w:val="24"/>
          <w:szCs w:val="24"/>
        </w:rPr>
        <w:t xml:space="preserve"> </w:t>
      </w:r>
      <w:r w:rsidRPr="007877A3">
        <w:rPr>
          <w:b/>
          <w:sz w:val="24"/>
          <w:szCs w:val="24"/>
        </w:rPr>
        <w:t>Angola</w:t>
      </w:r>
      <w:r>
        <w:rPr>
          <w:b/>
          <w:sz w:val="24"/>
          <w:szCs w:val="24"/>
        </w:rPr>
        <w:t xml:space="preserve"> I</w:t>
      </w:r>
      <w:r w:rsidRPr="007877A3">
        <w:rPr>
          <w:b/>
          <w:sz w:val="24"/>
          <w:szCs w:val="24"/>
        </w:rPr>
        <w:t>.</w:t>
      </w:r>
      <w:r>
        <w:rPr>
          <w:sz w:val="24"/>
          <w:szCs w:val="24"/>
        </w:rPr>
        <w:t xml:space="preserve"> José Eduardo Agualusa, </w:t>
      </w:r>
      <w:r w:rsidRPr="007877A3">
        <w:rPr>
          <w:i/>
          <w:sz w:val="24"/>
          <w:szCs w:val="24"/>
        </w:rPr>
        <w:t>Creole</w:t>
      </w:r>
      <w:r>
        <w:rPr>
          <w:sz w:val="24"/>
          <w:szCs w:val="24"/>
        </w:rPr>
        <w:t>. Examiniation of the nineteenth century colon</w:t>
      </w:r>
      <w:r w:rsidR="007836A2">
        <w:rPr>
          <w:sz w:val="24"/>
          <w:szCs w:val="24"/>
        </w:rPr>
        <w:t xml:space="preserve">ial legacy in Angola and in </w:t>
      </w:r>
      <w:r>
        <w:rPr>
          <w:sz w:val="24"/>
          <w:szCs w:val="24"/>
        </w:rPr>
        <w:t>cross</w:t>
      </w:r>
      <w:r w:rsidR="007836A2">
        <w:rPr>
          <w:sz w:val="24"/>
          <w:szCs w:val="24"/>
        </w:rPr>
        <w:t>-</w:t>
      </w:r>
      <w:r>
        <w:rPr>
          <w:sz w:val="24"/>
          <w:szCs w:val="24"/>
        </w:rPr>
        <w:t>border context (e.g., Berlin Conference, genocidal colonial regimes in the Belgian King Leopold II’s Congo Free State, now DRC, and in German Southwest Africa, now Namibia).</w:t>
      </w:r>
    </w:p>
    <w:p w:rsidR="006B6EC4" w:rsidRDefault="006B6EC4" w:rsidP="006B6EC4">
      <w:pPr>
        <w:rPr>
          <w:sz w:val="24"/>
          <w:szCs w:val="24"/>
        </w:rPr>
      </w:pPr>
    </w:p>
    <w:p w:rsidR="006B6EC4" w:rsidRPr="007877A3" w:rsidRDefault="006B6EC4" w:rsidP="006B6EC4">
      <w:pPr>
        <w:rPr>
          <w:sz w:val="24"/>
          <w:szCs w:val="24"/>
        </w:rPr>
      </w:pPr>
      <w:r>
        <w:rPr>
          <w:b/>
          <w:sz w:val="24"/>
          <w:szCs w:val="24"/>
        </w:rPr>
        <w:t>Weeks 7-8</w:t>
      </w:r>
      <w:r w:rsidRPr="00E90E7F">
        <w:rPr>
          <w:b/>
          <w:sz w:val="24"/>
          <w:szCs w:val="24"/>
        </w:rPr>
        <w:t>:</w:t>
      </w:r>
      <w:r>
        <w:rPr>
          <w:sz w:val="24"/>
          <w:szCs w:val="24"/>
        </w:rPr>
        <w:t xml:space="preserve"> </w:t>
      </w:r>
      <w:r w:rsidR="007836A2" w:rsidRPr="007836A2">
        <w:rPr>
          <w:b/>
          <w:sz w:val="24"/>
          <w:szCs w:val="24"/>
        </w:rPr>
        <w:t>Angola II.</w:t>
      </w:r>
      <w:r w:rsidR="007836A2">
        <w:rPr>
          <w:sz w:val="24"/>
          <w:szCs w:val="24"/>
        </w:rPr>
        <w:t xml:space="preserve"> Liberation Reconsidered: New Perspectives. Background of Angolan liberation movement and the subsequent government and civil war. </w:t>
      </w:r>
      <w:r>
        <w:rPr>
          <w:sz w:val="24"/>
          <w:szCs w:val="24"/>
        </w:rPr>
        <w:t xml:space="preserve">Reading and discussion of Ondjaki’s </w:t>
      </w:r>
      <w:r>
        <w:rPr>
          <w:i/>
          <w:sz w:val="24"/>
          <w:szCs w:val="24"/>
        </w:rPr>
        <w:t xml:space="preserve">Good Morning Comrades, </w:t>
      </w:r>
      <w:r w:rsidRPr="006B6EC4">
        <w:rPr>
          <w:sz w:val="24"/>
          <w:szCs w:val="24"/>
        </w:rPr>
        <w:t>complemented by new</w:t>
      </w:r>
      <w:r>
        <w:rPr>
          <w:sz w:val="24"/>
          <w:szCs w:val="24"/>
        </w:rPr>
        <w:t xml:space="preserve"> music and elements of popular culture from Angola. </w:t>
      </w:r>
    </w:p>
    <w:p w:rsidR="00272A31" w:rsidRDefault="00272A31" w:rsidP="00E90E7F">
      <w:pPr>
        <w:rPr>
          <w:sz w:val="24"/>
          <w:szCs w:val="24"/>
        </w:rPr>
      </w:pPr>
    </w:p>
    <w:p w:rsidR="00E90E7F" w:rsidRPr="007877A3" w:rsidRDefault="00272A31" w:rsidP="00E90E7F">
      <w:pPr>
        <w:rPr>
          <w:sz w:val="24"/>
          <w:szCs w:val="24"/>
        </w:rPr>
      </w:pPr>
      <w:r>
        <w:rPr>
          <w:b/>
          <w:sz w:val="24"/>
          <w:szCs w:val="24"/>
        </w:rPr>
        <w:t>Week</w:t>
      </w:r>
      <w:r w:rsidR="006B6EC4">
        <w:rPr>
          <w:b/>
          <w:sz w:val="24"/>
          <w:szCs w:val="24"/>
        </w:rPr>
        <w:t xml:space="preserve"> 9</w:t>
      </w:r>
      <w:r w:rsidRPr="00272A31">
        <w:rPr>
          <w:b/>
          <w:sz w:val="24"/>
          <w:szCs w:val="24"/>
        </w:rPr>
        <w:t xml:space="preserve">: </w:t>
      </w:r>
      <w:r w:rsidR="007877A3">
        <w:rPr>
          <w:b/>
          <w:sz w:val="24"/>
          <w:szCs w:val="24"/>
        </w:rPr>
        <w:t>Mozambique</w:t>
      </w:r>
      <w:r w:rsidR="006B6EC4">
        <w:rPr>
          <w:b/>
          <w:sz w:val="24"/>
          <w:szCs w:val="24"/>
        </w:rPr>
        <w:t xml:space="preserve"> I</w:t>
      </w:r>
      <w:r w:rsidR="007877A3">
        <w:rPr>
          <w:b/>
          <w:sz w:val="24"/>
          <w:szCs w:val="24"/>
        </w:rPr>
        <w:t xml:space="preserve">. </w:t>
      </w:r>
      <w:r w:rsidR="007877A3">
        <w:rPr>
          <w:sz w:val="24"/>
          <w:szCs w:val="24"/>
        </w:rPr>
        <w:t xml:space="preserve">Discussion of </w:t>
      </w:r>
      <w:r w:rsidR="006B6EC4">
        <w:rPr>
          <w:sz w:val="24"/>
          <w:szCs w:val="24"/>
        </w:rPr>
        <w:t>Mozambi</w:t>
      </w:r>
      <w:r w:rsidR="007877A3">
        <w:rPr>
          <w:sz w:val="24"/>
          <w:szCs w:val="24"/>
        </w:rPr>
        <w:t xml:space="preserve">can liberation struggle and subsequent civil war.  Mia Couto, </w:t>
      </w:r>
      <w:r w:rsidR="007877A3" w:rsidRPr="007877A3">
        <w:rPr>
          <w:i/>
          <w:sz w:val="24"/>
          <w:szCs w:val="24"/>
        </w:rPr>
        <w:t xml:space="preserve">Sleepwalking Land. </w:t>
      </w:r>
    </w:p>
    <w:p w:rsidR="00E90E7F" w:rsidRPr="00E90E7F" w:rsidRDefault="00E90E7F" w:rsidP="00E90E7F">
      <w:pPr>
        <w:rPr>
          <w:sz w:val="24"/>
          <w:szCs w:val="24"/>
        </w:rPr>
      </w:pPr>
    </w:p>
    <w:p w:rsidR="006B6EC4" w:rsidRDefault="00E90E7F" w:rsidP="00E90E7F">
      <w:pPr>
        <w:rPr>
          <w:sz w:val="24"/>
          <w:szCs w:val="24"/>
        </w:rPr>
      </w:pPr>
      <w:r w:rsidRPr="00E90E7F">
        <w:rPr>
          <w:b/>
          <w:sz w:val="24"/>
          <w:szCs w:val="24"/>
        </w:rPr>
        <w:t>Weeks 1</w:t>
      </w:r>
      <w:r w:rsidR="007877A3">
        <w:rPr>
          <w:b/>
          <w:sz w:val="24"/>
          <w:szCs w:val="24"/>
        </w:rPr>
        <w:t>0-</w:t>
      </w:r>
      <w:r w:rsidRPr="00E90E7F">
        <w:rPr>
          <w:b/>
          <w:sz w:val="24"/>
          <w:szCs w:val="24"/>
        </w:rPr>
        <w:t xml:space="preserve"> 11:</w:t>
      </w:r>
      <w:r w:rsidR="007877A3">
        <w:rPr>
          <w:sz w:val="24"/>
          <w:szCs w:val="24"/>
        </w:rPr>
        <w:t xml:space="preserve"> </w:t>
      </w:r>
      <w:r w:rsidR="006B6EC4" w:rsidRPr="006B6EC4">
        <w:rPr>
          <w:b/>
          <w:sz w:val="24"/>
          <w:szCs w:val="24"/>
        </w:rPr>
        <w:t>Mozambique II.</w:t>
      </w:r>
      <w:r w:rsidR="006B6EC4">
        <w:rPr>
          <w:sz w:val="24"/>
          <w:szCs w:val="24"/>
        </w:rPr>
        <w:t xml:space="preserve"> Reading and discussion of </w:t>
      </w:r>
      <w:r w:rsidR="007877A3">
        <w:rPr>
          <w:sz w:val="24"/>
          <w:szCs w:val="24"/>
        </w:rPr>
        <w:t xml:space="preserve">Paulina </w:t>
      </w:r>
      <w:r w:rsidR="006B6EC4">
        <w:rPr>
          <w:sz w:val="24"/>
          <w:szCs w:val="24"/>
        </w:rPr>
        <w:t>Chiziane’s</w:t>
      </w:r>
      <w:r w:rsidR="007877A3">
        <w:rPr>
          <w:sz w:val="24"/>
          <w:szCs w:val="24"/>
        </w:rPr>
        <w:t xml:space="preserve"> </w:t>
      </w:r>
      <w:r w:rsidR="007877A3" w:rsidRPr="007877A3">
        <w:rPr>
          <w:i/>
          <w:sz w:val="24"/>
          <w:szCs w:val="24"/>
        </w:rPr>
        <w:t>Niketche</w:t>
      </w:r>
      <w:r w:rsidR="006B6EC4">
        <w:rPr>
          <w:i/>
          <w:sz w:val="24"/>
          <w:szCs w:val="24"/>
        </w:rPr>
        <w:t xml:space="preserve">, </w:t>
      </w:r>
      <w:r w:rsidR="006B6EC4">
        <w:rPr>
          <w:sz w:val="24"/>
          <w:szCs w:val="24"/>
        </w:rPr>
        <w:t>focusing on represenations of women and social structures in independent Mozambique.</w:t>
      </w:r>
      <w:r w:rsidR="004B2653">
        <w:rPr>
          <w:sz w:val="24"/>
          <w:szCs w:val="24"/>
        </w:rPr>
        <w:t xml:space="preserve"> </w:t>
      </w:r>
    </w:p>
    <w:p w:rsidR="00E90E7F" w:rsidRPr="00E90E7F" w:rsidRDefault="00E90E7F" w:rsidP="00E90E7F">
      <w:pPr>
        <w:rPr>
          <w:sz w:val="24"/>
          <w:szCs w:val="24"/>
        </w:rPr>
      </w:pPr>
      <w:r w:rsidRPr="00E90E7F">
        <w:rPr>
          <w:b/>
          <w:sz w:val="24"/>
          <w:szCs w:val="24"/>
        </w:rPr>
        <w:t>Thursday: second paper due</w:t>
      </w:r>
      <w:r w:rsidR="006B6EC4">
        <w:rPr>
          <w:b/>
          <w:sz w:val="24"/>
          <w:szCs w:val="24"/>
        </w:rPr>
        <w:t xml:space="preserve"> on Angolan and Mozambican literary works</w:t>
      </w:r>
      <w:r w:rsidRPr="00E90E7F">
        <w:rPr>
          <w:b/>
          <w:sz w:val="24"/>
          <w:szCs w:val="24"/>
        </w:rPr>
        <w:t>.</w:t>
      </w:r>
      <w:r w:rsidRPr="00E90E7F">
        <w:rPr>
          <w:sz w:val="24"/>
          <w:szCs w:val="24"/>
        </w:rPr>
        <w:t xml:space="preserve">     </w:t>
      </w:r>
    </w:p>
    <w:p w:rsidR="00E90E7F" w:rsidRPr="00E90E7F" w:rsidRDefault="00E90E7F" w:rsidP="00E90E7F">
      <w:pPr>
        <w:rPr>
          <w:sz w:val="24"/>
          <w:szCs w:val="24"/>
        </w:rPr>
      </w:pPr>
    </w:p>
    <w:p w:rsidR="00E90E7F" w:rsidRPr="00E90E7F" w:rsidRDefault="00E90E7F" w:rsidP="00E90E7F">
      <w:pPr>
        <w:rPr>
          <w:sz w:val="24"/>
          <w:szCs w:val="24"/>
        </w:rPr>
      </w:pPr>
      <w:r w:rsidRPr="00E90E7F">
        <w:rPr>
          <w:b/>
          <w:sz w:val="24"/>
          <w:szCs w:val="24"/>
        </w:rPr>
        <w:t>Week 12-13.</w:t>
      </w:r>
      <w:r w:rsidRPr="00E90E7F">
        <w:rPr>
          <w:sz w:val="24"/>
          <w:szCs w:val="24"/>
        </w:rPr>
        <w:t xml:space="preserve">  </w:t>
      </w:r>
      <w:r w:rsidR="007836A2">
        <w:rPr>
          <w:b/>
          <w:sz w:val="24"/>
          <w:szCs w:val="24"/>
        </w:rPr>
        <w:t xml:space="preserve">Poetry and presentations. </w:t>
      </w:r>
      <w:r w:rsidRPr="00E90E7F">
        <w:rPr>
          <w:sz w:val="24"/>
          <w:szCs w:val="24"/>
        </w:rPr>
        <w:t xml:space="preserve"> Readings of </w:t>
      </w:r>
      <w:r w:rsidR="007836A2">
        <w:rPr>
          <w:sz w:val="24"/>
          <w:szCs w:val="24"/>
        </w:rPr>
        <w:t>translated poetry from the Lusophone African literary tradition</w:t>
      </w:r>
      <w:r w:rsidRPr="00E90E7F">
        <w:rPr>
          <w:sz w:val="24"/>
          <w:szCs w:val="24"/>
        </w:rPr>
        <w:t>, combined with 15-minute group presentations (3 people per group) on themes covered in class: e.g., racial, gender or socioeconomic inequality in culture;</w:t>
      </w:r>
      <w:r w:rsidR="008B794A">
        <w:rPr>
          <w:sz w:val="24"/>
          <w:szCs w:val="24"/>
        </w:rPr>
        <w:t xml:space="preserve"> transculturation between Lusophone Africa</w:t>
      </w:r>
      <w:r w:rsidRPr="00E90E7F">
        <w:rPr>
          <w:sz w:val="24"/>
          <w:szCs w:val="24"/>
        </w:rPr>
        <w:t xml:space="preserve"> and other global regions (food, music, religion); peri</w:t>
      </w:r>
      <w:r w:rsidR="008B794A">
        <w:rPr>
          <w:sz w:val="24"/>
          <w:szCs w:val="24"/>
        </w:rPr>
        <w:t>ods of one-party Marxist-Leninist rule</w:t>
      </w:r>
      <w:r w:rsidR="007836A2">
        <w:rPr>
          <w:sz w:val="24"/>
          <w:szCs w:val="24"/>
        </w:rPr>
        <w:t>,</w:t>
      </w:r>
      <w:r w:rsidRPr="00E90E7F">
        <w:rPr>
          <w:sz w:val="24"/>
          <w:szCs w:val="24"/>
        </w:rPr>
        <w:t xml:space="preserve"> </w:t>
      </w:r>
      <w:r w:rsidR="007836A2">
        <w:rPr>
          <w:sz w:val="24"/>
          <w:szCs w:val="24"/>
        </w:rPr>
        <w:t xml:space="preserve">opposition to apartheid in  neighboring South Africa and Rhodesia, </w:t>
      </w:r>
      <w:r w:rsidRPr="00E90E7F">
        <w:rPr>
          <w:sz w:val="24"/>
          <w:szCs w:val="24"/>
        </w:rPr>
        <w:t>and transition to democracy and developing understandings of citizenship (</w:t>
      </w:r>
      <w:r w:rsidRPr="00E90E7F">
        <w:rPr>
          <w:i/>
          <w:sz w:val="24"/>
          <w:szCs w:val="24"/>
        </w:rPr>
        <w:t>cidadania</w:t>
      </w:r>
      <w:r w:rsidR="008B794A">
        <w:rPr>
          <w:sz w:val="24"/>
          <w:szCs w:val="24"/>
        </w:rPr>
        <w:t xml:space="preserve">); </w:t>
      </w:r>
      <w:r w:rsidRPr="00E90E7F">
        <w:rPr>
          <w:sz w:val="24"/>
          <w:szCs w:val="24"/>
        </w:rPr>
        <w:t xml:space="preserve">writings by women of color; </w:t>
      </w:r>
      <w:r w:rsidR="005B5021">
        <w:rPr>
          <w:sz w:val="24"/>
          <w:szCs w:val="24"/>
        </w:rPr>
        <w:t>Amilcar Cabral, Eduardo Mondlane</w:t>
      </w:r>
      <w:r w:rsidR="007836A2">
        <w:rPr>
          <w:sz w:val="24"/>
          <w:szCs w:val="24"/>
        </w:rPr>
        <w:t>, Agostinho Neto</w:t>
      </w:r>
      <w:r w:rsidR="005B5021">
        <w:rPr>
          <w:sz w:val="24"/>
          <w:szCs w:val="24"/>
        </w:rPr>
        <w:t xml:space="preserve"> and other liberation leaders, and </w:t>
      </w:r>
      <w:r w:rsidR="007836A2">
        <w:rPr>
          <w:sz w:val="24"/>
          <w:szCs w:val="24"/>
        </w:rPr>
        <w:t xml:space="preserve">debates on </w:t>
      </w:r>
      <w:r w:rsidR="005B5021">
        <w:rPr>
          <w:sz w:val="24"/>
          <w:szCs w:val="24"/>
        </w:rPr>
        <w:t>their relevance for contemporary intellectuals</w:t>
      </w:r>
      <w:r w:rsidR="008B794A">
        <w:rPr>
          <w:sz w:val="24"/>
          <w:szCs w:val="24"/>
        </w:rPr>
        <w:t>; interpretations</w:t>
      </w:r>
      <w:r w:rsidRPr="00E90E7F">
        <w:rPr>
          <w:sz w:val="24"/>
          <w:szCs w:val="24"/>
        </w:rPr>
        <w:t xml:space="preserve"> of co</w:t>
      </w:r>
      <w:r w:rsidR="008B794A">
        <w:rPr>
          <w:sz w:val="24"/>
          <w:szCs w:val="24"/>
        </w:rPr>
        <w:t>ntemporary Lusophone African</w:t>
      </w:r>
      <w:r w:rsidRPr="00E90E7F">
        <w:rPr>
          <w:sz w:val="24"/>
          <w:szCs w:val="24"/>
        </w:rPr>
        <w:t xml:space="preserve"> short stories or poetry in translation (or in the original, if you read Por</w:t>
      </w:r>
      <w:r w:rsidR="008B794A">
        <w:rPr>
          <w:sz w:val="24"/>
          <w:szCs w:val="24"/>
        </w:rPr>
        <w:t>tuguese); contemporary Lusophone African</w:t>
      </w:r>
      <w:r w:rsidRPr="00E90E7F">
        <w:rPr>
          <w:sz w:val="24"/>
          <w:szCs w:val="24"/>
        </w:rPr>
        <w:t xml:space="preserve"> cinem</w:t>
      </w:r>
      <w:r w:rsidR="007C7CFE">
        <w:rPr>
          <w:sz w:val="24"/>
          <w:szCs w:val="24"/>
        </w:rPr>
        <w:t>a</w:t>
      </w:r>
      <w:r w:rsidRPr="00E90E7F">
        <w:rPr>
          <w:sz w:val="24"/>
          <w:szCs w:val="24"/>
        </w:rPr>
        <w:t>; contemporary musical genres</w:t>
      </w:r>
      <w:r w:rsidR="005B5021">
        <w:rPr>
          <w:sz w:val="24"/>
          <w:szCs w:val="24"/>
        </w:rPr>
        <w:t xml:space="preserve"> from Cape Verde, Angola and elsewhere</w:t>
      </w:r>
      <w:r w:rsidRPr="00E90E7F">
        <w:rPr>
          <w:sz w:val="24"/>
          <w:szCs w:val="24"/>
        </w:rPr>
        <w:t>; or a</w:t>
      </w:r>
      <w:r w:rsidR="005B5021">
        <w:rPr>
          <w:sz w:val="24"/>
          <w:szCs w:val="24"/>
        </w:rPr>
        <w:t>nother</w:t>
      </w:r>
      <w:r w:rsidRPr="00E90E7F">
        <w:rPr>
          <w:sz w:val="24"/>
          <w:szCs w:val="24"/>
        </w:rPr>
        <w:t xml:space="preserve"> topic of your choice, as approved by the professor.     </w:t>
      </w:r>
    </w:p>
    <w:p w:rsidR="00E90E7F" w:rsidRPr="00E90E7F" w:rsidRDefault="00E90E7F" w:rsidP="00E90E7F">
      <w:pPr>
        <w:rPr>
          <w:sz w:val="24"/>
          <w:szCs w:val="24"/>
        </w:rPr>
      </w:pPr>
    </w:p>
    <w:p w:rsidR="00A32A79" w:rsidRDefault="00E90E7F">
      <w:r w:rsidRPr="00E90E7F">
        <w:rPr>
          <w:b/>
          <w:sz w:val="24"/>
          <w:szCs w:val="24"/>
        </w:rPr>
        <w:t xml:space="preserve">Week 14:  </w:t>
      </w:r>
      <w:r w:rsidRPr="00E90E7F">
        <w:rPr>
          <w:sz w:val="24"/>
          <w:szCs w:val="24"/>
        </w:rPr>
        <w:t xml:space="preserve">Review for final exam.  </w:t>
      </w:r>
      <w:r w:rsidRPr="00E90E7F">
        <w:rPr>
          <w:b/>
          <w:sz w:val="24"/>
          <w:szCs w:val="24"/>
        </w:rPr>
        <w:t xml:space="preserve">Final exam </w:t>
      </w:r>
      <w:r w:rsidRPr="00E90E7F">
        <w:rPr>
          <w:sz w:val="24"/>
          <w:szCs w:val="24"/>
        </w:rPr>
        <w:t>will consist of three sections: 1) identification of vocabulary and key terms discussed in class and highlighted on study sheets; 2) identification and interpretation of quotes from the works read, and 3) a short essay on a topic chosen from three possible options.  Consult exam schedule for date and time.</w:t>
      </w:r>
      <w:r w:rsidRPr="00AF26C8">
        <w:t xml:space="preserve">  </w:t>
      </w:r>
      <w:r>
        <w:t xml:space="preserve"> </w:t>
      </w:r>
    </w:p>
    <w:sectPr w:rsidR="00A32A79" w:rsidSect="007E25F6">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F6"/>
    <w:rsid w:val="000803A8"/>
    <w:rsid w:val="00083AA0"/>
    <w:rsid w:val="00087139"/>
    <w:rsid w:val="001424B9"/>
    <w:rsid w:val="001565A1"/>
    <w:rsid w:val="00172D32"/>
    <w:rsid w:val="00175B9C"/>
    <w:rsid w:val="00236D12"/>
    <w:rsid w:val="002419BC"/>
    <w:rsid w:val="00272A31"/>
    <w:rsid w:val="00314745"/>
    <w:rsid w:val="003530A2"/>
    <w:rsid w:val="0037104E"/>
    <w:rsid w:val="003C6C1B"/>
    <w:rsid w:val="00401EAE"/>
    <w:rsid w:val="00405B30"/>
    <w:rsid w:val="004B2653"/>
    <w:rsid w:val="00543E1D"/>
    <w:rsid w:val="005A04AE"/>
    <w:rsid w:val="005B5021"/>
    <w:rsid w:val="006B6EC4"/>
    <w:rsid w:val="007836A2"/>
    <w:rsid w:val="007877A3"/>
    <w:rsid w:val="007A029C"/>
    <w:rsid w:val="007C7CFE"/>
    <w:rsid w:val="007E25F6"/>
    <w:rsid w:val="008B794A"/>
    <w:rsid w:val="008F650D"/>
    <w:rsid w:val="00910A53"/>
    <w:rsid w:val="00A07996"/>
    <w:rsid w:val="00A32A79"/>
    <w:rsid w:val="00AE2227"/>
    <w:rsid w:val="00B175E4"/>
    <w:rsid w:val="00C60ABE"/>
    <w:rsid w:val="00C94D83"/>
    <w:rsid w:val="00CB77F6"/>
    <w:rsid w:val="00CF0068"/>
    <w:rsid w:val="00DA2B83"/>
    <w:rsid w:val="00DC645A"/>
    <w:rsid w:val="00E23CCD"/>
    <w:rsid w:val="00E2658E"/>
    <w:rsid w:val="00E90E7F"/>
    <w:rsid w:val="00F21634"/>
    <w:rsid w:val="00FF6F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3780D73-FCC6-49FF-93E8-D82EDD00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5F6"/>
    <w:rPr>
      <w:rFonts w:ascii="Times New Roman" w:eastAsia="SimSun" w:hAnsi="Times New Roman"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1879</Words>
  <Characters>10714</Characters>
  <Application>Microsoft Office Word</Application>
  <DocSecurity>0</DocSecurity>
  <Lines>89</Lines>
  <Paragraphs>25</Paragraphs>
  <ScaleCrop>false</ScaleCrop>
  <Company>University of Massachusetts Dartmouth</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Larkosh</dc:creator>
  <cp:keywords/>
  <dc:description/>
  <cp:lastModifiedBy>Douglas D. Roscoe</cp:lastModifiedBy>
  <cp:revision>3</cp:revision>
  <dcterms:created xsi:type="dcterms:W3CDTF">2016-11-04T17:52:00Z</dcterms:created>
  <dcterms:modified xsi:type="dcterms:W3CDTF">2016-11-04T17:53:00Z</dcterms:modified>
</cp:coreProperties>
</file>