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3D" w:rsidRPr="002B4164" w:rsidRDefault="00AC6C3D" w:rsidP="00AC6C3D">
      <w:pPr>
        <w:ind w:left="1440" w:hanging="1440"/>
        <w:jc w:val="center"/>
        <w:rPr>
          <w:rFonts w:ascii="Calibri" w:hAnsi="Calibri"/>
          <w:b/>
          <w:sz w:val="32"/>
          <w:szCs w:val="22"/>
        </w:rPr>
      </w:pPr>
      <w:r w:rsidRPr="002B4164">
        <w:rPr>
          <w:rFonts w:ascii="Calibri" w:hAnsi="Calibri"/>
          <w:b/>
          <w:sz w:val="32"/>
          <w:szCs w:val="22"/>
        </w:rPr>
        <w:t>Master Syllabus</w:t>
      </w:r>
    </w:p>
    <w:p w:rsidR="00AC6C3D" w:rsidRDefault="00AC6C3D" w:rsidP="00AC6C3D">
      <w:pPr>
        <w:ind w:left="1440" w:hanging="1440"/>
        <w:jc w:val="center"/>
        <w:rPr>
          <w:rFonts w:ascii="Calibri" w:hAnsi="Calibri"/>
          <w:b/>
          <w:sz w:val="32"/>
          <w:szCs w:val="22"/>
        </w:rPr>
      </w:pPr>
      <w:r w:rsidRPr="002B4164">
        <w:rPr>
          <w:rFonts w:ascii="Calibri" w:hAnsi="Calibri"/>
          <w:b/>
          <w:sz w:val="32"/>
          <w:szCs w:val="22"/>
        </w:rPr>
        <w:t xml:space="preserve">Course: </w:t>
      </w:r>
      <w:r>
        <w:rPr>
          <w:rFonts w:ascii="Calibri" w:hAnsi="Calibri"/>
          <w:b/>
          <w:sz w:val="32"/>
          <w:szCs w:val="22"/>
        </w:rPr>
        <w:t>SPA 498</w:t>
      </w:r>
    </w:p>
    <w:p w:rsidR="00AC6C3D" w:rsidRPr="002B4164" w:rsidRDefault="00AC6C3D" w:rsidP="00AC6C3D">
      <w:pPr>
        <w:ind w:left="1440" w:hanging="1440"/>
        <w:jc w:val="center"/>
        <w:rPr>
          <w:rFonts w:ascii="Calibri" w:hAnsi="Calibri"/>
          <w:b/>
          <w:sz w:val="32"/>
          <w:szCs w:val="22"/>
        </w:rPr>
      </w:pPr>
      <w:r>
        <w:rPr>
          <w:rFonts w:ascii="Calibri" w:hAnsi="Calibri"/>
          <w:b/>
          <w:sz w:val="32"/>
          <w:szCs w:val="22"/>
        </w:rPr>
        <w:t>Capstone Seminar in Spanish</w:t>
      </w:r>
    </w:p>
    <w:p w:rsidR="00AC6C3D" w:rsidRPr="002B4164" w:rsidRDefault="00AC6C3D" w:rsidP="00AC6C3D">
      <w:pPr>
        <w:ind w:left="1440" w:hanging="1440"/>
        <w:rPr>
          <w:rFonts w:ascii="Calibri" w:hAnsi="Calibri"/>
          <w:sz w:val="22"/>
          <w:szCs w:val="22"/>
        </w:rPr>
      </w:pPr>
    </w:p>
    <w:p w:rsidR="00AC6C3D" w:rsidRPr="00CE414B" w:rsidRDefault="00AC6C3D" w:rsidP="00AC6C3D">
      <w:pPr>
        <w:ind w:firstLine="720"/>
        <w:rPr>
          <w:rFonts w:asciiTheme="minorHAnsi" w:hAnsiTheme="minorHAnsi"/>
          <w:szCs w:val="24"/>
        </w:rPr>
      </w:pPr>
      <w:r w:rsidRPr="00CE414B">
        <w:rPr>
          <w:rFonts w:asciiTheme="minorHAnsi" w:hAnsiTheme="minorHAnsi"/>
          <w:szCs w:val="24"/>
        </w:rPr>
        <w:t>This University Studies Master Syllabus serves as a guide and standard for all instructors teaching an approved course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AC6C3D" w:rsidRPr="00CE414B" w:rsidRDefault="00AC6C3D" w:rsidP="00AC6C3D">
      <w:pPr>
        <w:ind w:left="720"/>
        <w:rPr>
          <w:rFonts w:asciiTheme="minorHAnsi" w:hAnsiTheme="minorHAnsi"/>
          <w:szCs w:val="24"/>
        </w:rPr>
      </w:pPr>
    </w:p>
    <w:p w:rsidR="00AC6C3D" w:rsidRPr="00CE414B" w:rsidRDefault="00AC6C3D" w:rsidP="00AC6C3D">
      <w:pPr>
        <w:rPr>
          <w:rFonts w:asciiTheme="minorHAnsi" w:hAnsiTheme="minorHAnsi"/>
          <w:b/>
          <w:szCs w:val="24"/>
        </w:rPr>
      </w:pPr>
      <w:r w:rsidRPr="00CE414B">
        <w:rPr>
          <w:rFonts w:asciiTheme="minorHAnsi" w:hAnsiTheme="minorHAnsi"/>
          <w:b/>
          <w:szCs w:val="24"/>
        </w:rPr>
        <w:t>Course Overview:</w:t>
      </w:r>
    </w:p>
    <w:p w:rsidR="00D90B54" w:rsidRPr="00CE414B" w:rsidRDefault="00D90B54" w:rsidP="00304454">
      <w:pPr>
        <w:spacing w:before="100" w:beforeAutospacing="1" w:after="100" w:afterAutospacing="1"/>
        <w:ind w:firstLine="720"/>
        <w:rPr>
          <w:rFonts w:asciiTheme="minorHAnsi" w:hAnsiTheme="minorHAnsi" w:cs="Times New Roman"/>
          <w:szCs w:val="24"/>
        </w:rPr>
      </w:pPr>
      <w:r w:rsidRPr="00CE414B">
        <w:rPr>
          <w:rFonts w:asciiTheme="minorHAnsi" w:hAnsiTheme="minorHAnsi" w:cs="Times New Roman"/>
          <w:color w:val="000000"/>
          <w:szCs w:val="24"/>
        </w:rPr>
        <w:t xml:space="preserve">As part of the graduation requirement for Spanish majors, students must complete an interdisciplinary capstone research project within parameters established by the instructor, on a significant question in Hispanic literature, linguistics, or pedagogy (or a combination of one or more of these areas). Students will complete this project in a 400-level Spanish course of their choice. Students will communicate their findings both orally and in writing and the project will be assessed using criteria specified on </w:t>
      </w:r>
      <w:r w:rsidR="00CE414B" w:rsidRPr="00CE414B">
        <w:rPr>
          <w:rFonts w:asciiTheme="minorHAnsi" w:hAnsiTheme="minorHAnsi" w:cs="Times New Roman"/>
          <w:color w:val="000000"/>
          <w:szCs w:val="24"/>
        </w:rPr>
        <w:t xml:space="preserve">the attached </w:t>
      </w:r>
      <w:r w:rsidRPr="00CE414B">
        <w:rPr>
          <w:rFonts w:asciiTheme="minorHAnsi" w:hAnsiTheme="minorHAnsi" w:cs="Times New Roman"/>
          <w:color w:val="000000"/>
          <w:szCs w:val="24"/>
        </w:rPr>
        <w:t>rubric.</w:t>
      </w:r>
    </w:p>
    <w:p w:rsidR="00AC6C3D" w:rsidRPr="00CE414B" w:rsidRDefault="00AC6C3D" w:rsidP="00D90B54">
      <w:pPr>
        <w:spacing w:before="100" w:beforeAutospacing="1" w:after="100" w:afterAutospacing="1"/>
        <w:rPr>
          <w:rFonts w:asciiTheme="minorHAnsi" w:hAnsiTheme="minorHAnsi" w:cs="Times New Roman"/>
          <w:szCs w:val="24"/>
        </w:rPr>
      </w:pPr>
      <w:r w:rsidRPr="00CE414B">
        <w:rPr>
          <w:rFonts w:asciiTheme="minorHAnsi" w:hAnsiTheme="minorHAnsi"/>
          <w:b/>
          <w:szCs w:val="24"/>
        </w:rPr>
        <w:t>Learning Outcomes:</w:t>
      </w:r>
    </w:p>
    <w:p w:rsidR="00AC6C3D" w:rsidRPr="00CE414B" w:rsidRDefault="00AC6C3D" w:rsidP="00AC6C3D">
      <w:pPr>
        <w:ind w:left="720"/>
        <w:rPr>
          <w:rFonts w:asciiTheme="minorHAnsi" w:hAnsiTheme="minorHAnsi"/>
          <w:szCs w:val="24"/>
          <w:u w:val="single"/>
        </w:rPr>
      </w:pPr>
    </w:p>
    <w:p w:rsidR="00AC6C3D" w:rsidRPr="00CE414B" w:rsidRDefault="00AC6C3D" w:rsidP="00AC6C3D">
      <w:pPr>
        <w:ind w:left="720"/>
        <w:rPr>
          <w:rFonts w:asciiTheme="minorHAnsi" w:hAnsiTheme="minorHAnsi"/>
          <w:szCs w:val="24"/>
        </w:rPr>
      </w:pPr>
      <w:r w:rsidRPr="00CE414B">
        <w:rPr>
          <w:rFonts w:asciiTheme="minorHAnsi" w:hAnsiTheme="minorHAnsi"/>
          <w:szCs w:val="24"/>
          <w:u w:val="single"/>
        </w:rPr>
        <w:t>Course-Specific Learning Outcomes:</w:t>
      </w:r>
    </w:p>
    <w:p w:rsidR="00AC6C3D" w:rsidRPr="00CE414B" w:rsidRDefault="00AC6C3D" w:rsidP="00AC6C3D">
      <w:pPr>
        <w:ind w:left="1080"/>
        <w:rPr>
          <w:rFonts w:asciiTheme="minorHAnsi" w:hAnsiTheme="minorHAnsi"/>
          <w:szCs w:val="24"/>
          <w:u w:val="single"/>
        </w:rPr>
      </w:pPr>
    </w:p>
    <w:p w:rsidR="00AC6C3D" w:rsidRPr="00CE414B" w:rsidRDefault="00AC6C3D" w:rsidP="00AC6C3D">
      <w:pPr>
        <w:ind w:left="720"/>
        <w:rPr>
          <w:rFonts w:asciiTheme="minorHAnsi" w:hAnsiTheme="minorHAnsi" w:cs="Times New Roman"/>
          <w:szCs w:val="24"/>
        </w:rPr>
      </w:pPr>
      <w:r w:rsidRPr="00CE414B">
        <w:rPr>
          <w:rFonts w:asciiTheme="minorHAnsi" w:hAnsiTheme="minorHAnsi" w:cs="Times New Roman"/>
          <w:szCs w:val="24"/>
        </w:rPr>
        <w:t xml:space="preserve">Upon completion of the </w:t>
      </w:r>
      <w:r w:rsidR="006542B6" w:rsidRPr="00CE414B">
        <w:rPr>
          <w:rFonts w:asciiTheme="minorHAnsi" w:hAnsiTheme="minorHAnsi" w:cs="Times New Roman"/>
          <w:szCs w:val="24"/>
        </w:rPr>
        <w:t>capstone experience</w:t>
      </w:r>
      <w:r w:rsidRPr="00CE414B">
        <w:rPr>
          <w:rFonts w:asciiTheme="minorHAnsi" w:hAnsiTheme="minorHAnsi" w:cs="Times New Roman"/>
          <w:szCs w:val="24"/>
        </w:rPr>
        <w:t>, students will be able to:</w:t>
      </w:r>
    </w:p>
    <w:p w:rsidR="00304454" w:rsidRPr="00CE414B" w:rsidRDefault="00304454" w:rsidP="00AC6C3D">
      <w:pPr>
        <w:ind w:left="720"/>
        <w:rPr>
          <w:rFonts w:asciiTheme="minorHAnsi" w:hAnsiTheme="minorHAnsi" w:cs="Times New Roman"/>
          <w:szCs w:val="24"/>
        </w:rPr>
      </w:pPr>
    </w:p>
    <w:p w:rsidR="00AC6C3D" w:rsidRPr="00CE414B" w:rsidRDefault="00AC6C3D" w:rsidP="00AC6C3D">
      <w:pPr>
        <w:ind w:left="720"/>
        <w:rPr>
          <w:rFonts w:asciiTheme="minorHAnsi" w:hAnsiTheme="minorHAnsi" w:cs="Times New Roman"/>
          <w:szCs w:val="24"/>
        </w:rPr>
      </w:pPr>
      <w:r w:rsidRPr="00CE414B">
        <w:rPr>
          <w:rFonts w:asciiTheme="minorHAnsi" w:hAnsiTheme="minorHAnsi" w:cs="Times New Roman"/>
          <w:bCs/>
          <w:szCs w:val="24"/>
        </w:rPr>
        <w:t>1.  </w:t>
      </w:r>
      <w:r w:rsidR="00304454" w:rsidRPr="00CE414B">
        <w:rPr>
          <w:rFonts w:asciiTheme="minorHAnsi" w:hAnsiTheme="minorHAnsi" w:cs="Times New Roman"/>
          <w:bCs/>
          <w:szCs w:val="24"/>
        </w:rPr>
        <w:t>D</w:t>
      </w:r>
      <w:r w:rsidR="00E512AC" w:rsidRPr="00CE414B">
        <w:rPr>
          <w:rFonts w:asciiTheme="minorHAnsi" w:hAnsiTheme="minorHAnsi" w:cs="Times New Roman"/>
          <w:bCs/>
          <w:szCs w:val="24"/>
        </w:rPr>
        <w:t xml:space="preserve">emonstrate </w:t>
      </w:r>
      <w:r w:rsidR="00304454" w:rsidRPr="00CE414B">
        <w:rPr>
          <w:rFonts w:asciiTheme="minorHAnsi" w:hAnsiTheme="minorHAnsi" w:cs="Times New Roman"/>
          <w:bCs/>
          <w:szCs w:val="24"/>
        </w:rPr>
        <w:t xml:space="preserve">advanced-level </w:t>
      </w:r>
      <w:r w:rsidR="00E512AC" w:rsidRPr="00CE414B">
        <w:rPr>
          <w:rFonts w:asciiTheme="minorHAnsi" w:hAnsiTheme="minorHAnsi" w:cs="Times New Roman"/>
          <w:bCs/>
          <w:szCs w:val="24"/>
        </w:rPr>
        <w:t>presentational, interpretive, and interpersonal program outcomes</w:t>
      </w:r>
    </w:p>
    <w:p w:rsidR="00AC6C3D" w:rsidRPr="00CE414B" w:rsidRDefault="00AC6C3D" w:rsidP="00AC6C3D">
      <w:pPr>
        <w:ind w:left="720"/>
        <w:rPr>
          <w:rFonts w:asciiTheme="minorHAnsi" w:hAnsiTheme="minorHAnsi" w:cs="Times New Roman"/>
          <w:szCs w:val="24"/>
        </w:rPr>
      </w:pPr>
      <w:r w:rsidRPr="00CE414B">
        <w:rPr>
          <w:rFonts w:asciiTheme="minorHAnsi" w:hAnsiTheme="minorHAnsi" w:cs="Times New Roman"/>
          <w:szCs w:val="24"/>
        </w:rPr>
        <w:t>2.  </w:t>
      </w:r>
      <w:r w:rsidR="00304454" w:rsidRPr="00CE414B">
        <w:rPr>
          <w:rFonts w:asciiTheme="minorHAnsi" w:hAnsiTheme="minorHAnsi" w:cs="Times New Roman"/>
          <w:szCs w:val="24"/>
        </w:rPr>
        <w:t>D</w:t>
      </w:r>
      <w:r w:rsidR="00E512AC" w:rsidRPr="00CE414B">
        <w:rPr>
          <w:rFonts w:asciiTheme="minorHAnsi" w:hAnsiTheme="minorHAnsi" w:cs="Times New Roman"/>
          <w:szCs w:val="24"/>
        </w:rPr>
        <w:t xml:space="preserve">emonstrate </w:t>
      </w:r>
      <w:r w:rsidRPr="00CE414B">
        <w:rPr>
          <w:rFonts w:asciiTheme="minorHAnsi" w:hAnsiTheme="minorHAnsi" w:cs="Times New Roman"/>
          <w:szCs w:val="24"/>
        </w:rPr>
        <w:t xml:space="preserve">research </w:t>
      </w:r>
      <w:r w:rsidR="00E512AC" w:rsidRPr="00CE414B">
        <w:rPr>
          <w:rFonts w:asciiTheme="minorHAnsi" w:hAnsiTheme="minorHAnsi" w:cs="Times New Roman"/>
          <w:szCs w:val="24"/>
        </w:rPr>
        <w:t>design, analysis, synthesis and interpretation skills</w:t>
      </w:r>
    </w:p>
    <w:p w:rsidR="006542B6" w:rsidRPr="00CE414B" w:rsidRDefault="00AC6C3D" w:rsidP="00AC6C3D">
      <w:pPr>
        <w:ind w:left="720"/>
        <w:rPr>
          <w:rFonts w:asciiTheme="minorHAnsi" w:hAnsiTheme="minorHAnsi" w:cs="Times New Roman"/>
          <w:bCs/>
          <w:szCs w:val="24"/>
        </w:rPr>
      </w:pPr>
      <w:r w:rsidRPr="00CE414B">
        <w:rPr>
          <w:rFonts w:asciiTheme="minorHAnsi" w:hAnsiTheme="minorHAnsi" w:cs="Times New Roman"/>
          <w:bCs/>
          <w:szCs w:val="24"/>
        </w:rPr>
        <w:t>3.  </w:t>
      </w:r>
      <w:r w:rsidR="00304454" w:rsidRPr="00CE414B">
        <w:rPr>
          <w:rFonts w:asciiTheme="minorHAnsi" w:hAnsiTheme="minorHAnsi" w:cs="Times New Roman"/>
          <w:bCs/>
          <w:szCs w:val="24"/>
        </w:rPr>
        <w:t>D</w:t>
      </w:r>
      <w:r w:rsidR="00E512AC" w:rsidRPr="00CE414B">
        <w:rPr>
          <w:rFonts w:asciiTheme="minorHAnsi" w:hAnsiTheme="minorHAnsi" w:cs="Times New Roman"/>
          <w:bCs/>
          <w:szCs w:val="24"/>
        </w:rPr>
        <w:t xml:space="preserve">emonstrate </w:t>
      </w:r>
      <w:r w:rsidR="006542B6" w:rsidRPr="00CE414B">
        <w:rPr>
          <w:rFonts w:asciiTheme="minorHAnsi" w:hAnsiTheme="minorHAnsi" w:cs="Times New Roman"/>
          <w:bCs/>
          <w:szCs w:val="24"/>
        </w:rPr>
        <w:t xml:space="preserve">understanding and application of varied </w:t>
      </w:r>
      <w:r w:rsidR="00E512AC" w:rsidRPr="00CE414B">
        <w:rPr>
          <w:rFonts w:asciiTheme="minorHAnsi" w:hAnsiTheme="minorHAnsi" w:cs="Times New Roman"/>
          <w:bCs/>
          <w:szCs w:val="24"/>
        </w:rPr>
        <w:t xml:space="preserve">interdisciplinary framework(s) </w:t>
      </w:r>
      <w:r w:rsidR="006542B6" w:rsidRPr="00CE414B">
        <w:rPr>
          <w:rFonts w:asciiTheme="minorHAnsi" w:hAnsiTheme="minorHAnsi" w:cs="Times New Roman"/>
          <w:bCs/>
          <w:szCs w:val="24"/>
        </w:rPr>
        <w:t>that</w:t>
      </w:r>
      <w:r w:rsidR="00E512AC" w:rsidRPr="00CE414B">
        <w:rPr>
          <w:rFonts w:asciiTheme="minorHAnsi" w:hAnsiTheme="minorHAnsi" w:cs="Times New Roman"/>
          <w:bCs/>
          <w:szCs w:val="24"/>
        </w:rPr>
        <w:t xml:space="preserve"> ground</w:t>
      </w:r>
    </w:p>
    <w:p w:rsidR="00AC6C3D" w:rsidRPr="00CE414B" w:rsidRDefault="00E512AC" w:rsidP="00AC6C3D">
      <w:pPr>
        <w:ind w:left="720"/>
        <w:rPr>
          <w:rFonts w:asciiTheme="minorHAnsi" w:hAnsiTheme="minorHAnsi" w:cs="Times New Roman"/>
          <w:bCs/>
          <w:szCs w:val="24"/>
        </w:rPr>
      </w:pPr>
      <w:r w:rsidRPr="00CE414B">
        <w:rPr>
          <w:rFonts w:asciiTheme="minorHAnsi" w:hAnsiTheme="minorHAnsi" w:cs="Times New Roman"/>
          <w:bCs/>
          <w:szCs w:val="24"/>
        </w:rPr>
        <w:t xml:space="preserve"> </w:t>
      </w:r>
      <w:r w:rsidR="006542B6" w:rsidRPr="00CE414B">
        <w:rPr>
          <w:rFonts w:asciiTheme="minorHAnsi" w:hAnsiTheme="minorHAnsi" w:cs="Times New Roman"/>
          <w:bCs/>
          <w:szCs w:val="24"/>
        </w:rPr>
        <w:t xml:space="preserve">    t</w:t>
      </w:r>
      <w:r w:rsidRPr="00CE414B">
        <w:rPr>
          <w:rFonts w:asciiTheme="minorHAnsi" w:hAnsiTheme="minorHAnsi" w:cs="Times New Roman"/>
          <w:bCs/>
          <w:szCs w:val="24"/>
        </w:rPr>
        <w:t>he</w:t>
      </w:r>
      <w:r w:rsidR="006542B6" w:rsidRPr="00CE414B">
        <w:rPr>
          <w:rFonts w:asciiTheme="minorHAnsi" w:hAnsiTheme="minorHAnsi" w:cs="Times New Roman"/>
          <w:bCs/>
          <w:szCs w:val="24"/>
        </w:rPr>
        <w:t xml:space="preserve"> specific</w:t>
      </w:r>
      <w:r w:rsidRPr="00CE414B">
        <w:rPr>
          <w:rFonts w:asciiTheme="minorHAnsi" w:hAnsiTheme="minorHAnsi" w:cs="Times New Roman"/>
          <w:bCs/>
          <w:szCs w:val="24"/>
        </w:rPr>
        <w:t xml:space="preserve"> research undertaken</w:t>
      </w:r>
    </w:p>
    <w:p w:rsidR="006542B6" w:rsidRPr="00CE414B" w:rsidRDefault="006542B6" w:rsidP="00AC6C3D">
      <w:pPr>
        <w:ind w:left="720"/>
        <w:rPr>
          <w:rFonts w:asciiTheme="minorHAnsi" w:hAnsiTheme="minorHAnsi" w:cs="Times New Roman"/>
          <w:szCs w:val="24"/>
        </w:rPr>
      </w:pPr>
    </w:p>
    <w:p w:rsidR="0024305A" w:rsidRPr="00CE414B" w:rsidRDefault="0024305A" w:rsidP="0024305A">
      <w:pPr>
        <w:ind w:left="720"/>
        <w:rPr>
          <w:rFonts w:asciiTheme="minorHAnsi" w:hAnsiTheme="minorHAnsi"/>
          <w:szCs w:val="24"/>
        </w:rPr>
      </w:pPr>
      <w:r w:rsidRPr="00CE414B">
        <w:rPr>
          <w:rFonts w:asciiTheme="minorHAnsi" w:hAnsiTheme="minorHAnsi"/>
          <w:szCs w:val="24"/>
          <w:u w:val="single"/>
        </w:rPr>
        <w:t>University Studies Learning Outcomes</w:t>
      </w:r>
      <w:r w:rsidRPr="00CE414B">
        <w:rPr>
          <w:rFonts w:asciiTheme="minorHAnsi" w:hAnsiTheme="minorHAnsi"/>
          <w:szCs w:val="24"/>
        </w:rPr>
        <w:t>:</w:t>
      </w:r>
    </w:p>
    <w:p w:rsidR="0024305A" w:rsidRPr="00CE414B" w:rsidRDefault="0024305A" w:rsidP="0024305A">
      <w:pPr>
        <w:ind w:left="720"/>
        <w:rPr>
          <w:rFonts w:asciiTheme="minorHAnsi" w:hAnsiTheme="minorHAnsi"/>
          <w:szCs w:val="24"/>
        </w:rPr>
      </w:pPr>
    </w:p>
    <w:p w:rsidR="0024305A" w:rsidRPr="00CE414B" w:rsidRDefault="0024305A" w:rsidP="0024305A">
      <w:pPr>
        <w:ind w:left="720"/>
        <w:rPr>
          <w:rFonts w:asciiTheme="minorHAnsi" w:hAnsiTheme="minorHAnsi" w:cs="Times New Roman"/>
          <w:b/>
          <w:bCs/>
          <w:szCs w:val="24"/>
        </w:rPr>
      </w:pPr>
      <w:r w:rsidRPr="00CE414B">
        <w:rPr>
          <w:rFonts w:asciiTheme="minorHAnsi" w:hAnsiTheme="minorHAnsi" w:cs="Times New Roman"/>
          <w:b/>
          <w:bCs/>
          <w:szCs w:val="24"/>
        </w:rPr>
        <w:t>Capstone Study</w:t>
      </w:r>
    </w:p>
    <w:p w:rsidR="00304454" w:rsidRPr="00CE414B" w:rsidRDefault="00304454" w:rsidP="0024305A">
      <w:pPr>
        <w:ind w:left="720"/>
        <w:rPr>
          <w:rFonts w:asciiTheme="minorHAnsi" w:hAnsiTheme="minorHAnsi" w:cs="Times New Roman"/>
          <w:szCs w:val="24"/>
        </w:rPr>
      </w:pPr>
    </w:p>
    <w:p w:rsidR="0024305A" w:rsidRPr="00CE414B" w:rsidRDefault="0024305A" w:rsidP="003E4240">
      <w:pPr>
        <w:ind w:left="720"/>
        <w:rPr>
          <w:rFonts w:asciiTheme="minorHAnsi" w:hAnsiTheme="minorHAnsi" w:cs="Times New Roman"/>
          <w:szCs w:val="24"/>
        </w:rPr>
      </w:pPr>
      <w:r w:rsidRPr="00CE414B">
        <w:rPr>
          <w:rFonts w:asciiTheme="minorHAnsi" w:hAnsiTheme="minorHAnsi" w:cs="Times New Roman"/>
          <w:szCs w:val="24"/>
        </w:rPr>
        <w:t>Upon completion of the capstone study, students will be able to</w:t>
      </w:r>
      <w:r w:rsidR="00147857" w:rsidRPr="00CE414B">
        <w:rPr>
          <w:rFonts w:asciiTheme="minorHAnsi" w:hAnsiTheme="minorHAnsi" w:cs="Times New Roman"/>
          <w:szCs w:val="24"/>
        </w:rPr>
        <w:t xml:space="preserve"> meet criteria specified in the attached rubric</w:t>
      </w:r>
      <w:r w:rsidRPr="00CE414B">
        <w:rPr>
          <w:rFonts w:asciiTheme="minorHAnsi" w:hAnsiTheme="minorHAnsi" w:cs="Times New Roman"/>
          <w:szCs w:val="24"/>
        </w:rPr>
        <w:t>:</w:t>
      </w:r>
    </w:p>
    <w:p w:rsidR="003E4240" w:rsidRPr="00CE414B" w:rsidRDefault="003E4240" w:rsidP="003E4240">
      <w:pPr>
        <w:ind w:left="720"/>
        <w:rPr>
          <w:rFonts w:asciiTheme="minorHAnsi" w:hAnsiTheme="minorHAnsi" w:cs="Times New Roman"/>
          <w:szCs w:val="24"/>
        </w:rPr>
      </w:pPr>
    </w:p>
    <w:p w:rsidR="0024305A" w:rsidRPr="0064048B" w:rsidRDefault="0024305A" w:rsidP="003E4240">
      <w:pPr>
        <w:ind w:left="720"/>
        <w:rPr>
          <w:rFonts w:asciiTheme="minorHAnsi" w:hAnsiTheme="minorHAnsi" w:cs="Courier New"/>
          <w:color w:val="000000"/>
          <w:szCs w:val="24"/>
        </w:rPr>
      </w:pPr>
      <w:r w:rsidRPr="0064048B">
        <w:rPr>
          <w:rFonts w:asciiTheme="minorHAnsi" w:hAnsiTheme="minorHAnsi" w:cs="Courier New"/>
          <w:color w:val="000000"/>
          <w:szCs w:val="24"/>
        </w:rPr>
        <w:t>1. Synthesize the knowledge gained</w:t>
      </w:r>
      <w:r w:rsidR="00304454" w:rsidRPr="00CE414B">
        <w:rPr>
          <w:rFonts w:asciiTheme="minorHAnsi" w:hAnsiTheme="minorHAnsi" w:cs="Courier New"/>
          <w:color w:val="000000"/>
          <w:szCs w:val="24"/>
        </w:rPr>
        <w:t xml:space="preserve"> within major course and </w:t>
      </w:r>
      <w:r w:rsidRPr="00CE414B">
        <w:rPr>
          <w:rFonts w:asciiTheme="minorHAnsi" w:hAnsiTheme="minorHAnsi" w:cs="Courier New"/>
          <w:color w:val="000000"/>
          <w:szCs w:val="24"/>
        </w:rPr>
        <w:t>independently complete a</w:t>
      </w:r>
      <w:r w:rsidR="00304454" w:rsidRPr="00CE414B">
        <w:rPr>
          <w:rFonts w:asciiTheme="minorHAnsi" w:hAnsiTheme="minorHAnsi" w:cs="Courier New"/>
          <w:color w:val="000000"/>
          <w:szCs w:val="24"/>
        </w:rPr>
        <w:t>n interdisciplinary, creative,</w:t>
      </w:r>
      <w:r w:rsidRPr="00CE414B">
        <w:rPr>
          <w:rFonts w:asciiTheme="minorHAnsi" w:hAnsiTheme="minorHAnsi" w:cs="Courier New"/>
          <w:color w:val="000000"/>
          <w:szCs w:val="24"/>
        </w:rPr>
        <w:t xml:space="preserve"> research-based project </w:t>
      </w:r>
      <w:r w:rsidRPr="0064048B">
        <w:rPr>
          <w:rFonts w:asciiTheme="minorHAnsi" w:hAnsiTheme="minorHAnsi" w:cs="Courier New"/>
          <w:color w:val="000000"/>
          <w:szCs w:val="24"/>
        </w:rPr>
        <w:t xml:space="preserve">(measured in </w:t>
      </w:r>
      <w:r w:rsidR="00304454" w:rsidRPr="00CE414B">
        <w:rPr>
          <w:rFonts w:asciiTheme="minorHAnsi" w:hAnsiTheme="minorHAnsi" w:cs="Courier New"/>
          <w:color w:val="000000"/>
          <w:szCs w:val="24"/>
        </w:rPr>
        <w:t xml:space="preserve"> Project Focus, Content, and </w:t>
      </w:r>
      <w:r w:rsidRPr="0064048B">
        <w:rPr>
          <w:rFonts w:asciiTheme="minorHAnsi" w:hAnsiTheme="minorHAnsi" w:cs="Courier New"/>
          <w:color w:val="000000"/>
          <w:szCs w:val="24"/>
        </w:rPr>
        <w:t>Thesis and Coherence)</w:t>
      </w:r>
    </w:p>
    <w:p w:rsidR="0024305A" w:rsidRPr="0064048B" w:rsidRDefault="0024305A" w:rsidP="003E4240">
      <w:pPr>
        <w:ind w:left="720"/>
        <w:rPr>
          <w:rFonts w:asciiTheme="minorHAnsi" w:hAnsiTheme="minorHAnsi" w:cs="Courier New"/>
          <w:color w:val="000000"/>
          <w:szCs w:val="24"/>
        </w:rPr>
      </w:pPr>
      <w:r w:rsidRPr="0064048B">
        <w:rPr>
          <w:rFonts w:asciiTheme="minorHAnsi" w:hAnsiTheme="minorHAnsi" w:cs="Courier New"/>
          <w:color w:val="000000"/>
          <w:szCs w:val="24"/>
        </w:rPr>
        <w:t>2. Integr</w:t>
      </w:r>
      <w:r w:rsidRPr="00CE414B">
        <w:rPr>
          <w:rFonts w:asciiTheme="minorHAnsi" w:hAnsiTheme="minorHAnsi" w:cs="Courier New"/>
          <w:color w:val="000000"/>
          <w:szCs w:val="24"/>
        </w:rPr>
        <w:t>ate knowledge and principles from the field of study with those of the broader University Studies curriculum.</w:t>
      </w:r>
      <w:r w:rsidRPr="0064048B">
        <w:rPr>
          <w:rFonts w:asciiTheme="minorHAnsi" w:hAnsiTheme="minorHAnsi" w:cs="Courier New"/>
          <w:color w:val="000000"/>
          <w:szCs w:val="24"/>
        </w:rPr>
        <w:t xml:space="preserve"> (measured in Project Focus)</w:t>
      </w:r>
    </w:p>
    <w:p w:rsidR="0024305A" w:rsidRPr="0064048B" w:rsidRDefault="0024305A" w:rsidP="003E4240">
      <w:pPr>
        <w:ind w:left="720"/>
        <w:rPr>
          <w:rFonts w:asciiTheme="minorHAnsi" w:hAnsiTheme="minorHAnsi" w:cs="Courier New"/>
          <w:color w:val="000000"/>
          <w:szCs w:val="24"/>
        </w:rPr>
      </w:pPr>
      <w:r w:rsidRPr="0064048B">
        <w:rPr>
          <w:rFonts w:asciiTheme="minorHAnsi" w:hAnsiTheme="minorHAnsi" w:cs="Courier New"/>
          <w:color w:val="000000"/>
          <w:szCs w:val="24"/>
        </w:rPr>
        <w:t>3. Demonstrate advanced information literacy skills</w:t>
      </w:r>
      <w:r w:rsidRPr="00CE414B">
        <w:rPr>
          <w:rFonts w:asciiTheme="minorHAnsi" w:hAnsiTheme="minorHAnsi" w:cs="Courier New"/>
          <w:color w:val="000000"/>
          <w:szCs w:val="24"/>
        </w:rPr>
        <w:t xml:space="preserve"> by selecting, evaluating, integrating, and documenting information gathered from multiple sources into </w:t>
      </w:r>
      <w:r w:rsidR="00D32C1C" w:rsidRPr="00CE414B">
        <w:rPr>
          <w:rFonts w:asciiTheme="minorHAnsi" w:hAnsiTheme="minorHAnsi" w:cs="Courier New"/>
          <w:color w:val="000000"/>
          <w:szCs w:val="24"/>
        </w:rPr>
        <w:t xml:space="preserve"> a </w:t>
      </w:r>
      <w:r w:rsidRPr="00CE414B">
        <w:rPr>
          <w:rFonts w:asciiTheme="minorHAnsi" w:hAnsiTheme="minorHAnsi" w:cs="Courier New"/>
          <w:color w:val="000000"/>
          <w:szCs w:val="24"/>
        </w:rPr>
        <w:t xml:space="preserve">discipline-specific </w:t>
      </w:r>
      <w:r w:rsidR="00D32C1C" w:rsidRPr="00CE414B">
        <w:rPr>
          <w:rFonts w:asciiTheme="minorHAnsi" w:hAnsiTheme="minorHAnsi" w:cs="Courier New"/>
          <w:color w:val="000000"/>
          <w:szCs w:val="24"/>
        </w:rPr>
        <w:t>project</w:t>
      </w:r>
      <w:r w:rsidRPr="0064048B">
        <w:rPr>
          <w:rFonts w:asciiTheme="minorHAnsi" w:hAnsiTheme="minorHAnsi" w:cs="Courier New"/>
          <w:color w:val="000000"/>
          <w:szCs w:val="24"/>
        </w:rPr>
        <w:t>(measured in</w:t>
      </w:r>
      <w:r w:rsidR="005031C3" w:rsidRPr="00CE414B">
        <w:rPr>
          <w:rFonts w:asciiTheme="minorHAnsi" w:hAnsiTheme="minorHAnsi" w:cs="Courier New"/>
          <w:color w:val="000000"/>
          <w:szCs w:val="24"/>
        </w:rPr>
        <w:t xml:space="preserve"> Content, Thesis and Coherence, and </w:t>
      </w:r>
      <w:r w:rsidRPr="0064048B">
        <w:rPr>
          <w:rFonts w:asciiTheme="minorHAnsi" w:hAnsiTheme="minorHAnsi" w:cs="Courier New"/>
          <w:color w:val="000000"/>
          <w:szCs w:val="24"/>
        </w:rPr>
        <w:t xml:space="preserve"> Support of Ideas and Opinions)</w:t>
      </w:r>
    </w:p>
    <w:p w:rsidR="0024305A" w:rsidRPr="0064048B" w:rsidRDefault="0024305A" w:rsidP="003E4240">
      <w:pPr>
        <w:ind w:left="720"/>
        <w:rPr>
          <w:rFonts w:asciiTheme="minorHAnsi" w:hAnsiTheme="minorHAnsi" w:cs="Courier New"/>
          <w:color w:val="000000"/>
          <w:szCs w:val="24"/>
        </w:rPr>
      </w:pPr>
      <w:r w:rsidRPr="0064048B">
        <w:rPr>
          <w:rFonts w:asciiTheme="minorHAnsi" w:hAnsiTheme="minorHAnsi" w:cs="Courier New"/>
          <w:color w:val="000000"/>
          <w:szCs w:val="24"/>
        </w:rPr>
        <w:t>4. Communicate effectively</w:t>
      </w:r>
      <w:r w:rsidRPr="00CE414B">
        <w:rPr>
          <w:rFonts w:asciiTheme="minorHAnsi" w:hAnsiTheme="minorHAnsi" w:cs="Courier New"/>
          <w:color w:val="000000"/>
          <w:szCs w:val="24"/>
        </w:rPr>
        <w:t>, both orally and in writing, the resu</w:t>
      </w:r>
      <w:r w:rsidR="00D32C1C" w:rsidRPr="00CE414B">
        <w:rPr>
          <w:rFonts w:asciiTheme="minorHAnsi" w:hAnsiTheme="minorHAnsi" w:cs="Courier New"/>
          <w:color w:val="000000"/>
          <w:szCs w:val="24"/>
        </w:rPr>
        <w:t>lts of the project</w:t>
      </w:r>
      <w:r w:rsidRPr="0064048B">
        <w:rPr>
          <w:rFonts w:asciiTheme="minorHAnsi" w:hAnsiTheme="minorHAnsi" w:cs="Courier New"/>
          <w:color w:val="000000"/>
          <w:szCs w:val="24"/>
        </w:rPr>
        <w:t xml:space="preserve"> (measured in Style and Mechanics) </w:t>
      </w:r>
    </w:p>
    <w:p w:rsidR="0024305A" w:rsidRPr="0064048B" w:rsidRDefault="0024305A" w:rsidP="0024305A">
      <w:pPr>
        <w:rPr>
          <w:rFonts w:asciiTheme="minorHAnsi" w:hAnsiTheme="minorHAnsi" w:cs="Courier New"/>
          <w:color w:val="000000"/>
          <w:szCs w:val="24"/>
        </w:rPr>
      </w:pPr>
    </w:p>
    <w:p w:rsidR="00AC6C3D" w:rsidRPr="00CE414B" w:rsidRDefault="00AC6C3D" w:rsidP="00AC6C3D">
      <w:pPr>
        <w:pStyle w:val="ColorfulList-Accent11"/>
        <w:spacing w:after="0" w:line="240" w:lineRule="auto"/>
        <w:ind w:left="1080"/>
        <w:rPr>
          <w:rFonts w:asciiTheme="minorHAnsi" w:hAnsiTheme="minorHAnsi"/>
          <w:sz w:val="24"/>
          <w:szCs w:val="24"/>
        </w:rPr>
      </w:pPr>
    </w:p>
    <w:p w:rsidR="006542B6" w:rsidRPr="00CE414B" w:rsidRDefault="006542B6" w:rsidP="00AC6C3D">
      <w:pPr>
        <w:pStyle w:val="ColorfulList-Accent11"/>
        <w:spacing w:after="0" w:line="240" w:lineRule="auto"/>
        <w:ind w:left="1080"/>
        <w:rPr>
          <w:rFonts w:asciiTheme="minorHAnsi" w:hAnsiTheme="minorHAnsi"/>
          <w:sz w:val="24"/>
          <w:szCs w:val="24"/>
        </w:rPr>
      </w:pPr>
    </w:p>
    <w:p w:rsidR="006542B6" w:rsidRPr="00CE414B" w:rsidRDefault="006542B6" w:rsidP="00AC6C3D">
      <w:pPr>
        <w:pStyle w:val="ColorfulList-Accent11"/>
        <w:spacing w:after="0" w:line="240" w:lineRule="auto"/>
        <w:ind w:left="1080"/>
        <w:rPr>
          <w:rFonts w:asciiTheme="minorHAnsi" w:hAnsiTheme="minorHAnsi"/>
          <w:sz w:val="24"/>
          <w:szCs w:val="24"/>
        </w:rPr>
      </w:pPr>
    </w:p>
    <w:p w:rsidR="006542B6" w:rsidRPr="00CE414B" w:rsidRDefault="006542B6" w:rsidP="00AC6C3D">
      <w:pPr>
        <w:pStyle w:val="ColorfulList-Accent11"/>
        <w:spacing w:after="0" w:line="240" w:lineRule="auto"/>
        <w:ind w:left="1080"/>
        <w:rPr>
          <w:rFonts w:asciiTheme="minorHAnsi" w:hAnsiTheme="minorHAnsi"/>
          <w:sz w:val="24"/>
          <w:szCs w:val="24"/>
        </w:rPr>
      </w:pPr>
    </w:p>
    <w:p w:rsidR="006542B6" w:rsidRPr="00CE414B" w:rsidRDefault="006542B6" w:rsidP="00AC6C3D">
      <w:pPr>
        <w:pStyle w:val="ColorfulList-Accent11"/>
        <w:spacing w:after="0" w:line="240" w:lineRule="auto"/>
        <w:ind w:left="1080"/>
        <w:rPr>
          <w:rFonts w:asciiTheme="minorHAnsi" w:hAnsiTheme="minorHAnsi"/>
          <w:sz w:val="24"/>
          <w:szCs w:val="24"/>
        </w:rPr>
      </w:pPr>
    </w:p>
    <w:p w:rsidR="00AC6C3D" w:rsidRPr="00CE414B" w:rsidRDefault="00AC6C3D" w:rsidP="00AC6C3D">
      <w:pPr>
        <w:ind w:left="1080"/>
        <w:rPr>
          <w:rFonts w:asciiTheme="minorHAnsi" w:hAnsiTheme="minorHAnsi"/>
          <w:b/>
          <w:szCs w:val="24"/>
        </w:rPr>
      </w:pPr>
    </w:p>
    <w:p w:rsidR="00AC6C3D" w:rsidRPr="00CE414B" w:rsidRDefault="00AC6C3D" w:rsidP="00AC6C3D">
      <w:pPr>
        <w:rPr>
          <w:rFonts w:asciiTheme="minorHAnsi" w:hAnsiTheme="minorHAnsi"/>
          <w:b/>
          <w:szCs w:val="24"/>
        </w:rPr>
      </w:pPr>
      <w:r w:rsidRPr="00CE414B">
        <w:rPr>
          <w:rFonts w:asciiTheme="minorHAnsi" w:hAnsiTheme="minorHAnsi"/>
          <w:b/>
          <w:szCs w:val="24"/>
        </w:rPr>
        <w:t>Examples of Texts and/or Assigned Readings:</w:t>
      </w:r>
    </w:p>
    <w:p w:rsidR="00AC6C3D" w:rsidRPr="00CE414B" w:rsidRDefault="00AC6C3D" w:rsidP="00AC6C3D">
      <w:pPr>
        <w:ind w:left="720"/>
        <w:rPr>
          <w:rFonts w:asciiTheme="minorHAnsi" w:hAnsiTheme="minorHAnsi"/>
          <w:szCs w:val="24"/>
        </w:rPr>
      </w:pPr>
    </w:p>
    <w:p w:rsidR="00AC6C3D" w:rsidRPr="00CE414B" w:rsidRDefault="00AC6C3D" w:rsidP="00AC6C3D">
      <w:pPr>
        <w:ind w:left="720"/>
        <w:rPr>
          <w:rFonts w:asciiTheme="minorHAnsi" w:hAnsiTheme="minorHAnsi"/>
          <w:szCs w:val="24"/>
        </w:rPr>
      </w:pPr>
      <w:r w:rsidRPr="00CE414B">
        <w:rPr>
          <w:rFonts w:asciiTheme="minorHAnsi" w:hAnsiTheme="minorHAnsi"/>
          <w:szCs w:val="24"/>
        </w:rPr>
        <w:t xml:space="preserve">Course readings will </w:t>
      </w:r>
      <w:r w:rsidR="006542B6" w:rsidRPr="00CE414B">
        <w:rPr>
          <w:rFonts w:asciiTheme="minorHAnsi" w:hAnsiTheme="minorHAnsi"/>
          <w:szCs w:val="24"/>
        </w:rPr>
        <w:t>vary by topic and instructor and according to seminar content.</w:t>
      </w:r>
    </w:p>
    <w:p w:rsidR="00AC6C3D" w:rsidRPr="00CE414B" w:rsidRDefault="00AC6C3D" w:rsidP="00AC6C3D">
      <w:pPr>
        <w:ind w:left="720"/>
        <w:rPr>
          <w:rFonts w:asciiTheme="minorHAnsi" w:hAnsiTheme="minorHAnsi"/>
          <w:szCs w:val="24"/>
        </w:rPr>
      </w:pPr>
    </w:p>
    <w:p w:rsidR="00AC6C3D" w:rsidRPr="00CE414B" w:rsidRDefault="00AC6C3D" w:rsidP="00AC6C3D">
      <w:pPr>
        <w:rPr>
          <w:rFonts w:asciiTheme="minorHAnsi" w:hAnsiTheme="minorHAnsi"/>
          <w:szCs w:val="24"/>
        </w:rPr>
      </w:pPr>
      <w:r w:rsidRPr="00CE414B">
        <w:rPr>
          <w:rFonts w:asciiTheme="minorHAnsi" w:hAnsiTheme="minorHAnsi"/>
          <w:b/>
          <w:szCs w:val="24"/>
        </w:rPr>
        <w:t>Example Learning Activities and Assignments:</w:t>
      </w:r>
    </w:p>
    <w:p w:rsidR="00AC6C3D" w:rsidRPr="00CE414B" w:rsidRDefault="00AC6C3D" w:rsidP="00AC6C3D">
      <w:pPr>
        <w:rPr>
          <w:rFonts w:asciiTheme="minorHAnsi" w:hAnsiTheme="minorHAnsi"/>
          <w:szCs w:val="24"/>
        </w:rPr>
      </w:pPr>
    </w:p>
    <w:p w:rsidR="00AC6C3D" w:rsidRPr="00CE414B" w:rsidRDefault="00AC6C3D" w:rsidP="00AC6C3D">
      <w:pPr>
        <w:ind w:left="720"/>
        <w:rPr>
          <w:rFonts w:asciiTheme="minorHAnsi" w:hAnsiTheme="minorHAnsi"/>
          <w:szCs w:val="24"/>
        </w:rPr>
      </w:pPr>
      <w:r w:rsidRPr="00CE414B">
        <w:rPr>
          <w:rFonts w:asciiTheme="minorHAnsi" w:hAnsiTheme="minorHAnsi"/>
          <w:szCs w:val="24"/>
        </w:rPr>
        <w:t>All sections of this course, regardless of topic and instructor, shall include the following assignments:</w:t>
      </w:r>
    </w:p>
    <w:p w:rsidR="00AC6C3D" w:rsidRPr="00CE414B" w:rsidRDefault="00AC6C3D" w:rsidP="00AC6C3D">
      <w:pPr>
        <w:ind w:left="720"/>
        <w:rPr>
          <w:rFonts w:asciiTheme="minorHAnsi" w:hAnsiTheme="minorHAnsi"/>
          <w:szCs w:val="24"/>
        </w:rPr>
      </w:pPr>
    </w:p>
    <w:p w:rsidR="00AC6C3D" w:rsidRPr="00CE414B" w:rsidRDefault="006542B6" w:rsidP="00AC6C3D">
      <w:pPr>
        <w:pStyle w:val="ListParagraph"/>
        <w:numPr>
          <w:ilvl w:val="0"/>
          <w:numId w:val="1"/>
        </w:numPr>
        <w:rPr>
          <w:rFonts w:asciiTheme="minorHAnsi" w:hAnsiTheme="minorHAnsi"/>
          <w:szCs w:val="24"/>
        </w:rPr>
      </w:pPr>
      <w:r w:rsidRPr="00CE414B">
        <w:rPr>
          <w:rFonts w:asciiTheme="minorHAnsi" w:hAnsiTheme="minorHAnsi"/>
          <w:szCs w:val="24"/>
        </w:rPr>
        <w:t>An interdisciplinary,</w:t>
      </w:r>
      <w:r w:rsidR="00AC6C3D" w:rsidRPr="00CE414B">
        <w:rPr>
          <w:rFonts w:asciiTheme="minorHAnsi" w:hAnsiTheme="minorHAnsi"/>
          <w:szCs w:val="24"/>
        </w:rPr>
        <w:t xml:space="preserve"> research-based </w:t>
      </w:r>
      <w:r w:rsidRPr="00CE414B">
        <w:rPr>
          <w:rFonts w:asciiTheme="minorHAnsi" w:hAnsiTheme="minorHAnsi"/>
          <w:b/>
          <w:szCs w:val="24"/>
        </w:rPr>
        <w:t>project</w:t>
      </w:r>
      <w:r w:rsidR="00AC6C3D" w:rsidRPr="00CE414B">
        <w:rPr>
          <w:rFonts w:asciiTheme="minorHAnsi" w:hAnsiTheme="minorHAnsi"/>
          <w:szCs w:val="24"/>
        </w:rPr>
        <w:t xml:space="preserve"> </w:t>
      </w:r>
      <w:r w:rsidR="00CE414B" w:rsidRPr="00CE414B">
        <w:rPr>
          <w:rFonts w:asciiTheme="minorHAnsi" w:hAnsiTheme="minorHAnsi"/>
          <w:szCs w:val="24"/>
        </w:rPr>
        <w:t xml:space="preserve">in Spanish </w:t>
      </w:r>
      <w:r w:rsidRPr="00CE414B">
        <w:rPr>
          <w:rFonts w:asciiTheme="minorHAnsi" w:hAnsiTheme="minorHAnsi"/>
          <w:szCs w:val="24"/>
        </w:rPr>
        <w:t xml:space="preserve">that integrates </w:t>
      </w:r>
      <w:r w:rsidR="00AC6C3D" w:rsidRPr="00CE414B">
        <w:rPr>
          <w:rFonts w:asciiTheme="minorHAnsi" w:hAnsiTheme="minorHAnsi"/>
          <w:szCs w:val="24"/>
        </w:rPr>
        <w:t xml:space="preserve">original </w:t>
      </w:r>
      <w:r w:rsidRPr="00CE414B">
        <w:rPr>
          <w:rFonts w:asciiTheme="minorHAnsi" w:hAnsiTheme="minorHAnsi"/>
          <w:szCs w:val="24"/>
        </w:rPr>
        <w:t>research with a literature review relevant to the field of inquiry.</w:t>
      </w:r>
    </w:p>
    <w:p w:rsidR="006542B6" w:rsidRPr="00CE414B" w:rsidRDefault="006542B6" w:rsidP="00AC6C3D">
      <w:pPr>
        <w:pStyle w:val="ListParagraph"/>
        <w:numPr>
          <w:ilvl w:val="0"/>
          <w:numId w:val="1"/>
        </w:numPr>
        <w:rPr>
          <w:rFonts w:asciiTheme="minorHAnsi" w:hAnsiTheme="minorHAnsi"/>
          <w:szCs w:val="24"/>
        </w:rPr>
      </w:pPr>
      <w:r w:rsidRPr="00CE414B">
        <w:rPr>
          <w:rFonts w:asciiTheme="minorHAnsi" w:hAnsiTheme="minorHAnsi"/>
          <w:szCs w:val="24"/>
        </w:rPr>
        <w:t>A</w:t>
      </w:r>
      <w:r w:rsidR="00AC6C3D" w:rsidRPr="00CE414B">
        <w:rPr>
          <w:rFonts w:asciiTheme="minorHAnsi" w:hAnsiTheme="minorHAnsi"/>
          <w:szCs w:val="24"/>
        </w:rPr>
        <w:t xml:space="preserve"> written topic </w:t>
      </w:r>
      <w:r w:rsidR="00AC6C3D" w:rsidRPr="00CE414B">
        <w:rPr>
          <w:rFonts w:asciiTheme="minorHAnsi" w:hAnsiTheme="minorHAnsi"/>
          <w:b/>
          <w:szCs w:val="24"/>
        </w:rPr>
        <w:t>proposal</w:t>
      </w:r>
      <w:r w:rsidR="00CE414B" w:rsidRPr="00CE414B">
        <w:rPr>
          <w:rFonts w:asciiTheme="minorHAnsi" w:hAnsiTheme="minorHAnsi"/>
          <w:szCs w:val="24"/>
        </w:rPr>
        <w:t>, in Spanish, that</w:t>
      </w:r>
      <w:r w:rsidR="00AC6C3D" w:rsidRPr="00CE414B">
        <w:rPr>
          <w:rFonts w:asciiTheme="minorHAnsi" w:hAnsiTheme="minorHAnsi"/>
          <w:szCs w:val="24"/>
        </w:rPr>
        <w:t xml:space="preserve"> explain</w:t>
      </w:r>
      <w:r w:rsidR="00CE414B" w:rsidRPr="00CE414B">
        <w:rPr>
          <w:rFonts w:asciiTheme="minorHAnsi" w:hAnsiTheme="minorHAnsi"/>
          <w:szCs w:val="24"/>
        </w:rPr>
        <w:t>s</w:t>
      </w:r>
      <w:r w:rsidR="00AC6C3D" w:rsidRPr="00CE414B">
        <w:rPr>
          <w:rFonts w:asciiTheme="minorHAnsi" w:hAnsiTheme="minorHAnsi"/>
          <w:szCs w:val="24"/>
        </w:rPr>
        <w:t xml:space="preserve"> how the choice of topic was shaped by earlier coursework both inside and outside of the major. </w:t>
      </w:r>
    </w:p>
    <w:p w:rsidR="00AC6C3D" w:rsidRPr="00CE414B" w:rsidRDefault="00AC6C3D" w:rsidP="00AC6C3D">
      <w:pPr>
        <w:pStyle w:val="ListParagraph"/>
        <w:numPr>
          <w:ilvl w:val="0"/>
          <w:numId w:val="1"/>
        </w:numPr>
        <w:rPr>
          <w:rFonts w:asciiTheme="minorHAnsi" w:hAnsiTheme="minorHAnsi"/>
          <w:szCs w:val="24"/>
        </w:rPr>
      </w:pPr>
      <w:r w:rsidRPr="00CE414B">
        <w:rPr>
          <w:rFonts w:asciiTheme="minorHAnsi" w:hAnsiTheme="minorHAnsi"/>
          <w:szCs w:val="24"/>
        </w:rPr>
        <w:t xml:space="preserve">At least one </w:t>
      </w:r>
      <w:r w:rsidR="00CE414B" w:rsidRPr="00CE414B">
        <w:rPr>
          <w:rFonts w:asciiTheme="minorHAnsi" w:hAnsiTheme="minorHAnsi"/>
          <w:szCs w:val="24"/>
        </w:rPr>
        <w:t xml:space="preserve">Spanish </w:t>
      </w:r>
      <w:r w:rsidRPr="00CE414B">
        <w:rPr>
          <w:rFonts w:asciiTheme="minorHAnsi" w:hAnsiTheme="minorHAnsi"/>
          <w:b/>
          <w:szCs w:val="24"/>
        </w:rPr>
        <w:t>oral presentation</w:t>
      </w:r>
      <w:r w:rsidRPr="00CE414B">
        <w:rPr>
          <w:rFonts w:asciiTheme="minorHAnsi" w:hAnsiTheme="minorHAnsi"/>
          <w:szCs w:val="24"/>
        </w:rPr>
        <w:t xml:space="preserve"> of no less than</w:t>
      </w:r>
      <w:r w:rsidR="00CE414B" w:rsidRPr="00CE414B">
        <w:rPr>
          <w:rFonts w:asciiTheme="minorHAnsi" w:hAnsiTheme="minorHAnsi"/>
          <w:szCs w:val="24"/>
        </w:rPr>
        <w:t xml:space="preserve"> 15</w:t>
      </w:r>
      <w:r w:rsidRPr="00CE414B">
        <w:rPr>
          <w:rFonts w:asciiTheme="minorHAnsi" w:hAnsiTheme="minorHAnsi"/>
          <w:szCs w:val="24"/>
        </w:rPr>
        <w:t xml:space="preserve"> minutes. The presentation </w:t>
      </w:r>
      <w:r w:rsidR="00682F46">
        <w:rPr>
          <w:rFonts w:asciiTheme="minorHAnsi" w:hAnsiTheme="minorHAnsi"/>
          <w:szCs w:val="24"/>
        </w:rPr>
        <w:t>should</w:t>
      </w:r>
      <w:r w:rsidRPr="00CE414B">
        <w:rPr>
          <w:rFonts w:asciiTheme="minorHAnsi" w:hAnsiTheme="minorHAnsi"/>
          <w:szCs w:val="24"/>
        </w:rPr>
        <w:t xml:space="preserve"> involve analysis of the literature explored in the class, the student</w:t>
      </w:r>
      <w:r w:rsidR="00D32C1C" w:rsidRPr="00CE414B">
        <w:rPr>
          <w:rFonts w:asciiTheme="minorHAnsi" w:hAnsiTheme="minorHAnsi"/>
          <w:szCs w:val="24"/>
        </w:rPr>
        <w:t>’</w:t>
      </w:r>
      <w:r w:rsidRPr="00CE414B">
        <w:rPr>
          <w:rFonts w:asciiTheme="minorHAnsi" w:hAnsiTheme="minorHAnsi"/>
          <w:szCs w:val="24"/>
        </w:rPr>
        <w:t>s research question and research design, and/or the results of the student</w:t>
      </w:r>
      <w:r w:rsidR="00D32C1C" w:rsidRPr="00CE414B">
        <w:rPr>
          <w:rFonts w:asciiTheme="minorHAnsi" w:hAnsiTheme="minorHAnsi"/>
          <w:szCs w:val="24"/>
        </w:rPr>
        <w:t>’</w:t>
      </w:r>
      <w:r w:rsidRPr="00CE414B">
        <w:rPr>
          <w:rFonts w:asciiTheme="minorHAnsi" w:hAnsiTheme="minorHAnsi"/>
          <w:szCs w:val="24"/>
        </w:rPr>
        <w:t>s individual project.</w:t>
      </w:r>
    </w:p>
    <w:p w:rsidR="00AC6C3D" w:rsidRPr="00CE414B" w:rsidRDefault="00AC6C3D" w:rsidP="00AC6C3D">
      <w:pPr>
        <w:ind w:left="720"/>
        <w:rPr>
          <w:rFonts w:asciiTheme="minorHAnsi" w:hAnsiTheme="minorHAnsi"/>
          <w:szCs w:val="24"/>
        </w:rPr>
      </w:pPr>
    </w:p>
    <w:p w:rsidR="00AC6C3D" w:rsidRPr="00CE414B" w:rsidRDefault="00AC6C3D" w:rsidP="00AC6C3D">
      <w:pPr>
        <w:ind w:left="720"/>
        <w:rPr>
          <w:rFonts w:asciiTheme="minorHAnsi" w:hAnsiTheme="minorHAnsi"/>
          <w:szCs w:val="24"/>
        </w:rPr>
      </w:pPr>
      <w:r w:rsidRPr="00CE414B">
        <w:rPr>
          <w:rFonts w:asciiTheme="minorHAnsi" w:hAnsiTheme="minorHAnsi"/>
          <w:szCs w:val="24"/>
        </w:rPr>
        <w:t>These three assignments constitute a minimum common denominator for the purposes of assessment across sections and do not by any means exclude additional assignments.  However, as the mapping below shows, they provide an opportunity for student development and assessment for all of the course-specific learning outcomes (CSLOs) and University Studies Learning Outcomes (USLOs).</w:t>
      </w:r>
    </w:p>
    <w:p w:rsidR="00AC6C3D" w:rsidRPr="00CE414B" w:rsidRDefault="00AC6C3D" w:rsidP="00AC6C3D">
      <w:pPr>
        <w:ind w:left="720"/>
        <w:rPr>
          <w:rFonts w:asciiTheme="minorHAnsi" w:hAnsiTheme="minorHAnsi"/>
          <w:szCs w:val="24"/>
        </w:rPr>
      </w:pPr>
    </w:p>
    <w:tbl>
      <w:tblPr>
        <w:tblStyle w:val="TableGrid"/>
        <w:tblW w:w="0" w:type="auto"/>
        <w:tblInd w:w="1278" w:type="dxa"/>
        <w:tblLook w:val="04A0" w:firstRow="1" w:lastRow="0" w:firstColumn="1" w:lastColumn="0" w:noHBand="0" w:noVBand="1"/>
      </w:tblPr>
      <w:tblGrid>
        <w:gridCol w:w="2017"/>
        <w:gridCol w:w="1847"/>
        <w:gridCol w:w="1848"/>
        <w:gridCol w:w="1848"/>
      </w:tblGrid>
      <w:tr w:rsidR="00AC6C3D" w:rsidRPr="00CE414B" w:rsidTr="00F80A50">
        <w:tc>
          <w:tcPr>
            <w:tcW w:w="2017" w:type="dxa"/>
            <w:tcBorders>
              <w:bottom w:val="double" w:sz="4" w:space="0" w:color="auto"/>
            </w:tcBorders>
          </w:tcPr>
          <w:p w:rsidR="00AC6C3D" w:rsidRPr="00CE414B" w:rsidRDefault="00AC6C3D" w:rsidP="00F80A50">
            <w:pPr>
              <w:rPr>
                <w:rFonts w:asciiTheme="minorHAnsi" w:hAnsiTheme="minorHAnsi"/>
                <w:szCs w:val="24"/>
              </w:rPr>
            </w:pPr>
            <w:r w:rsidRPr="00CE414B">
              <w:rPr>
                <w:rFonts w:asciiTheme="minorHAnsi" w:hAnsiTheme="minorHAnsi"/>
                <w:szCs w:val="24"/>
              </w:rPr>
              <w:t>Learning Outcome</w:t>
            </w:r>
          </w:p>
        </w:tc>
        <w:tc>
          <w:tcPr>
            <w:tcW w:w="1847" w:type="dxa"/>
            <w:tcBorders>
              <w:bottom w:val="double" w:sz="4" w:space="0" w:color="auto"/>
            </w:tcBorders>
          </w:tcPr>
          <w:p w:rsidR="00AC6C3D" w:rsidRPr="00CE414B" w:rsidRDefault="00D32C1C" w:rsidP="00D32C1C">
            <w:pPr>
              <w:jc w:val="center"/>
              <w:rPr>
                <w:rFonts w:asciiTheme="minorHAnsi" w:hAnsiTheme="minorHAnsi"/>
                <w:szCs w:val="24"/>
              </w:rPr>
            </w:pPr>
            <w:r w:rsidRPr="00CE414B">
              <w:rPr>
                <w:rFonts w:asciiTheme="minorHAnsi" w:hAnsiTheme="minorHAnsi"/>
                <w:szCs w:val="24"/>
              </w:rPr>
              <w:t xml:space="preserve">Interdisciplinary </w:t>
            </w:r>
            <w:r w:rsidR="00AC6C3D" w:rsidRPr="00CE414B">
              <w:rPr>
                <w:rFonts w:asciiTheme="minorHAnsi" w:hAnsiTheme="minorHAnsi"/>
                <w:szCs w:val="24"/>
              </w:rPr>
              <w:t>P</w:t>
            </w:r>
            <w:r w:rsidRPr="00CE414B">
              <w:rPr>
                <w:rFonts w:asciiTheme="minorHAnsi" w:hAnsiTheme="minorHAnsi"/>
                <w:szCs w:val="24"/>
              </w:rPr>
              <w:t>roject</w:t>
            </w:r>
          </w:p>
        </w:tc>
        <w:tc>
          <w:tcPr>
            <w:tcW w:w="1848" w:type="dxa"/>
            <w:tcBorders>
              <w:bottom w:val="double" w:sz="4" w:space="0" w:color="auto"/>
            </w:tcBorders>
          </w:tcPr>
          <w:p w:rsidR="00AC6C3D" w:rsidRPr="00CE414B" w:rsidRDefault="00AC6C3D" w:rsidP="00F80A50">
            <w:pPr>
              <w:jc w:val="center"/>
              <w:rPr>
                <w:rFonts w:asciiTheme="minorHAnsi" w:hAnsiTheme="minorHAnsi"/>
                <w:szCs w:val="24"/>
              </w:rPr>
            </w:pPr>
            <w:r w:rsidRPr="00CE414B">
              <w:rPr>
                <w:rFonts w:asciiTheme="minorHAnsi" w:hAnsiTheme="minorHAnsi"/>
                <w:szCs w:val="24"/>
              </w:rPr>
              <w:t>Proposal</w:t>
            </w:r>
          </w:p>
        </w:tc>
        <w:tc>
          <w:tcPr>
            <w:tcW w:w="1848" w:type="dxa"/>
            <w:tcBorders>
              <w:bottom w:val="double" w:sz="4" w:space="0" w:color="auto"/>
            </w:tcBorders>
          </w:tcPr>
          <w:p w:rsidR="00AC6C3D" w:rsidRPr="00CE414B" w:rsidRDefault="00AC6C3D" w:rsidP="00F80A50">
            <w:pPr>
              <w:jc w:val="center"/>
              <w:rPr>
                <w:rFonts w:asciiTheme="minorHAnsi" w:hAnsiTheme="minorHAnsi"/>
                <w:szCs w:val="24"/>
              </w:rPr>
            </w:pPr>
            <w:r w:rsidRPr="00CE414B">
              <w:rPr>
                <w:rFonts w:asciiTheme="minorHAnsi" w:hAnsiTheme="minorHAnsi"/>
                <w:szCs w:val="24"/>
              </w:rPr>
              <w:t>Oral Presentation</w:t>
            </w:r>
          </w:p>
        </w:tc>
      </w:tr>
      <w:tr w:rsidR="00AC6C3D" w:rsidRPr="00CE414B" w:rsidTr="00F80A50">
        <w:tc>
          <w:tcPr>
            <w:tcW w:w="2017" w:type="dxa"/>
            <w:tcBorders>
              <w:top w:val="double" w:sz="4" w:space="0" w:color="auto"/>
            </w:tcBorders>
          </w:tcPr>
          <w:p w:rsidR="00AC6C3D" w:rsidRPr="00CE414B" w:rsidRDefault="00AC6C3D" w:rsidP="00F80A50">
            <w:pPr>
              <w:rPr>
                <w:rFonts w:asciiTheme="minorHAnsi" w:hAnsiTheme="minorHAnsi"/>
                <w:szCs w:val="24"/>
              </w:rPr>
            </w:pPr>
            <w:r w:rsidRPr="00CE414B">
              <w:rPr>
                <w:rFonts w:asciiTheme="minorHAnsi" w:hAnsiTheme="minorHAnsi"/>
                <w:szCs w:val="24"/>
              </w:rPr>
              <w:t>CSLO 1</w:t>
            </w:r>
          </w:p>
        </w:tc>
        <w:tc>
          <w:tcPr>
            <w:tcW w:w="1847" w:type="dxa"/>
            <w:tcBorders>
              <w:top w:val="double" w:sz="4" w:space="0" w:color="auto"/>
            </w:tcBorders>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c>
          <w:tcPr>
            <w:tcW w:w="1848" w:type="dxa"/>
            <w:tcBorders>
              <w:top w:val="double" w:sz="4" w:space="0" w:color="auto"/>
            </w:tcBorders>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c>
          <w:tcPr>
            <w:tcW w:w="1848" w:type="dxa"/>
            <w:tcBorders>
              <w:top w:val="double" w:sz="4" w:space="0" w:color="auto"/>
            </w:tcBorders>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r>
      <w:tr w:rsidR="00AC6C3D" w:rsidRPr="00CE414B" w:rsidTr="00F80A50">
        <w:tc>
          <w:tcPr>
            <w:tcW w:w="2017" w:type="dxa"/>
          </w:tcPr>
          <w:p w:rsidR="00AC6C3D" w:rsidRPr="00CE414B" w:rsidRDefault="00AC6C3D" w:rsidP="00F80A50">
            <w:pPr>
              <w:rPr>
                <w:rFonts w:asciiTheme="minorHAnsi" w:hAnsiTheme="minorHAnsi"/>
                <w:szCs w:val="24"/>
              </w:rPr>
            </w:pPr>
            <w:r w:rsidRPr="00CE414B">
              <w:rPr>
                <w:rFonts w:asciiTheme="minorHAnsi" w:hAnsiTheme="minorHAnsi"/>
                <w:szCs w:val="24"/>
              </w:rPr>
              <w:t>CSLO 2</w:t>
            </w:r>
          </w:p>
        </w:tc>
        <w:tc>
          <w:tcPr>
            <w:tcW w:w="1847" w:type="dxa"/>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AC6C3D" w:rsidP="00F80A50">
            <w:pPr>
              <w:jc w:val="center"/>
              <w:rPr>
                <w:rFonts w:asciiTheme="minorHAnsi" w:hAnsiTheme="minorHAnsi"/>
                <w:szCs w:val="24"/>
              </w:rPr>
            </w:pPr>
          </w:p>
        </w:tc>
        <w:tc>
          <w:tcPr>
            <w:tcW w:w="1848" w:type="dxa"/>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r>
      <w:tr w:rsidR="00AC6C3D" w:rsidRPr="00CE414B" w:rsidTr="00F80A50">
        <w:tc>
          <w:tcPr>
            <w:tcW w:w="2017" w:type="dxa"/>
          </w:tcPr>
          <w:p w:rsidR="00AC6C3D" w:rsidRPr="00CE414B" w:rsidRDefault="00AC6C3D" w:rsidP="00F80A50">
            <w:pPr>
              <w:rPr>
                <w:rFonts w:asciiTheme="minorHAnsi" w:hAnsiTheme="minorHAnsi"/>
                <w:szCs w:val="24"/>
              </w:rPr>
            </w:pPr>
            <w:r w:rsidRPr="00CE414B">
              <w:rPr>
                <w:rFonts w:asciiTheme="minorHAnsi" w:hAnsiTheme="minorHAnsi"/>
                <w:szCs w:val="24"/>
              </w:rPr>
              <w:t>CSLO 3</w:t>
            </w:r>
          </w:p>
        </w:tc>
        <w:tc>
          <w:tcPr>
            <w:tcW w:w="1847" w:type="dxa"/>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r>
      <w:tr w:rsidR="00AC6C3D" w:rsidRPr="00CE414B" w:rsidTr="00F80A50">
        <w:tc>
          <w:tcPr>
            <w:tcW w:w="2017" w:type="dxa"/>
          </w:tcPr>
          <w:p w:rsidR="00AC6C3D" w:rsidRPr="00CE414B" w:rsidRDefault="00AC6C3D" w:rsidP="00F80A50">
            <w:pPr>
              <w:rPr>
                <w:rFonts w:asciiTheme="minorHAnsi" w:hAnsiTheme="minorHAnsi"/>
                <w:szCs w:val="24"/>
              </w:rPr>
            </w:pPr>
            <w:r w:rsidRPr="00CE414B">
              <w:rPr>
                <w:rFonts w:asciiTheme="minorHAnsi" w:hAnsiTheme="minorHAnsi"/>
                <w:szCs w:val="24"/>
              </w:rPr>
              <w:t>USLO 1</w:t>
            </w:r>
          </w:p>
        </w:tc>
        <w:tc>
          <w:tcPr>
            <w:tcW w:w="1847" w:type="dxa"/>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r>
      <w:tr w:rsidR="00AC6C3D" w:rsidRPr="00CE414B" w:rsidTr="00F80A50">
        <w:tc>
          <w:tcPr>
            <w:tcW w:w="2017" w:type="dxa"/>
          </w:tcPr>
          <w:p w:rsidR="00AC6C3D" w:rsidRPr="00CE414B" w:rsidRDefault="00AC6C3D" w:rsidP="00F80A50">
            <w:pPr>
              <w:rPr>
                <w:rFonts w:asciiTheme="minorHAnsi" w:hAnsiTheme="minorHAnsi"/>
                <w:szCs w:val="24"/>
              </w:rPr>
            </w:pPr>
            <w:r w:rsidRPr="00CE414B">
              <w:rPr>
                <w:rFonts w:asciiTheme="minorHAnsi" w:hAnsiTheme="minorHAnsi"/>
                <w:szCs w:val="24"/>
              </w:rPr>
              <w:t>USLO 2</w:t>
            </w:r>
          </w:p>
        </w:tc>
        <w:tc>
          <w:tcPr>
            <w:tcW w:w="1847" w:type="dxa"/>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r>
      <w:tr w:rsidR="00AC6C3D" w:rsidRPr="00CE414B" w:rsidTr="00F80A50">
        <w:tc>
          <w:tcPr>
            <w:tcW w:w="2017" w:type="dxa"/>
          </w:tcPr>
          <w:p w:rsidR="00AC6C3D" w:rsidRPr="00CE414B" w:rsidRDefault="00AC6C3D" w:rsidP="00F80A50">
            <w:pPr>
              <w:rPr>
                <w:rFonts w:asciiTheme="minorHAnsi" w:hAnsiTheme="minorHAnsi"/>
                <w:szCs w:val="24"/>
              </w:rPr>
            </w:pPr>
            <w:r w:rsidRPr="00CE414B">
              <w:rPr>
                <w:rFonts w:asciiTheme="minorHAnsi" w:hAnsiTheme="minorHAnsi"/>
                <w:szCs w:val="24"/>
              </w:rPr>
              <w:t>USLO 3</w:t>
            </w:r>
          </w:p>
        </w:tc>
        <w:tc>
          <w:tcPr>
            <w:tcW w:w="1847" w:type="dxa"/>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D32C1C" w:rsidP="00D32C1C">
            <w:pPr>
              <w:tabs>
                <w:tab w:val="left" w:pos="1496"/>
              </w:tabs>
              <w:rPr>
                <w:rFonts w:asciiTheme="minorHAnsi" w:hAnsiTheme="minorHAnsi"/>
                <w:szCs w:val="24"/>
              </w:rPr>
            </w:pPr>
            <w:r w:rsidRPr="00CE414B">
              <w:rPr>
                <w:rFonts w:asciiTheme="minorHAnsi" w:hAnsiTheme="minorHAnsi"/>
                <w:szCs w:val="24"/>
              </w:rPr>
              <w:t xml:space="preserve">              X</w:t>
            </w:r>
          </w:p>
        </w:tc>
        <w:tc>
          <w:tcPr>
            <w:tcW w:w="1848" w:type="dxa"/>
          </w:tcPr>
          <w:p w:rsidR="00AC6C3D" w:rsidRPr="00CE414B" w:rsidRDefault="00D32C1C" w:rsidP="00F80A50">
            <w:pPr>
              <w:jc w:val="center"/>
              <w:rPr>
                <w:rFonts w:asciiTheme="minorHAnsi" w:hAnsiTheme="minorHAnsi"/>
                <w:szCs w:val="24"/>
              </w:rPr>
            </w:pPr>
            <w:r w:rsidRPr="00CE414B">
              <w:rPr>
                <w:rFonts w:asciiTheme="minorHAnsi" w:hAnsiTheme="minorHAnsi"/>
                <w:szCs w:val="24"/>
              </w:rPr>
              <w:t>X</w:t>
            </w:r>
          </w:p>
        </w:tc>
      </w:tr>
      <w:tr w:rsidR="00AC6C3D" w:rsidRPr="00CE414B" w:rsidTr="00F80A50">
        <w:tc>
          <w:tcPr>
            <w:tcW w:w="2017" w:type="dxa"/>
          </w:tcPr>
          <w:p w:rsidR="00AC6C3D" w:rsidRPr="00CE414B" w:rsidRDefault="00AC6C3D" w:rsidP="00F80A50">
            <w:pPr>
              <w:rPr>
                <w:rFonts w:asciiTheme="minorHAnsi" w:hAnsiTheme="minorHAnsi"/>
                <w:szCs w:val="24"/>
              </w:rPr>
            </w:pPr>
            <w:r w:rsidRPr="00CE414B">
              <w:rPr>
                <w:rFonts w:asciiTheme="minorHAnsi" w:hAnsiTheme="minorHAnsi"/>
                <w:szCs w:val="24"/>
              </w:rPr>
              <w:t>USLO 4</w:t>
            </w:r>
          </w:p>
        </w:tc>
        <w:tc>
          <w:tcPr>
            <w:tcW w:w="1847" w:type="dxa"/>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c>
          <w:tcPr>
            <w:tcW w:w="1848" w:type="dxa"/>
          </w:tcPr>
          <w:p w:rsidR="00AC6C3D" w:rsidRPr="00CE414B" w:rsidRDefault="00AC6C3D" w:rsidP="00F80A50">
            <w:pPr>
              <w:jc w:val="center"/>
              <w:rPr>
                <w:rFonts w:asciiTheme="minorHAnsi" w:hAnsiTheme="minorHAnsi"/>
                <w:szCs w:val="24"/>
              </w:rPr>
            </w:pPr>
          </w:p>
        </w:tc>
        <w:tc>
          <w:tcPr>
            <w:tcW w:w="1848" w:type="dxa"/>
          </w:tcPr>
          <w:p w:rsidR="00AC6C3D" w:rsidRPr="00CE414B" w:rsidRDefault="00AC6C3D" w:rsidP="00F80A50">
            <w:pPr>
              <w:jc w:val="center"/>
              <w:rPr>
                <w:rFonts w:asciiTheme="minorHAnsi" w:hAnsiTheme="minorHAnsi"/>
                <w:szCs w:val="24"/>
              </w:rPr>
            </w:pPr>
            <w:r w:rsidRPr="00CE414B">
              <w:rPr>
                <w:rFonts w:asciiTheme="minorHAnsi" w:hAnsiTheme="minorHAnsi"/>
                <w:szCs w:val="24"/>
              </w:rPr>
              <w:t>X</w:t>
            </w:r>
          </w:p>
        </w:tc>
      </w:tr>
    </w:tbl>
    <w:p w:rsidR="00AC6C3D" w:rsidRPr="00CE414B" w:rsidRDefault="00AC6C3D" w:rsidP="00AC6C3D">
      <w:pPr>
        <w:ind w:left="720"/>
        <w:rPr>
          <w:rFonts w:asciiTheme="minorHAnsi" w:hAnsiTheme="minorHAnsi"/>
          <w:szCs w:val="24"/>
        </w:rPr>
      </w:pPr>
    </w:p>
    <w:p w:rsidR="00AC6C3D" w:rsidRPr="00CE414B" w:rsidRDefault="00AC6C3D" w:rsidP="00AC6C3D">
      <w:pPr>
        <w:rPr>
          <w:rFonts w:asciiTheme="minorHAnsi" w:hAnsiTheme="minorHAnsi"/>
          <w:b/>
          <w:szCs w:val="24"/>
        </w:rPr>
      </w:pPr>
      <w:r w:rsidRPr="00CE414B">
        <w:rPr>
          <w:rFonts w:asciiTheme="minorHAnsi" w:hAnsiTheme="minorHAnsi"/>
          <w:b/>
          <w:szCs w:val="24"/>
        </w:rPr>
        <w:t>Sample Course Outline:</w:t>
      </w:r>
    </w:p>
    <w:p w:rsidR="00AC6C3D" w:rsidRPr="00CE414B" w:rsidRDefault="00AC6C3D" w:rsidP="00AC6C3D">
      <w:pPr>
        <w:ind w:left="720"/>
        <w:rPr>
          <w:rFonts w:asciiTheme="minorHAnsi" w:hAnsiTheme="minorHAnsi"/>
          <w:b/>
          <w:szCs w:val="24"/>
        </w:rPr>
      </w:pPr>
    </w:p>
    <w:p w:rsidR="00AC6C3D" w:rsidRPr="00CE414B" w:rsidRDefault="00AC6C3D" w:rsidP="00AC6C3D">
      <w:pPr>
        <w:rPr>
          <w:rFonts w:asciiTheme="minorHAnsi" w:hAnsiTheme="minorHAnsi" w:cstheme="minorHAnsi"/>
          <w:sz w:val="32"/>
          <w:szCs w:val="32"/>
        </w:rPr>
      </w:pPr>
      <w:r w:rsidRPr="00CE414B">
        <w:rPr>
          <w:rFonts w:asciiTheme="minorHAnsi" w:hAnsiTheme="minorHAnsi" w:cstheme="minorHAnsi"/>
          <w:sz w:val="32"/>
          <w:szCs w:val="32"/>
        </w:rPr>
        <w:t>INTRODUCTION</w:t>
      </w:r>
    </w:p>
    <w:p w:rsidR="00AC6C3D" w:rsidRPr="00CE414B" w:rsidRDefault="00AC6C3D" w:rsidP="00AC6C3D">
      <w:pPr>
        <w:rPr>
          <w:rFonts w:asciiTheme="minorHAnsi" w:hAnsiTheme="minorHAnsi" w:cstheme="minorHAnsi"/>
          <w:sz w:val="32"/>
          <w:szCs w:val="32"/>
        </w:rPr>
      </w:pPr>
    </w:p>
    <w:p w:rsidR="00356271" w:rsidRPr="00CE414B" w:rsidRDefault="00356271" w:rsidP="00356271">
      <w:pPr>
        <w:rPr>
          <w:rFonts w:asciiTheme="minorHAnsi" w:hAnsiTheme="minorHAnsi" w:cs="Times New Roman"/>
          <w:sz w:val="32"/>
          <w:szCs w:val="32"/>
        </w:rPr>
      </w:pPr>
      <w:r w:rsidRPr="00CE414B">
        <w:rPr>
          <w:rFonts w:asciiTheme="minorHAnsi" w:hAnsiTheme="minorHAnsi" w:cs="Times New Roman"/>
          <w:sz w:val="32"/>
          <w:szCs w:val="32"/>
        </w:rPr>
        <w:t>What is an Interdisciplinary</w:t>
      </w:r>
      <w:r w:rsidR="00CE414B" w:rsidRPr="00CE414B">
        <w:rPr>
          <w:rFonts w:asciiTheme="minorHAnsi" w:hAnsiTheme="minorHAnsi" w:cs="Times New Roman"/>
          <w:sz w:val="32"/>
          <w:szCs w:val="32"/>
        </w:rPr>
        <w:t xml:space="preserve"> Research</w:t>
      </w:r>
      <w:r w:rsidRPr="00CE414B">
        <w:rPr>
          <w:rFonts w:asciiTheme="minorHAnsi" w:hAnsiTheme="minorHAnsi" w:cs="Times New Roman"/>
          <w:sz w:val="32"/>
          <w:szCs w:val="32"/>
        </w:rPr>
        <w:t xml:space="preserve"> Project?</w:t>
      </w:r>
    </w:p>
    <w:p w:rsidR="00356271" w:rsidRPr="00CE414B" w:rsidRDefault="00356271" w:rsidP="00356271">
      <w:pPr>
        <w:rPr>
          <w:rFonts w:asciiTheme="minorHAnsi" w:hAnsiTheme="minorHAnsi" w:cs="Times New Roman"/>
          <w:szCs w:val="24"/>
        </w:rPr>
      </w:pPr>
    </w:p>
    <w:p w:rsidR="00E047D9" w:rsidRPr="00E047D9" w:rsidRDefault="00E047D9" w:rsidP="00E047D9">
      <w:pPr>
        <w:shd w:val="clear" w:color="auto" w:fill="FFFFFF"/>
        <w:spacing w:before="100" w:beforeAutospacing="1" w:after="24" w:line="269" w:lineRule="atLeast"/>
        <w:rPr>
          <w:rFonts w:asciiTheme="minorHAnsi" w:hAnsiTheme="minorHAnsi" w:cs="Times New Roman"/>
        </w:rPr>
      </w:pPr>
      <w:proofErr w:type="spellStart"/>
      <w:r w:rsidRPr="00E047D9">
        <w:rPr>
          <w:rFonts w:asciiTheme="minorHAnsi" w:hAnsiTheme="minorHAnsi" w:cs="Times New Roman"/>
          <w:i/>
          <w:iCs/>
        </w:rPr>
        <w:t>Transdisciplin</w:t>
      </w:r>
      <w:r>
        <w:rPr>
          <w:rFonts w:asciiTheme="minorHAnsi" w:hAnsiTheme="minorHAnsi" w:cs="Times New Roman"/>
          <w:i/>
          <w:iCs/>
        </w:rPr>
        <w:t>a</w:t>
      </w:r>
      <w:r w:rsidRPr="00E047D9">
        <w:rPr>
          <w:rFonts w:asciiTheme="minorHAnsi" w:hAnsiTheme="minorHAnsi" w:cs="Times New Roman"/>
          <w:i/>
          <w:iCs/>
        </w:rPr>
        <w:t>rity</w:t>
      </w:r>
      <w:proofErr w:type="spellEnd"/>
      <w:r w:rsidRPr="00E047D9">
        <w:rPr>
          <w:rFonts w:asciiTheme="minorHAnsi" w:hAnsiTheme="minorHAnsi" w:cs="Times New Roman"/>
          <w:i/>
          <w:iCs/>
        </w:rPr>
        <w:t xml:space="preserve"> - Theory and Practice</w:t>
      </w:r>
      <w:r w:rsidRPr="00E047D9">
        <w:rPr>
          <w:rFonts w:asciiTheme="minorHAnsi" w:hAnsiTheme="minorHAnsi" w:cs="Times New Roman"/>
        </w:rPr>
        <w:t> (Ed.), Hampton Press, Cresskill, NJ, USA, 2008.</w:t>
      </w:r>
    </w:p>
    <w:p w:rsidR="00E047D9" w:rsidRPr="00E047D9" w:rsidRDefault="00E047D9" w:rsidP="00E047D9">
      <w:pPr>
        <w:shd w:val="clear" w:color="auto" w:fill="FFFFFF"/>
        <w:spacing w:before="100" w:beforeAutospacing="1" w:after="24" w:line="269" w:lineRule="atLeast"/>
        <w:rPr>
          <w:rFonts w:asciiTheme="minorHAnsi" w:hAnsiTheme="minorHAnsi" w:cs="Times New Roman"/>
        </w:rPr>
      </w:pPr>
    </w:p>
    <w:p w:rsidR="00E047D9" w:rsidRPr="00E047D9" w:rsidRDefault="000A5CEF" w:rsidP="00E047D9">
      <w:pPr>
        <w:rPr>
          <w:rFonts w:asciiTheme="minorHAnsi" w:hAnsiTheme="minorHAnsi" w:cs="Times New Roman"/>
        </w:rPr>
      </w:pPr>
      <w:hyperlink r:id="rId5" w:tooltip="Search for Medina, Adriana" w:history="1">
        <w:r w:rsidR="00E047D9" w:rsidRPr="00E047D9">
          <w:rPr>
            <w:rStyle w:val="Hyperlink"/>
            <w:rFonts w:asciiTheme="minorHAnsi" w:hAnsiTheme="minorHAnsi" w:cs="Times New Roman"/>
            <w:color w:val="auto"/>
            <w:bdr w:val="none" w:sz="0" w:space="0" w:color="auto" w:frame="1"/>
          </w:rPr>
          <w:t>Medina, Adriana</w:t>
        </w:r>
      </w:hyperlink>
      <w:r w:rsidR="00E047D9" w:rsidRPr="00E047D9">
        <w:rPr>
          <w:rFonts w:asciiTheme="minorHAnsi" w:hAnsiTheme="minorHAnsi" w:cs="Times New Roman"/>
        </w:rPr>
        <w:t>; </w:t>
      </w:r>
      <w:proofErr w:type="spellStart"/>
      <w:r w:rsidR="00E047D9" w:rsidRPr="00E047D9">
        <w:rPr>
          <w:rFonts w:asciiTheme="minorHAnsi" w:hAnsiTheme="minorHAnsi"/>
        </w:rPr>
        <w:fldChar w:fldCharType="begin"/>
      </w:r>
      <w:r w:rsidR="00E047D9" w:rsidRPr="00E047D9">
        <w:rPr>
          <w:rFonts w:asciiTheme="minorHAnsi" w:hAnsiTheme="minorHAnsi"/>
        </w:rPr>
        <w:instrText xml:space="preserve"> HYPERLINK "javascript:__doLinkPostBack('','ss~~AU%20%22Sinnigen%2C%20John%22%7C%7Csl~~rl','');" \o "Search for Sinnigen, John" </w:instrText>
      </w:r>
      <w:r w:rsidR="00E047D9" w:rsidRPr="00E047D9">
        <w:rPr>
          <w:rFonts w:asciiTheme="minorHAnsi" w:hAnsiTheme="minorHAnsi"/>
        </w:rPr>
        <w:fldChar w:fldCharType="separate"/>
      </w:r>
      <w:r w:rsidR="00E047D9" w:rsidRPr="00E047D9">
        <w:rPr>
          <w:rStyle w:val="Hyperlink"/>
          <w:rFonts w:asciiTheme="minorHAnsi" w:hAnsiTheme="minorHAnsi" w:cs="Times New Roman"/>
          <w:color w:val="auto"/>
          <w:bdr w:val="none" w:sz="0" w:space="0" w:color="auto" w:frame="1"/>
        </w:rPr>
        <w:t>Sinnigen</w:t>
      </w:r>
      <w:proofErr w:type="spellEnd"/>
      <w:r w:rsidR="00E047D9" w:rsidRPr="00E047D9">
        <w:rPr>
          <w:rStyle w:val="Hyperlink"/>
          <w:rFonts w:asciiTheme="minorHAnsi" w:hAnsiTheme="minorHAnsi" w:cs="Times New Roman"/>
          <w:color w:val="auto"/>
          <w:bdr w:val="none" w:sz="0" w:space="0" w:color="auto" w:frame="1"/>
        </w:rPr>
        <w:t>, John</w:t>
      </w:r>
      <w:r w:rsidR="00E047D9" w:rsidRPr="00E047D9">
        <w:rPr>
          <w:rFonts w:asciiTheme="minorHAnsi" w:hAnsiTheme="minorHAnsi"/>
        </w:rPr>
        <w:fldChar w:fldCharType="end"/>
      </w:r>
      <w:r w:rsidR="00E047D9" w:rsidRPr="00E047D9">
        <w:rPr>
          <w:rFonts w:asciiTheme="minorHAnsi" w:hAnsiTheme="minorHAnsi" w:cs="Times New Roman"/>
        </w:rPr>
        <w:t xml:space="preserve">. </w:t>
      </w:r>
      <w:proofErr w:type="spellStart"/>
      <w:r w:rsidR="00E047D9" w:rsidRPr="00E047D9">
        <w:rPr>
          <w:rFonts w:asciiTheme="minorHAnsi" w:hAnsiTheme="minorHAnsi" w:cs="Times New Roman"/>
          <w:bdr w:val="none" w:sz="0" w:space="0" w:color="auto" w:frame="1"/>
        </w:rPr>
        <w:t>Interdisciplinarity</w:t>
      </w:r>
      <w:proofErr w:type="spellEnd"/>
      <w:r w:rsidR="00E047D9" w:rsidRPr="00E047D9">
        <w:rPr>
          <w:rFonts w:asciiTheme="minorHAnsi" w:hAnsiTheme="minorHAnsi" w:cs="Times New Roman"/>
          <w:bdr w:val="none" w:sz="0" w:space="0" w:color="auto" w:frame="1"/>
        </w:rPr>
        <w:t>, </w:t>
      </w:r>
      <w:proofErr w:type="spellStart"/>
      <w:r w:rsidR="00E047D9" w:rsidRPr="00E047D9">
        <w:rPr>
          <w:rFonts w:asciiTheme="minorHAnsi" w:hAnsiTheme="minorHAnsi" w:cs="Times New Roman"/>
          <w:bCs/>
          <w:bdr w:val="none" w:sz="0" w:space="0" w:color="auto" w:frame="1"/>
        </w:rPr>
        <w:t>Interculturality</w:t>
      </w:r>
      <w:proofErr w:type="spellEnd"/>
      <w:r w:rsidR="00E047D9" w:rsidRPr="00E047D9">
        <w:rPr>
          <w:rFonts w:asciiTheme="minorHAnsi" w:hAnsiTheme="minorHAnsi" w:cs="Times New Roman"/>
          <w:bdr w:val="none" w:sz="0" w:space="0" w:color="auto" w:frame="1"/>
        </w:rPr>
        <w:t xml:space="preserve">, and Foreign Language Education. </w:t>
      </w:r>
      <w:hyperlink r:id="rId6" w:tooltip="Search for ADFL Bulletin" w:history="1">
        <w:r w:rsidR="00E047D9" w:rsidRPr="00E047D9">
          <w:rPr>
            <w:rStyle w:val="Hyperlink"/>
            <w:rFonts w:asciiTheme="minorHAnsi" w:hAnsiTheme="minorHAnsi" w:cs="Times New Roman"/>
            <w:color w:val="auto"/>
            <w:bdr w:val="none" w:sz="0" w:space="0" w:color="auto" w:frame="1"/>
          </w:rPr>
          <w:t>ADFL Bulletin</w:t>
        </w:r>
      </w:hyperlink>
      <w:r w:rsidR="00E047D9" w:rsidRPr="00E047D9">
        <w:rPr>
          <w:rFonts w:asciiTheme="minorHAnsi" w:hAnsiTheme="minorHAnsi" w:cs="Times New Roman"/>
        </w:rPr>
        <w:t> (ADFLB) 2013; 42 (2): 31-35. </w:t>
      </w:r>
    </w:p>
    <w:p w:rsidR="00E047D9" w:rsidRDefault="00E047D9" w:rsidP="00356271">
      <w:pPr>
        <w:rPr>
          <w:rFonts w:asciiTheme="minorHAnsi" w:hAnsiTheme="minorHAnsi" w:cs="Times New Roman"/>
          <w:szCs w:val="24"/>
        </w:rPr>
      </w:pPr>
    </w:p>
    <w:p w:rsidR="00E047D9" w:rsidRDefault="00E047D9"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proofErr w:type="spellStart"/>
      <w:r w:rsidRPr="00CE414B">
        <w:rPr>
          <w:rFonts w:asciiTheme="minorHAnsi" w:hAnsiTheme="minorHAnsi" w:cs="Times New Roman"/>
          <w:szCs w:val="24"/>
        </w:rPr>
        <w:t>Ausburg</w:t>
      </w:r>
      <w:proofErr w:type="spellEnd"/>
      <w:r w:rsidRPr="00CE414B">
        <w:rPr>
          <w:rFonts w:asciiTheme="minorHAnsi" w:hAnsiTheme="minorHAnsi" w:cs="Times New Roman"/>
          <w:szCs w:val="24"/>
        </w:rPr>
        <w:t xml:space="preserve">, Tanya. </w:t>
      </w:r>
      <w:r w:rsidRPr="00CE414B">
        <w:rPr>
          <w:rFonts w:asciiTheme="minorHAnsi" w:hAnsiTheme="minorHAnsi" w:cs="Times New Roman"/>
          <w:i/>
          <w:iCs/>
          <w:szCs w:val="24"/>
        </w:rPr>
        <w:t>Becoming Interdisciplinary: An Introduction to Interdisciplinary Studies</w:t>
      </w:r>
      <w:r w:rsidRPr="00CE414B">
        <w:rPr>
          <w:rFonts w:asciiTheme="minorHAnsi" w:hAnsiTheme="minorHAnsi" w:cs="Times New Roman"/>
          <w:szCs w:val="24"/>
        </w:rPr>
        <w:t>. 2nd edition. New York: Kendall/Hunt Publishing, 2006.</w:t>
      </w:r>
      <w:r w:rsidRPr="00200146">
        <w:rPr>
          <w:rFonts w:asciiTheme="minorHAnsi" w:hAnsiTheme="minorHAnsi" w:cs="Times New Roman"/>
          <w:szCs w:val="24"/>
        </w:rPr>
        <w:t xml:space="preserve"> </w:t>
      </w:r>
    </w:p>
    <w:p w:rsidR="00356271" w:rsidRPr="00200146"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 xml:space="preserve">Klein, Julie Thompson. </w:t>
      </w:r>
      <w:proofErr w:type="spellStart"/>
      <w:r w:rsidRPr="00CE414B">
        <w:rPr>
          <w:rFonts w:asciiTheme="minorHAnsi" w:hAnsiTheme="minorHAnsi" w:cs="Times New Roman"/>
          <w:i/>
          <w:iCs/>
          <w:szCs w:val="24"/>
        </w:rPr>
        <w:t>Interdisciplinarity</w:t>
      </w:r>
      <w:proofErr w:type="spellEnd"/>
      <w:r w:rsidRPr="00CE414B">
        <w:rPr>
          <w:rFonts w:asciiTheme="minorHAnsi" w:hAnsiTheme="minorHAnsi" w:cs="Times New Roman"/>
          <w:i/>
          <w:iCs/>
          <w:szCs w:val="24"/>
        </w:rPr>
        <w:t>: History, Theory, and Practice</w:t>
      </w:r>
      <w:r w:rsidRPr="00CE414B">
        <w:rPr>
          <w:rFonts w:asciiTheme="minorHAnsi" w:hAnsiTheme="minorHAnsi" w:cs="Times New Roman"/>
          <w:szCs w:val="24"/>
        </w:rPr>
        <w:t>. Detroit: Wayne State University, 1990.</w:t>
      </w:r>
      <w:r w:rsidRPr="00200146">
        <w:rPr>
          <w:rFonts w:asciiTheme="minorHAnsi" w:hAnsiTheme="minorHAnsi" w:cs="Times New Roman"/>
          <w:szCs w:val="24"/>
        </w:rPr>
        <w:t xml:space="preserve"> </w:t>
      </w:r>
    </w:p>
    <w:p w:rsidR="00356271" w:rsidRPr="00200146"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 xml:space="preserve">Gunn, Giles. "Interdisciplinary Studies." </w:t>
      </w:r>
      <w:proofErr w:type="spellStart"/>
      <w:r w:rsidRPr="00CE414B">
        <w:rPr>
          <w:rFonts w:asciiTheme="minorHAnsi" w:hAnsiTheme="minorHAnsi" w:cs="Times New Roman"/>
          <w:szCs w:val="24"/>
        </w:rPr>
        <w:t>Gibaldi</w:t>
      </w:r>
      <w:proofErr w:type="spellEnd"/>
      <w:r w:rsidRPr="00CE414B">
        <w:rPr>
          <w:rFonts w:asciiTheme="minorHAnsi" w:hAnsiTheme="minorHAnsi" w:cs="Times New Roman"/>
          <w:szCs w:val="24"/>
        </w:rPr>
        <w:t xml:space="preserve">, J., ed. </w:t>
      </w:r>
      <w:r w:rsidRPr="00CE414B">
        <w:rPr>
          <w:rFonts w:asciiTheme="minorHAnsi" w:hAnsiTheme="minorHAnsi" w:cs="Times New Roman"/>
          <w:i/>
          <w:iCs/>
          <w:szCs w:val="24"/>
        </w:rPr>
        <w:t>Introduction to Scholarship in Modern Language and Literatures</w:t>
      </w:r>
      <w:r w:rsidRPr="00CE414B">
        <w:rPr>
          <w:rFonts w:asciiTheme="minorHAnsi" w:hAnsiTheme="minorHAnsi" w:cs="Times New Roman"/>
          <w:szCs w:val="24"/>
        </w:rPr>
        <w:t>. New York: Modern Language Association, 1992. pp 239–240</w:t>
      </w:r>
    </w:p>
    <w:p w:rsidR="00356271" w:rsidRPr="00CE414B"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 w:val="32"/>
          <w:szCs w:val="32"/>
        </w:rPr>
      </w:pPr>
      <w:r w:rsidRPr="00CE414B">
        <w:rPr>
          <w:rFonts w:asciiTheme="minorHAnsi" w:hAnsiTheme="minorHAnsi" w:cs="Times New Roman"/>
          <w:sz w:val="32"/>
          <w:szCs w:val="32"/>
        </w:rPr>
        <w:t>Developing Multiple Literacies via Interdisciplinary Projects</w:t>
      </w:r>
    </w:p>
    <w:p w:rsidR="00356271" w:rsidRPr="00CE414B" w:rsidRDefault="00356271" w:rsidP="00356271">
      <w:pPr>
        <w:autoSpaceDE w:val="0"/>
        <w:autoSpaceDN w:val="0"/>
        <w:adjustRightInd w:val="0"/>
        <w:rPr>
          <w:rFonts w:asciiTheme="minorHAnsi" w:hAnsiTheme="minorHAnsi"/>
          <w:szCs w:val="24"/>
        </w:rPr>
      </w:pPr>
    </w:p>
    <w:p w:rsidR="00356271" w:rsidRPr="00CE414B" w:rsidRDefault="00356271" w:rsidP="00356271">
      <w:pPr>
        <w:autoSpaceDE w:val="0"/>
        <w:autoSpaceDN w:val="0"/>
        <w:adjustRightInd w:val="0"/>
        <w:rPr>
          <w:rFonts w:asciiTheme="minorHAnsi" w:hAnsiTheme="minorHAnsi" w:cs="Times New Roman"/>
          <w:szCs w:val="24"/>
        </w:rPr>
      </w:pPr>
      <w:r w:rsidRPr="00CE414B">
        <w:rPr>
          <w:rFonts w:asciiTheme="minorHAnsi" w:hAnsiTheme="minorHAnsi" w:cs="Times New Roman"/>
          <w:szCs w:val="24"/>
        </w:rPr>
        <w:t xml:space="preserve">Kern, R. G. &amp; Schultz, J. M. (2005). Beyond Orality: Investigating Literacy and the Literary in Second and Foreign Language Instruction. </w:t>
      </w:r>
      <w:r w:rsidRPr="00CE414B">
        <w:rPr>
          <w:rFonts w:asciiTheme="minorHAnsi" w:hAnsiTheme="minorHAnsi" w:cs="Times New Roman"/>
          <w:iCs/>
          <w:szCs w:val="24"/>
        </w:rPr>
        <w:t>Modern Language Journal</w:t>
      </w:r>
      <w:r w:rsidRPr="00CE414B">
        <w:rPr>
          <w:rFonts w:asciiTheme="minorHAnsi" w:hAnsiTheme="minorHAnsi" w:cs="Times New Roman"/>
          <w:szCs w:val="24"/>
        </w:rPr>
        <w:t>, 89 (3): 381-392.</w:t>
      </w:r>
    </w:p>
    <w:p w:rsidR="00356271" w:rsidRPr="00CE414B" w:rsidRDefault="00356271" w:rsidP="00356271">
      <w:pPr>
        <w:autoSpaceDE w:val="0"/>
        <w:autoSpaceDN w:val="0"/>
        <w:adjustRightInd w:val="0"/>
        <w:rPr>
          <w:rFonts w:asciiTheme="minorHAnsi" w:hAnsiTheme="minorHAnsi" w:cs="Times New Roman"/>
          <w:i/>
          <w:iCs/>
          <w:szCs w:val="24"/>
        </w:rPr>
      </w:pPr>
      <w:r w:rsidRPr="00CE414B">
        <w:rPr>
          <w:rFonts w:asciiTheme="minorHAnsi" w:hAnsiTheme="minorHAnsi" w:cs="Times New Roman"/>
          <w:szCs w:val="24"/>
        </w:rPr>
        <w:t xml:space="preserve">Gutiérrez, K. (2008). “Developing a </w:t>
      </w:r>
      <w:proofErr w:type="spellStart"/>
      <w:r w:rsidRPr="00CE414B">
        <w:rPr>
          <w:rFonts w:asciiTheme="minorHAnsi" w:hAnsiTheme="minorHAnsi" w:cs="Times New Roman"/>
          <w:szCs w:val="24"/>
        </w:rPr>
        <w:t>Sociocritical</w:t>
      </w:r>
      <w:proofErr w:type="spellEnd"/>
      <w:r w:rsidRPr="00CE414B">
        <w:rPr>
          <w:rFonts w:asciiTheme="minorHAnsi" w:hAnsiTheme="minorHAnsi" w:cs="Times New Roman"/>
          <w:szCs w:val="24"/>
        </w:rPr>
        <w:t xml:space="preserve"> Literacy in the Third Space,” </w:t>
      </w:r>
      <w:r w:rsidRPr="00CE414B">
        <w:rPr>
          <w:rFonts w:asciiTheme="minorHAnsi" w:hAnsiTheme="minorHAnsi" w:cs="Times New Roman"/>
          <w:i/>
          <w:iCs/>
          <w:szCs w:val="24"/>
        </w:rPr>
        <w:t xml:space="preserve">Reading Research Quarterly, </w:t>
      </w:r>
      <w:r w:rsidRPr="00CE414B">
        <w:rPr>
          <w:rFonts w:asciiTheme="minorHAnsi" w:hAnsiTheme="minorHAnsi" w:cs="Times New Roman"/>
          <w:szCs w:val="24"/>
        </w:rPr>
        <w:t>43(2), 148-164.</w:t>
      </w: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 xml:space="preserve">Kress, G., and T. van </w:t>
      </w:r>
      <w:proofErr w:type="spellStart"/>
      <w:r w:rsidRPr="00CE414B">
        <w:rPr>
          <w:rFonts w:asciiTheme="minorHAnsi" w:hAnsiTheme="minorHAnsi" w:cs="Times New Roman"/>
          <w:szCs w:val="24"/>
        </w:rPr>
        <w:t>Leuwen</w:t>
      </w:r>
      <w:proofErr w:type="spellEnd"/>
      <w:r w:rsidRPr="00CE414B">
        <w:rPr>
          <w:rFonts w:asciiTheme="minorHAnsi" w:hAnsiTheme="minorHAnsi" w:cs="Times New Roman"/>
          <w:szCs w:val="24"/>
        </w:rPr>
        <w:t>. 1996. Reading images: The grammar of visual literacy.  London: Routledge.</w:t>
      </w:r>
    </w:p>
    <w:p w:rsidR="00356271" w:rsidRPr="00CE414B"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 xml:space="preserve">Street, B., K. </w:t>
      </w:r>
      <w:proofErr w:type="spellStart"/>
      <w:r w:rsidRPr="00CE414B">
        <w:rPr>
          <w:rFonts w:asciiTheme="minorHAnsi" w:hAnsiTheme="minorHAnsi" w:cs="Times New Roman"/>
          <w:szCs w:val="24"/>
        </w:rPr>
        <w:t>Pahl</w:t>
      </w:r>
      <w:proofErr w:type="spellEnd"/>
      <w:r w:rsidRPr="00CE414B">
        <w:rPr>
          <w:rFonts w:asciiTheme="minorHAnsi" w:hAnsiTheme="minorHAnsi" w:cs="Times New Roman"/>
          <w:szCs w:val="24"/>
        </w:rPr>
        <w:t xml:space="preserve">, and J. </w:t>
      </w:r>
      <w:proofErr w:type="spellStart"/>
      <w:r w:rsidRPr="00CE414B">
        <w:rPr>
          <w:rFonts w:asciiTheme="minorHAnsi" w:hAnsiTheme="minorHAnsi" w:cs="Times New Roman"/>
          <w:szCs w:val="24"/>
        </w:rPr>
        <w:t>Rowsell</w:t>
      </w:r>
      <w:proofErr w:type="spellEnd"/>
      <w:r w:rsidRPr="00CE414B">
        <w:rPr>
          <w:rFonts w:asciiTheme="minorHAnsi" w:hAnsiTheme="minorHAnsi" w:cs="Times New Roman"/>
          <w:szCs w:val="24"/>
        </w:rPr>
        <w:t>. 2009. Multimodality and new literacy studies.</w:t>
      </w: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 xml:space="preserve">In The handbook on multimodality, ed. Carey </w:t>
      </w:r>
      <w:proofErr w:type="spellStart"/>
      <w:r w:rsidRPr="00CE414B">
        <w:rPr>
          <w:rFonts w:asciiTheme="minorHAnsi" w:hAnsiTheme="minorHAnsi" w:cs="Times New Roman"/>
          <w:szCs w:val="24"/>
        </w:rPr>
        <w:t>Jewitt</w:t>
      </w:r>
      <w:proofErr w:type="spellEnd"/>
      <w:r w:rsidRPr="00CE414B">
        <w:rPr>
          <w:rFonts w:asciiTheme="minorHAnsi" w:hAnsiTheme="minorHAnsi" w:cs="Times New Roman"/>
          <w:szCs w:val="24"/>
        </w:rPr>
        <w:t>, chap. 15. London: Routledge.</w:t>
      </w:r>
    </w:p>
    <w:p w:rsidR="00356271" w:rsidRPr="00CE414B"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 xml:space="preserve">Cope, B., and M. </w:t>
      </w:r>
      <w:proofErr w:type="spellStart"/>
      <w:r w:rsidRPr="00CE414B">
        <w:rPr>
          <w:rFonts w:asciiTheme="minorHAnsi" w:hAnsiTheme="minorHAnsi" w:cs="Times New Roman"/>
          <w:szCs w:val="24"/>
        </w:rPr>
        <w:t>Kalantzis</w:t>
      </w:r>
      <w:proofErr w:type="spellEnd"/>
      <w:r w:rsidRPr="00CE414B">
        <w:rPr>
          <w:rFonts w:asciiTheme="minorHAnsi" w:hAnsiTheme="minorHAnsi" w:cs="Times New Roman"/>
          <w:szCs w:val="24"/>
        </w:rPr>
        <w:t xml:space="preserve"> 2009. A grammar of multimodality. The International Journal of Learning, 12, no. 2: 361 425.</w:t>
      </w:r>
    </w:p>
    <w:p w:rsidR="00356271" w:rsidRPr="00CE414B" w:rsidRDefault="00356271" w:rsidP="00356271">
      <w:pPr>
        <w:rPr>
          <w:rFonts w:asciiTheme="minorHAnsi" w:hAnsiTheme="minorHAnsi" w:cs="Times New Roman"/>
          <w:szCs w:val="24"/>
        </w:rPr>
      </w:pPr>
    </w:p>
    <w:p w:rsidR="00356271" w:rsidRPr="00CE414B" w:rsidRDefault="00356271" w:rsidP="00356271">
      <w:pPr>
        <w:autoSpaceDE w:val="0"/>
        <w:autoSpaceDN w:val="0"/>
        <w:adjustRightInd w:val="0"/>
        <w:rPr>
          <w:rFonts w:asciiTheme="minorHAnsi" w:hAnsiTheme="minorHAnsi" w:cs="Arial"/>
          <w:szCs w:val="24"/>
        </w:rPr>
      </w:pPr>
    </w:p>
    <w:p w:rsidR="00356271" w:rsidRPr="00CE414B" w:rsidRDefault="00356271" w:rsidP="00356271">
      <w:pPr>
        <w:rPr>
          <w:rFonts w:asciiTheme="minorHAnsi" w:hAnsiTheme="minorHAnsi" w:cs="Times New Roman"/>
          <w:sz w:val="32"/>
          <w:szCs w:val="32"/>
        </w:rPr>
      </w:pPr>
      <w:r w:rsidRPr="00CE414B">
        <w:rPr>
          <w:rFonts w:asciiTheme="minorHAnsi" w:hAnsiTheme="minorHAnsi" w:cs="Times New Roman"/>
          <w:sz w:val="32"/>
          <w:szCs w:val="32"/>
        </w:rPr>
        <w:t>Engaging with Multiple Perspectives via Interdisciplinary Projects</w:t>
      </w:r>
    </w:p>
    <w:p w:rsidR="00CE414B" w:rsidRPr="00CE414B" w:rsidRDefault="00CE414B" w:rsidP="00356271">
      <w:pPr>
        <w:rPr>
          <w:rFonts w:asciiTheme="minorHAnsi" w:hAnsiTheme="minorHAnsi" w:cs="Times New Roman"/>
          <w:szCs w:val="24"/>
        </w:rPr>
      </w:pPr>
    </w:p>
    <w:p w:rsidR="00356271" w:rsidRPr="00CE414B" w:rsidRDefault="00356271" w:rsidP="00356271">
      <w:pPr>
        <w:autoSpaceDE w:val="0"/>
        <w:autoSpaceDN w:val="0"/>
        <w:adjustRightInd w:val="0"/>
        <w:rPr>
          <w:rFonts w:asciiTheme="minorHAnsi" w:hAnsiTheme="minorHAnsi" w:cs="Arial"/>
          <w:szCs w:val="24"/>
        </w:rPr>
      </w:pPr>
      <w:r w:rsidRPr="00CE414B">
        <w:rPr>
          <w:rFonts w:asciiTheme="minorHAnsi" w:hAnsiTheme="minorHAnsi" w:cs="Arial"/>
          <w:szCs w:val="24"/>
        </w:rPr>
        <w:t xml:space="preserve">Gee, J. P. (2001). Reading as Situated Language: A </w:t>
      </w:r>
      <w:proofErr w:type="spellStart"/>
      <w:r w:rsidRPr="00CE414B">
        <w:rPr>
          <w:rFonts w:asciiTheme="minorHAnsi" w:hAnsiTheme="minorHAnsi" w:cs="Arial"/>
          <w:szCs w:val="24"/>
        </w:rPr>
        <w:t>Sociocognitive</w:t>
      </w:r>
      <w:proofErr w:type="spellEnd"/>
      <w:r w:rsidRPr="00CE414B">
        <w:rPr>
          <w:rFonts w:asciiTheme="minorHAnsi" w:hAnsiTheme="minorHAnsi" w:cs="Arial"/>
          <w:szCs w:val="24"/>
        </w:rPr>
        <w:t xml:space="preserve"> Perspective. </w:t>
      </w:r>
      <w:r w:rsidRPr="00CE414B">
        <w:rPr>
          <w:rFonts w:asciiTheme="minorHAnsi" w:hAnsiTheme="minorHAnsi" w:cs="Arial"/>
          <w:iCs/>
          <w:szCs w:val="24"/>
        </w:rPr>
        <w:t>Journal of Adolescent and Adult Literacy</w:t>
      </w:r>
      <w:r w:rsidRPr="00CE414B">
        <w:rPr>
          <w:rFonts w:asciiTheme="minorHAnsi" w:hAnsiTheme="minorHAnsi" w:cs="Arial"/>
          <w:szCs w:val="24"/>
        </w:rPr>
        <w:t>, 44 (8): 714-725.</w:t>
      </w:r>
    </w:p>
    <w:p w:rsidR="00CE414B" w:rsidRPr="00CE414B" w:rsidRDefault="00CE414B" w:rsidP="00356271">
      <w:pPr>
        <w:autoSpaceDE w:val="0"/>
        <w:autoSpaceDN w:val="0"/>
        <w:adjustRightInd w:val="0"/>
        <w:rPr>
          <w:rFonts w:asciiTheme="minorHAnsi" w:hAnsiTheme="minorHAnsi" w:cs="Arial"/>
          <w:szCs w:val="24"/>
        </w:rPr>
      </w:pPr>
    </w:p>
    <w:p w:rsidR="00356271" w:rsidRPr="00CE414B" w:rsidRDefault="00356271" w:rsidP="00356271">
      <w:pPr>
        <w:autoSpaceDE w:val="0"/>
        <w:autoSpaceDN w:val="0"/>
        <w:adjustRightInd w:val="0"/>
        <w:rPr>
          <w:rFonts w:asciiTheme="minorHAnsi" w:hAnsiTheme="minorHAnsi" w:cs="Arial"/>
          <w:szCs w:val="24"/>
        </w:rPr>
      </w:pPr>
      <w:r w:rsidRPr="00CE414B">
        <w:rPr>
          <w:rFonts w:asciiTheme="minorHAnsi" w:hAnsiTheme="minorHAnsi" w:cs="Arial"/>
          <w:szCs w:val="24"/>
        </w:rPr>
        <w:t xml:space="preserve">Gutiérrez, K. D., &amp; Stone, L. D. (2000). Synchronic and Diachronic Dimensions of Social Practice: An Emerging Methodology for Cultural-Historical Perspectives on Literacy Learning. In C. Lee, and P. </w:t>
      </w:r>
      <w:proofErr w:type="spellStart"/>
      <w:r w:rsidRPr="00CE414B">
        <w:rPr>
          <w:rFonts w:asciiTheme="minorHAnsi" w:hAnsiTheme="minorHAnsi" w:cs="Arial"/>
          <w:szCs w:val="24"/>
        </w:rPr>
        <w:t>Smagorinsky</w:t>
      </w:r>
      <w:proofErr w:type="spellEnd"/>
      <w:r w:rsidRPr="00CE414B">
        <w:rPr>
          <w:rFonts w:asciiTheme="minorHAnsi" w:hAnsiTheme="minorHAnsi" w:cs="Arial"/>
          <w:szCs w:val="24"/>
        </w:rPr>
        <w:t xml:space="preserve"> (eds.). </w:t>
      </w:r>
      <w:r w:rsidRPr="00CE414B">
        <w:rPr>
          <w:rFonts w:asciiTheme="minorHAnsi" w:hAnsiTheme="minorHAnsi" w:cs="Arial"/>
          <w:iCs/>
          <w:szCs w:val="24"/>
        </w:rPr>
        <w:t>Vygotskian Perspectives on Literacy Research. Constructing Meaning through Collaborative Inquiry</w:t>
      </w:r>
      <w:r w:rsidRPr="00CE414B">
        <w:rPr>
          <w:rFonts w:asciiTheme="minorHAnsi" w:hAnsiTheme="minorHAnsi" w:cs="Arial"/>
          <w:szCs w:val="24"/>
        </w:rPr>
        <w:t>. Cambridge: Cambridge University Press.</w:t>
      </w:r>
    </w:p>
    <w:p w:rsidR="00CE414B" w:rsidRPr="00CE414B" w:rsidRDefault="00CE414B" w:rsidP="00356271">
      <w:pPr>
        <w:autoSpaceDE w:val="0"/>
        <w:autoSpaceDN w:val="0"/>
        <w:adjustRightInd w:val="0"/>
        <w:rPr>
          <w:rFonts w:asciiTheme="minorHAnsi" w:hAnsiTheme="minorHAnsi" w:cs="Arial"/>
          <w:szCs w:val="24"/>
        </w:rPr>
      </w:pPr>
    </w:p>
    <w:p w:rsidR="00356271" w:rsidRPr="00CE414B" w:rsidRDefault="00356271" w:rsidP="00356271">
      <w:pPr>
        <w:autoSpaceDE w:val="0"/>
        <w:autoSpaceDN w:val="0"/>
        <w:adjustRightInd w:val="0"/>
        <w:ind w:left="720" w:hanging="720"/>
        <w:contextualSpacing/>
        <w:rPr>
          <w:rFonts w:asciiTheme="minorHAnsi" w:hAnsiTheme="minorHAnsi" w:cs="Arial"/>
          <w:szCs w:val="24"/>
        </w:rPr>
      </w:pPr>
      <w:proofErr w:type="spellStart"/>
      <w:r w:rsidRPr="00CE414B">
        <w:rPr>
          <w:rFonts w:asciiTheme="minorHAnsi" w:hAnsiTheme="minorHAnsi" w:cs="Arial"/>
          <w:szCs w:val="24"/>
        </w:rPr>
        <w:t>Haraway</w:t>
      </w:r>
      <w:proofErr w:type="spellEnd"/>
      <w:r w:rsidRPr="00CE414B">
        <w:rPr>
          <w:rFonts w:asciiTheme="minorHAnsi" w:hAnsiTheme="minorHAnsi" w:cs="Arial"/>
          <w:szCs w:val="24"/>
        </w:rPr>
        <w:t>, Donna.(1988). Situated Knowledges: The Science Question in Feminism and the Privilege</w:t>
      </w:r>
    </w:p>
    <w:p w:rsidR="00356271" w:rsidRPr="00CE414B" w:rsidRDefault="00356271" w:rsidP="00356271">
      <w:pPr>
        <w:autoSpaceDE w:val="0"/>
        <w:autoSpaceDN w:val="0"/>
        <w:adjustRightInd w:val="0"/>
        <w:ind w:left="720" w:hanging="720"/>
        <w:contextualSpacing/>
        <w:rPr>
          <w:rFonts w:asciiTheme="minorHAnsi" w:hAnsiTheme="minorHAnsi" w:cs="Arial"/>
          <w:szCs w:val="24"/>
        </w:rPr>
      </w:pPr>
      <w:r w:rsidRPr="00CE414B">
        <w:rPr>
          <w:rFonts w:asciiTheme="minorHAnsi" w:hAnsiTheme="minorHAnsi" w:cs="Arial"/>
          <w:szCs w:val="24"/>
        </w:rPr>
        <w:t xml:space="preserve">of Partial Perspectives”. </w:t>
      </w:r>
      <w:r w:rsidRPr="00CE414B">
        <w:rPr>
          <w:rFonts w:asciiTheme="minorHAnsi" w:hAnsiTheme="minorHAnsi" w:cs="Arial"/>
          <w:iCs/>
          <w:szCs w:val="24"/>
        </w:rPr>
        <w:t>Feminist Studies</w:t>
      </w:r>
      <w:r w:rsidRPr="00CE414B">
        <w:rPr>
          <w:rFonts w:asciiTheme="minorHAnsi" w:hAnsiTheme="minorHAnsi" w:cs="Arial"/>
          <w:szCs w:val="24"/>
        </w:rPr>
        <w:t>, 575–599.</w:t>
      </w:r>
    </w:p>
    <w:p w:rsidR="00356271" w:rsidRPr="00CE414B" w:rsidRDefault="00356271" w:rsidP="00356271">
      <w:pPr>
        <w:autoSpaceDE w:val="0"/>
        <w:autoSpaceDN w:val="0"/>
        <w:adjustRightInd w:val="0"/>
        <w:rPr>
          <w:rFonts w:asciiTheme="minorHAnsi" w:hAnsiTheme="minorHAnsi" w:cs="Times New Roman"/>
          <w:szCs w:val="24"/>
        </w:rPr>
      </w:pPr>
    </w:p>
    <w:p w:rsidR="00356271" w:rsidRPr="00CE414B" w:rsidRDefault="00356271" w:rsidP="00356271">
      <w:pPr>
        <w:rPr>
          <w:rFonts w:asciiTheme="minorHAnsi" w:hAnsiTheme="minorHAnsi" w:cs="Times New Roman"/>
          <w:sz w:val="32"/>
          <w:szCs w:val="32"/>
        </w:rPr>
      </w:pPr>
      <w:r w:rsidRPr="00CE414B">
        <w:rPr>
          <w:rFonts w:asciiTheme="minorHAnsi" w:hAnsiTheme="minorHAnsi" w:cs="Times New Roman"/>
          <w:sz w:val="32"/>
          <w:szCs w:val="32"/>
        </w:rPr>
        <w:t>Documenting Diverse Social, Cultural, and Personal Identities in Projects</w:t>
      </w:r>
    </w:p>
    <w:p w:rsidR="00CE414B" w:rsidRPr="00CE414B" w:rsidRDefault="00CE414B"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Norton, B. (2000).</w:t>
      </w:r>
      <w:r w:rsidRPr="00CE414B">
        <w:rPr>
          <w:rFonts w:asciiTheme="minorHAnsi" w:hAnsiTheme="minorHAnsi" w:cs="Times New Roman"/>
          <w:i/>
          <w:szCs w:val="24"/>
        </w:rPr>
        <w:t xml:space="preserve"> </w:t>
      </w:r>
      <w:r w:rsidRPr="00CE414B">
        <w:rPr>
          <w:rFonts w:asciiTheme="minorHAnsi" w:hAnsiTheme="minorHAnsi" w:cs="Times New Roman"/>
          <w:szCs w:val="24"/>
        </w:rPr>
        <w:t>Identity and Language Learning: Gender, Ethnicity and Educational Change.</w:t>
      </w:r>
      <w:r w:rsidRPr="00CE414B">
        <w:rPr>
          <w:rFonts w:asciiTheme="minorHAnsi" w:hAnsiTheme="minorHAnsi" w:cs="Times New Roman"/>
          <w:i/>
          <w:szCs w:val="24"/>
        </w:rPr>
        <w:t xml:space="preserve"> </w:t>
      </w:r>
      <w:r w:rsidRPr="00CE414B">
        <w:rPr>
          <w:rFonts w:asciiTheme="minorHAnsi" w:hAnsiTheme="minorHAnsi" w:cs="Times New Roman"/>
          <w:szCs w:val="24"/>
        </w:rPr>
        <w:t>Harlow, UK: Longman/Pearson Education</w:t>
      </w:r>
    </w:p>
    <w:p w:rsidR="00CE414B" w:rsidRPr="00CE414B" w:rsidRDefault="00CE414B"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Fine, M. 1994. Working the hyphens: Reinventing Self and Other in qualitative</w:t>
      </w: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lastRenderedPageBreak/>
        <w:t xml:space="preserve">research. In Handbook of qualitative research , ed. N.K. Denzin and </w:t>
      </w:r>
      <w:proofErr w:type="spellStart"/>
      <w:r w:rsidRPr="00CE414B">
        <w:rPr>
          <w:rFonts w:asciiTheme="minorHAnsi" w:hAnsiTheme="minorHAnsi" w:cs="Times New Roman"/>
          <w:szCs w:val="24"/>
        </w:rPr>
        <w:t>Y.S.Lincoln</w:t>
      </w:r>
      <w:proofErr w:type="spellEnd"/>
      <w:r w:rsidRPr="00CE414B">
        <w:rPr>
          <w:rFonts w:asciiTheme="minorHAnsi" w:hAnsiTheme="minorHAnsi" w:cs="Times New Roman"/>
          <w:szCs w:val="24"/>
        </w:rPr>
        <w:t>, 70</w:t>
      </w: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82. Thousand Oaks, CA: Sage.</w:t>
      </w:r>
    </w:p>
    <w:p w:rsidR="00356271" w:rsidRPr="00CE414B"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proofErr w:type="spellStart"/>
      <w:r w:rsidRPr="00CE414B">
        <w:rPr>
          <w:rFonts w:asciiTheme="minorHAnsi" w:hAnsiTheme="minorHAnsi" w:cs="Times New Roman"/>
          <w:szCs w:val="24"/>
        </w:rPr>
        <w:t>Rowsell</w:t>
      </w:r>
      <w:proofErr w:type="spellEnd"/>
      <w:r w:rsidRPr="00CE414B">
        <w:rPr>
          <w:rFonts w:asciiTheme="minorHAnsi" w:hAnsiTheme="minorHAnsi" w:cs="Times New Roman"/>
          <w:szCs w:val="24"/>
        </w:rPr>
        <w:t xml:space="preserve">, Jennifer, and Kate </w:t>
      </w:r>
      <w:proofErr w:type="spellStart"/>
      <w:r w:rsidRPr="00CE414B">
        <w:rPr>
          <w:rFonts w:asciiTheme="minorHAnsi" w:hAnsiTheme="minorHAnsi" w:cs="Times New Roman"/>
          <w:szCs w:val="24"/>
        </w:rPr>
        <w:t>Pahl</w:t>
      </w:r>
      <w:proofErr w:type="spellEnd"/>
      <w:r w:rsidRPr="00CE414B">
        <w:rPr>
          <w:rFonts w:asciiTheme="minorHAnsi" w:hAnsiTheme="minorHAnsi" w:cs="Times New Roman"/>
          <w:szCs w:val="24"/>
        </w:rPr>
        <w:t xml:space="preserve">. 2007. </w:t>
      </w:r>
      <w:proofErr w:type="spellStart"/>
      <w:r w:rsidRPr="00CE414B">
        <w:rPr>
          <w:rFonts w:asciiTheme="minorHAnsi" w:hAnsiTheme="minorHAnsi" w:cs="Times New Roman"/>
          <w:szCs w:val="24"/>
        </w:rPr>
        <w:t>Sedimented</w:t>
      </w:r>
      <w:proofErr w:type="spellEnd"/>
      <w:r w:rsidRPr="00CE414B">
        <w:rPr>
          <w:rFonts w:asciiTheme="minorHAnsi" w:hAnsiTheme="minorHAnsi" w:cs="Times New Roman"/>
          <w:szCs w:val="24"/>
        </w:rPr>
        <w:t xml:space="preserve"> identities in texts: Instances of practice.</w:t>
      </w:r>
    </w:p>
    <w:p w:rsidR="00356271" w:rsidRPr="00CE414B" w:rsidRDefault="00356271" w:rsidP="00356271">
      <w:pPr>
        <w:rPr>
          <w:rFonts w:asciiTheme="minorHAnsi" w:hAnsiTheme="minorHAnsi" w:cs="Times New Roman"/>
          <w:szCs w:val="24"/>
        </w:rPr>
      </w:pPr>
      <w:r w:rsidRPr="00CE414B">
        <w:rPr>
          <w:rFonts w:asciiTheme="minorHAnsi" w:hAnsiTheme="minorHAnsi" w:cs="Times New Roman"/>
          <w:szCs w:val="24"/>
        </w:rPr>
        <w:t>Reading Research Quarterly 42: 388- 404.</w:t>
      </w:r>
    </w:p>
    <w:p w:rsidR="00356271" w:rsidRPr="00CE414B"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p>
    <w:p w:rsidR="00356271" w:rsidRPr="00CE414B" w:rsidRDefault="00356271" w:rsidP="00356271">
      <w:pPr>
        <w:rPr>
          <w:rFonts w:asciiTheme="minorHAnsi" w:hAnsiTheme="minorHAnsi" w:cs="Times New Roman"/>
          <w:sz w:val="32"/>
          <w:szCs w:val="32"/>
        </w:rPr>
      </w:pPr>
      <w:r w:rsidRPr="00CE414B">
        <w:rPr>
          <w:rFonts w:asciiTheme="minorHAnsi" w:hAnsiTheme="minorHAnsi" w:cs="Times New Roman"/>
          <w:sz w:val="32"/>
          <w:szCs w:val="32"/>
        </w:rPr>
        <w:t>Tools of Discourse Analysis for Use in Projects</w:t>
      </w:r>
    </w:p>
    <w:p w:rsidR="00CE414B" w:rsidRPr="00CE414B" w:rsidRDefault="00CE414B" w:rsidP="00356271">
      <w:pPr>
        <w:rPr>
          <w:rFonts w:asciiTheme="minorHAnsi" w:hAnsiTheme="minorHAnsi" w:cs="Times New Roman"/>
          <w:szCs w:val="24"/>
        </w:rPr>
      </w:pPr>
    </w:p>
    <w:p w:rsidR="00356271" w:rsidRPr="00CE414B" w:rsidRDefault="00356271" w:rsidP="00356271">
      <w:pPr>
        <w:rPr>
          <w:rFonts w:asciiTheme="minorHAnsi" w:hAnsiTheme="minorHAnsi" w:cs="Arial"/>
          <w:szCs w:val="24"/>
        </w:rPr>
      </w:pPr>
      <w:r w:rsidRPr="00CE414B">
        <w:rPr>
          <w:rFonts w:asciiTheme="minorHAnsi" w:hAnsiTheme="minorHAnsi" w:cs="Arial"/>
          <w:szCs w:val="24"/>
        </w:rPr>
        <w:t xml:space="preserve">Gee, James. P.(1999). </w:t>
      </w:r>
      <w:r w:rsidRPr="00CE414B">
        <w:rPr>
          <w:rFonts w:asciiTheme="minorHAnsi" w:hAnsiTheme="minorHAnsi" w:cs="Arial"/>
          <w:iCs/>
          <w:szCs w:val="24"/>
        </w:rPr>
        <w:t>An Introduction to Discourse Analysis</w:t>
      </w:r>
      <w:r w:rsidRPr="00CE414B">
        <w:rPr>
          <w:rFonts w:asciiTheme="minorHAnsi" w:hAnsiTheme="minorHAnsi" w:cs="Arial"/>
          <w:szCs w:val="24"/>
        </w:rPr>
        <w:t xml:space="preserve">. NY: Routledge. </w:t>
      </w:r>
    </w:p>
    <w:p w:rsidR="00356271" w:rsidRPr="00CE414B" w:rsidRDefault="00356271" w:rsidP="00356271">
      <w:pPr>
        <w:rPr>
          <w:rFonts w:asciiTheme="minorHAnsi" w:hAnsiTheme="minorHAnsi" w:cs="Arial"/>
          <w:szCs w:val="24"/>
        </w:rPr>
      </w:pPr>
      <w:r w:rsidRPr="00CE414B">
        <w:rPr>
          <w:rFonts w:asciiTheme="minorHAnsi" w:hAnsiTheme="minorHAnsi" w:cs="Arial"/>
          <w:szCs w:val="24"/>
        </w:rPr>
        <w:t xml:space="preserve">Halliday, M.A.K. (1978). </w:t>
      </w:r>
      <w:r w:rsidRPr="00CE414B">
        <w:rPr>
          <w:rFonts w:asciiTheme="minorHAnsi" w:hAnsiTheme="minorHAnsi" w:cs="Arial"/>
          <w:iCs/>
          <w:szCs w:val="24"/>
        </w:rPr>
        <w:t xml:space="preserve">Language and Social Semiotic: The Social Interpretation of Language and </w:t>
      </w:r>
      <w:proofErr w:type="spellStart"/>
      <w:r w:rsidRPr="00CE414B">
        <w:rPr>
          <w:rFonts w:asciiTheme="minorHAnsi" w:hAnsiTheme="minorHAnsi" w:cs="Arial"/>
          <w:iCs/>
          <w:szCs w:val="24"/>
        </w:rPr>
        <w:t>Meaning</w:t>
      </w:r>
      <w:r w:rsidRPr="00CE414B">
        <w:rPr>
          <w:rFonts w:asciiTheme="minorHAnsi" w:hAnsiTheme="minorHAnsi" w:cs="Arial"/>
          <w:i/>
          <w:iCs/>
          <w:szCs w:val="24"/>
        </w:rPr>
        <w:t>.</w:t>
      </w:r>
      <w:r w:rsidRPr="00CE414B">
        <w:rPr>
          <w:rFonts w:asciiTheme="minorHAnsi" w:hAnsiTheme="minorHAnsi" w:cs="Arial"/>
          <w:szCs w:val="24"/>
        </w:rPr>
        <w:t>New</w:t>
      </w:r>
      <w:proofErr w:type="spellEnd"/>
      <w:r w:rsidRPr="00CE414B">
        <w:rPr>
          <w:rFonts w:asciiTheme="minorHAnsi" w:hAnsiTheme="minorHAnsi" w:cs="Arial"/>
          <w:szCs w:val="24"/>
        </w:rPr>
        <w:t xml:space="preserve"> York, NY: Routledge, Chapman and Hall.</w:t>
      </w:r>
    </w:p>
    <w:p w:rsidR="00CE414B" w:rsidRPr="00CE414B" w:rsidRDefault="00CE414B" w:rsidP="00356271">
      <w:pPr>
        <w:rPr>
          <w:rFonts w:asciiTheme="minorHAnsi" w:hAnsiTheme="minorHAnsi" w:cs="Arial"/>
          <w:szCs w:val="24"/>
        </w:rPr>
      </w:pPr>
    </w:p>
    <w:p w:rsidR="00356271" w:rsidRPr="00CE414B" w:rsidRDefault="00356271" w:rsidP="00356271">
      <w:pPr>
        <w:tabs>
          <w:tab w:val="left" w:pos="8076"/>
        </w:tabs>
        <w:rPr>
          <w:rFonts w:asciiTheme="minorHAnsi" w:hAnsiTheme="minorHAnsi" w:cs="Arial"/>
          <w:szCs w:val="24"/>
        </w:rPr>
      </w:pPr>
      <w:r w:rsidRPr="00CE414B">
        <w:rPr>
          <w:rFonts w:asciiTheme="minorHAnsi" w:hAnsiTheme="minorHAnsi" w:cs="Arial"/>
          <w:szCs w:val="24"/>
        </w:rPr>
        <w:t>Royce, T. 2007. Multimodal communicative competence in second language</w:t>
      </w:r>
      <w:r w:rsidRPr="00CE414B">
        <w:rPr>
          <w:rFonts w:asciiTheme="minorHAnsi" w:hAnsiTheme="minorHAnsi" w:cs="Arial"/>
          <w:szCs w:val="24"/>
        </w:rPr>
        <w:tab/>
      </w:r>
    </w:p>
    <w:p w:rsidR="00356271" w:rsidRPr="00CE414B" w:rsidRDefault="00356271" w:rsidP="00356271">
      <w:pPr>
        <w:rPr>
          <w:rFonts w:asciiTheme="minorHAnsi" w:hAnsiTheme="minorHAnsi" w:cs="Arial"/>
          <w:szCs w:val="24"/>
        </w:rPr>
      </w:pPr>
      <w:r w:rsidRPr="00CE414B">
        <w:rPr>
          <w:rFonts w:asciiTheme="minorHAnsi" w:hAnsiTheme="minorHAnsi" w:cs="Arial"/>
          <w:szCs w:val="24"/>
        </w:rPr>
        <w:t xml:space="preserve">contexts. In New directions in the analysis of multimodal discourse ed. T. Royce and W.L. </w:t>
      </w:r>
      <w:proofErr w:type="spellStart"/>
      <w:r w:rsidRPr="00CE414B">
        <w:rPr>
          <w:rFonts w:asciiTheme="minorHAnsi" w:hAnsiTheme="minorHAnsi" w:cs="Arial"/>
          <w:szCs w:val="24"/>
        </w:rPr>
        <w:t>Bowcher</w:t>
      </w:r>
      <w:proofErr w:type="spellEnd"/>
      <w:r w:rsidRPr="00CE414B">
        <w:rPr>
          <w:rFonts w:asciiTheme="minorHAnsi" w:hAnsiTheme="minorHAnsi" w:cs="Arial"/>
          <w:szCs w:val="24"/>
        </w:rPr>
        <w:t>, 361</w:t>
      </w:r>
    </w:p>
    <w:p w:rsidR="00356271" w:rsidRPr="00CE414B" w:rsidRDefault="00356271" w:rsidP="00356271">
      <w:pPr>
        <w:rPr>
          <w:rFonts w:asciiTheme="minorHAnsi" w:hAnsiTheme="minorHAnsi" w:cs="Arial"/>
          <w:szCs w:val="24"/>
        </w:rPr>
      </w:pPr>
      <w:r w:rsidRPr="00CE414B">
        <w:rPr>
          <w:rFonts w:asciiTheme="minorHAnsi" w:hAnsiTheme="minorHAnsi" w:cs="Arial"/>
          <w:szCs w:val="24"/>
        </w:rPr>
        <w:t>90. Mahwah, NJ: Lawrence Erlbaum</w:t>
      </w:r>
    </w:p>
    <w:p w:rsidR="00356271" w:rsidRPr="00CE414B" w:rsidRDefault="00356271" w:rsidP="00356271">
      <w:pPr>
        <w:rPr>
          <w:rFonts w:asciiTheme="minorHAnsi" w:hAnsiTheme="minorHAnsi" w:cs="Arial"/>
          <w:szCs w:val="24"/>
        </w:rPr>
      </w:pPr>
    </w:p>
    <w:p w:rsidR="00356271" w:rsidRPr="00CE414B" w:rsidRDefault="00356271" w:rsidP="00356271">
      <w:pPr>
        <w:rPr>
          <w:rFonts w:asciiTheme="minorHAnsi" w:hAnsiTheme="minorHAnsi" w:cs="Arial"/>
          <w:szCs w:val="24"/>
        </w:rPr>
      </w:pPr>
      <w:r w:rsidRPr="00CE414B">
        <w:rPr>
          <w:rFonts w:asciiTheme="minorHAnsi" w:hAnsiTheme="minorHAnsi" w:cs="Arial"/>
          <w:szCs w:val="24"/>
        </w:rPr>
        <w:t xml:space="preserve">[CB: need to add to this here: will add literature I have developed on </w:t>
      </w:r>
      <w:proofErr w:type="spellStart"/>
      <w:r w:rsidRPr="00CE414B">
        <w:rPr>
          <w:rFonts w:asciiTheme="minorHAnsi" w:hAnsiTheme="minorHAnsi" w:cs="Arial"/>
          <w:szCs w:val="24"/>
        </w:rPr>
        <w:t>stancetaking</w:t>
      </w:r>
      <w:proofErr w:type="spellEnd"/>
      <w:r w:rsidRPr="00CE414B">
        <w:rPr>
          <w:rFonts w:asciiTheme="minorHAnsi" w:hAnsiTheme="minorHAnsi" w:cs="Arial"/>
          <w:szCs w:val="24"/>
        </w:rPr>
        <w:t>]</w:t>
      </w:r>
    </w:p>
    <w:p w:rsidR="00CE414B" w:rsidRPr="00CE414B" w:rsidRDefault="00CE414B" w:rsidP="00356271">
      <w:pPr>
        <w:rPr>
          <w:rFonts w:asciiTheme="minorHAnsi" w:hAnsiTheme="minorHAnsi" w:cs="Arial"/>
          <w:szCs w:val="24"/>
        </w:rPr>
      </w:pPr>
    </w:p>
    <w:p w:rsidR="00356271" w:rsidRPr="00CE414B" w:rsidRDefault="00356271" w:rsidP="00356271">
      <w:pPr>
        <w:rPr>
          <w:rFonts w:asciiTheme="minorHAnsi" w:hAnsiTheme="minorHAnsi" w:cs="Times New Roman"/>
          <w:sz w:val="32"/>
          <w:szCs w:val="32"/>
        </w:rPr>
      </w:pPr>
      <w:r w:rsidRPr="00CE414B">
        <w:rPr>
          <w:rFonts w:asciiTheme="minorHAnsi" w:hAnsiTheme="minorHAnsi" w:cs="Times New Roman"/>
          <w:sz w:val="32"/>
          <w:szCs w:val="32"/>
        </w:rPr>
        <w:t>Design of Multimedia Projects</w:t>
      </w:r>
    </w:p>
    <w:p w:rsidR="00CE414B" w:rsidRPr="00CE414B" w:rsidRDefault="00CE414B" w:rsidP="00356271">
      <w:pPr>
        <w:rPr>
          <w:rFonts w:asciiTheme="minorHAnsi" w:hAnsiTheme="minorHAnsi" w:cs="Times New Roman"/>
          <w:szCs w:val="24"/>
        </w:rPr>
      </w:pPr>
    </w:p>
    <w:p w:rsidR="00356271" w:rsidRPr="00CE414B" w:rsidRDefault="000A5CEF" w:rsidP="00356271">
      <w:pPr>
        <w:rPr>
          <w:rFonts w:asciiTheme="minorHAnsi" w:hAnsiTheme="minorHAnsi" w:cs="Times New Roman"/>
          <w:szCs w:val="24"/>
        </w:rPr>
      </w:pPr>
      <w:hyperlink r:id="rId7" w:tooltip="Search for Zainal, Zainor Izat" w:history="1">
        <w:r w:rsidR="00356271" w:rsidRPr="00CE414B">
          <w:rPr>
            <w:rFonts w:asciiTheme="minorHAnsi" w:hAnsiTheme="minorHAnsi" w:cs="Times New Roman"/>
            <w:szCs w:val="24"/>
            <w:bdr w:val="none" w:sz="0" w:space="0" w:color="auto" w:frame="1"/>
          </w:rPr>
          <w:t xml:space="preserve">Zainal, </w:t>
        </w:r>
        <w:proofErr w:type="spellStart"/>
        <w:r w:rsidR="00356271" w:rsidRPr="00CE414B">
          <w:rPr>
            <w:rFonts w:asciiTheme="minorHAnsi" w:hAnsiTheme="minorHAnsi" w:cs="Times New Roman"/>
            <w:szCs w:val="24"/>
            <w:bdr w:val="none" w:sz="0" w:space="0" w:color="auto" w:frame="1"/>
          </w:rPr>
          <w:t>Zainor</w:t>
        </w:r>
        <w:proofErr w:type="spellEnd"/>
        <w:r w:rsidR="00356271" w:rsidRPr="00CE414B">
          <w:rPr>
            <w:rFonts w:asciiTheme="minorHAnsi" w:hAnsiTheme="minorHAnsi" w:cs="Times New Roman"/>
            <w:szCs w:val="24"/>
            <w:bdr w:val="none" w:sz="0" w:space="0" w:color="auto" w:frame="1"/>
          </w:rPr>
          <w:t xml:space="preserve"> </w:t>
        </w:r>
        <w:proofErr w:type="spellStart"/>
        <w:r w:rsidR="00356271" w:rsidRPr="00CE414B">
          <w:rPr>
            <w:rFonts w:asciiTheme="minorHAnsi" w:hAnsiTheme="minorHAnsi" w:cs="Times New Roman"/>
            <w:szCs w:val="24"/>
            <w:bdr w:val="none" w:sz="0" w:space="0" w:color="auto" w:frame="1"/>
          </w:rPr>
          <w:t>Izat</w:t>
        </w:r>
        <w:proofErr w:type="spellEnd"/>
      </w:hyperlink>
      <w:r w:rsidR="00356271" w:rsidRPr="00CE414B">
        <w:rPr>
          <w:rFonts w:asciiTheme="minorHAnsi" w:hAnsiTheme="minorHAnsi" w:cs="Times New Roman"/>
          <w:szCs w:val="24"/>
        </w:rPr>
        <w:t>; </w:t>
      </w:r>
      <w:hyperlink r:id="rId8" w:tooltip="Search for Deni, Mohd" w:history="1">
        <w:r w:rsidR="00356271" w:rsidRPr="00CE414B">
          <w:rPr>
            <w:rFonts w:asciiTheme="minorHAnsi" w:hAnsiTheme="minorHAnsi" w:cs="Times New Roman"/>
            <w:szCs w:val="24"/>
            <w:bdr w:val="none" w:sz="0" w:space="0" w:color="auto" w:frame="1"/>
          </w:rPr>
          <w:t xml:space="preserve">Deni, </w:t>
        </w:r>
        <w:proofErr w:type="spellStart"/>
        <w:r w:rsidR="00356271" w:rsidRPr="00CE414B">
          <w:rPr>
            <w:rFonts w:asciiTheme="minorHAnsi" w:hAnsiTheme="minorHAnsi" w:cs="Times New Roman"/>
            <w:szCs w:val="24"/>
            <w:bdr w:val="none" w:sz="0" w:space="0" w:color="auto" w:frame="1"/>
          </w:rPr>
          <w:t>Mohd</w:t>
        </w:r>
        <w:proofErr w:type="spellEnd"/>
      </w:hyperlink>
      <w:r w:rsidR="00356271" w:rsidRPr="00CE414B">
        <w:rPr>
          <w:rFonts w:asciiTheme="minorHAnsi" w:hAnsiTheme="minorHAnsi" w:cs="Times New Roman"/>
          <w:szCs w:val="24"/>
        </w:rPr>
        <w:t>; </w:t>
      </w:r>
      <w:proofErr w:type="spellStart"/>
      <w:r w:rsidR="00356271" w:rsidRPr="00CE414B">
        <w:rPr>
          <w:rFonts w:asciiTheme="minorHAnsi" w:hAnsiTheme="minorHAnsi"/>
          <w:szCs w:val="24"/>
        </w:rPr>
        <w:fldChar w:fldCharType="begin"/>
      </w:r>
      <w:r w:rsidR="00356271" w:rsidRPr="00CE414B">
        <w:rPr>
          <w:rFonts w:asciiTheme="minorHAnsi" w:hAnsiTheme="minorHAnsi"/>
          <w:szCs w:val="24"/>
        </w:rPr>
        <w:instrText xml:space="preserve"> HYPERLINK "javascript:__doLinkPostBack('','ss~~AU%20%22Rosnida%2C%20Ann%22%7C%7Csl~~rl','');" \o "Search for Rosnida, Ann" </w:instrText>
      </w:r>
      <w:r w:rsidR="00356271" w:rsidRPr="00CE414B">
        <w:rPr>
          <w:rFonts w:asciiTheme="minorHAnsi" w:hAnsiTheme="minorHAnsi"/>
          <w:szCs w:val="24"/>
        </w:rPr>
        <w:fldChar w:fldCharType="separate"/>
      </w:r>
      <w:r w:rsidR="00356271" w:rsidRPr="00CE414B">
        <w:rPr>
          <w:rFonts w:asciiTheme="minorHAnsi" w:hAnsiTheme="minorHAnsi" w:cs="Times New Roman"/>
          <w:szCs w:val="24"/>
          <w:bdr w:val="none" w:sz="0" w:space="0" w:color="auto" w:frame="1"/>
        </w:rPr>
        <w:t>Rosnida</w:t>
      </w:r>
      <w:proofErr w:type="spellEnd"/>
      <w:r w:rsidR="00356271" w:rsidRPr="00CE414B">
        <w:rPr>
          <w:rFonts w:asciiTheme="minorHAnsi" w:hAnsiTheme="minorHAnsi" w:cs="Times New Roman"/>
          <w:szCs w:val="24"/>
          <w:bdr w:val="none" w:sz="0" w:space="0" w:color="auto" w:frame="1"/>
        </w:rPr>
        <w:t>, Ann</w:t>
      </w:r>
      <w:r w:rsidR="00356271" w:rsidRPr="00CE414B">
        <w:rPr>
          <w:rFonts w:asciiTheme="minorHAnsi" w:hAnsiTheme="minorHAnsi" w:cs="Times New Roman"/>
          <w:szCs w:val="24"/>
          <w:bdr w:val="none" w:sz="0" w:space="0" w:color="auto" w:frame="1"/>
        </w:rPr>
        <w:fldChar w:fldCharType="end"/>
      </w:r>
      <w:r w:rsidR="00356271" w:rsidRPr="00CE414B">
        <w:rPr>
          <w:rFonts w:asciiTheme="minorHAnsi" w:hAnsiTheme="minorHAnsi" w:cs="Times New Roman"/>
          <w:szCs w:val="24"/>
        </w:rPr>
        <w:t>. “</w:t>
      </w:r>
      <w:r w:rsidR="00356271" w:rsidRPr="00CE414B">
        <w:rPr>
          <w:rFonts w:asciiTheme="minorHAnsi" w:hAnsiTheme="minorHAnsi" w:cs="Times New Roman"/>
          <w:szCs w:val="24"/>
          <w:bdr w:val="none" w:sz="0" w:space="0" w:color="auto" w:frame="1"/>
        </w:rPr>
        <w:t>Advancing Aesthetic Literary Experience through a </w:t>
      </w:r>
      <w:r w:rsidR="00356271" w:rsidRPr="00CE414B">
        <w:rPr>
          <w:rFonts w:asciiTheme="minorHAnsi" w:hAnsiTheme="minorHAnsi" w:cs="Times New Roman"/>
          <w:bCs/>
          <w:szCs w:val="24"/>
          <w:bdr w:val="none" w:sz="0" w:space="0" w:color="auto" w:frame="1"/>
        </w:rPr>
        <w:t>Multimedia</w:t>
      </w:r>
      <w:r w:rsidR="00356271" w:rsidRPr="00CE414B">
        <w:rPr>
          <w:rFonts w:asciiTheme="minorHAnsi" w:hAnsiTheme="minorHAnsi" w:cs="Times New Roman"/>
          <w:szCs w:val="24"/>
          <w:bdr w:val="none" w:sz="0" w:space="0" w:color="auto" w:frame="1"/>
        </w:rPr>
        <w:t> </w:t>
      </w:r>
      <w:r w:rsidR="00356271" w:rsidRPr="00CE414B">
        <w:rPr>
          <w:rFonts w:asciiTheme="minorHAnsi" w:hAnsiTheme="minorHAnsi" w:cs="Times New Roman"/>
          <w:bCs/>
          <w:szCs w:val="24"/>
          <w:bdr w:val="none" w:sz="0" w:space="0" w:color="auto" w:frame="1"/>
        </w:rPr>
        <w:t xml:space="preserve">Project” </w:t>
      </w:r>
      <w:hyperlink r:id="rId9" w:tooltip="Search for Literary and Linguistic Computing: Journal of the Association for Literary and Linguistic Computing and The Association for Computers and the Humanities" w:history="1">
        <w:r w:rsidR="00356271" w:rsidRPr="00CE414B">
          <w:rPr>
            <w:rFonts w:asciiTheme="minorHAnsi" w:hAnsiTheme="minorHAnsi" w:cs="Times New Roman"/>
            <w:i/>
            <w:szCs w:val="24"/>
            <w:bdr w:val="none" w:sz="0" w:space="0" w:color="auto" w:frame="1"/>
          </w:rPr>
          <w:t>Literary and Linguistic Computing: Journal of the Association for Literary and Linguistic Computing and The Association for Computers and the Humanities</w:t>
        </w:r>
      </w:hyperlink>
      <w:r w:rsidR="00356271" w:rsidRPr="00CE414B">
        <w:rPr>
          <w:rFonts w:asciiTheme="minorHAnsi" w:hAnsiTheme="minorHAnsi" w:cs="Times New Roman"/>
          <w:i/>
          <w:szCs w:val="24"/>
        </w:rPr>
        <w:t> </w:t>
      </w:r>
      <w:r w:rsidR="00356271" w:rsidRPr="00CE414B">
        <w:rPr>
          <w:rFonts w:asciiTheme="minorHAnsi" w:hAnsiTheme="minorHAnsi" w:cs="Times New Roman"/>
          <w:szCs w:val="24"/>
        </w:rPr>
        <w:t>(L&amp;LC) 2012 June; 27 (2): 215-226</w:t>
      </w:r>
    </w:p>
    <w:p w:rsidR="00CE414B" w:rsidRPr="00CE414B" w:rsidRDefault="00CE414B" w:rsidP="00356271">
      <w:pPr>
        <w:rPr>
          <w:rFonts w:asciiTheme="minorHAnsi" w:hAnsiTheme="minorHAnsi" w:cs="Times New Roman"/>
          <w:szCs w:val="24"/>
        </w:rPr>
      </w:pPr>
    </w:p>
    <w:p w:rsidR="00CE414B" w:rsidRPr="00CE414B" w:rsidRDefault="000A5CEF" w:rsidP="00CE414B">
      <w:pPr>
        <w:rPr>
          <w:rFonts w:asciiTheme="minorHAnsi" w:hAnsiTheme="minorHAnsi" w:cs="Times New Roman"/>
          <w:szCs w:val="24"/>
        </w:rPr>
      </w:pPr>
      <w:hyperlink r:id="rId10" w:tooltip="Search for dela Cruz-Yeh, Aiden" w:history="1">
        <w:proofErr w:type="spellStart"/>
        <w:r w:rsidR="00356271" w:rsidRPr="00CE414B">
          <w:rPr>
            <w:rFonts w:asciiTheme="minorHAnsi" w:hAnsiTheme="minorHAnsi" w:cs="Times New Roman"/>
            <w:szCs w:val="24"/>
            <w:bdr w:val="none" w:sz="0" w:space="0" w:color="auto" w:frame="1"/>
          </w:rPr>
          <w:t>Dela</w:t>
        </w:r>
        <w:proofErr w:type="spellEnd"/>
        <w:r w:rsidR="00356271" w:rsidRPr="00CE414B">
          <w:rPr>
            <w:rFonts w:asciiTheme="minorHAnsi" w:hAnsiTheme="minorHAnsi" w:cs="Times New Roman"/>
            <w:szCs w:val="24"/>
            <w:bdr w:val="none" w:sz="0" w:space="0" w:color="auto" w:frame="1"/>
          </w:rPr>
          <w:t xml:space="preserve"> Cruz-</w:t>
        </w:r>
        <w:proofErr w:type="spellStart"/>
        <w:r w:rsidR="00356271" w:rsidRPr="00CE414B">
          <w:rPr>
            <w:rFonts w:asciiTheme="minorHAnsi" w:hAnsiTheme="minorHAnsi" w:cs="Times New Roman"/>
            <w:szCs w:val="24"/>
            <w:bdr w:val="none" w:sz="0" w:space="0" w:color="auto" w:frame="1"/>
          </w:rPr>
          <w:t>Yeh</w:t>
        </w:r>
        <w:proofErr w:type="spellEnd"/>
        <w:r w:rsidR="00356271" w:rsidRPr="00CE414B">
          <w:rPr>
            <w:rFonts w:asciiTheme="minorHAnsi" w:hAnsiTheme="minorHAnsi" w:cs="Times New Roman"/>
            <w:szCs w:val="24"/>
            <w:bdr w:val="none" w:sz="0" w:space="0" w:color="auto" w:frame="1"/>
          </w:rPr>
          <w:t>, Aiden</w:t>
        </w:r>
      </w:hyperlink>
      <w:r w:rsidR="00356271" w:rsidRPr="00CE414B">
        <w:rPr>
          <w:rFonts w:asciiTheme="minorHAnsi" w:hAnsiTheme="minorHAnsi" w:cs="Times New Roman"/>
          <w:szCs w:val="24"/>
        </w:rPr>
        <w:t>. “</w:t>
      </w:r>
      <w:r w:rsidR="00356271" w:rsidRPr="00CE414B">
        <w:rPr>
          <w:rFonts w:asciiTheme="minorHAnsi" w:hAnsiTheme="minorHAnsi" w:cs="Times New Roman"/>
          <w:szCs w:val="24"/>
          <w:bdr w:val="none" w:sz="0" w:space="0" w:color="auto" w:frame="1"/>
        </w:rPr>
        <w:t>Understanding Culture through Poetry: A Task Based </w:t>
      </w:r>
      <w:r w:rsidR="00356271" w:rsidRPr="00CE414B">
        <w:rPr>
          <w:rFonts w:asciiTheme="minorHAnsi" w:hAnsiTheme="minorHAnsi" w:cs="Times New Roman"/>
          <w:bCs/>
          <w:szCs w:val="24"/>
          <w:bdr w:val="none" w:sz="0" w:space="0" w:color="auto" w:frame="1"/>
        </w:rPr>
        <w:t>Project</w:t>
      </w:r>
      <w:r w:rsidR="00356271" w:rsidRPr="00CE414B">
        <w:rPr>
          <w:rFonts w:asciiTheme="minorHAnsi" w:hAnsiTheme="minorHAnsi" w:cs="Times New Roman"/>
          <w:szCs w:val="24"/>
          <w:bdr w:val="none" w:sz="0" w:space="0" w:color="auto" w:frame="1"/>
        </w:rPr>
        <w:t> Using </w:t>
      </w:r>
      <w:r w:rsidR="00356271" w:rsidRPr="00CE414B">
        <w:rPr>
          <w:rFonts w:asciiTheme="minorHAnsi" w:hAnsiTheme="minorHAnsi" w:cs="Times New Roman"/>
          <w:bCs/>
          <w:szCs w:val="24"/>
          <w:bdr w:val="none" w:sz="0" w:space="0" w:color="auto" w:frame="1"/>
        </w:rPr>
        <w:t>Multimedia</w:t>
      </w:r>
      <w:r w:rsidR="00356271" w:rsidRPr="00CE414B">
        <w:rPr>
          <w:rFonts w:asciiTheme="minorHAnsi" w:hAnsiTheme="minorHAnsi" w:cs="Times New Roman"/>
          <w:szCs w:val="24"/>
          <w:bdr w:val="none" w:sz="0" w:space="0" w:color="auto" w:frame="1"/>
        </w:rPr>
        <w:t> and Online Vide</w:t>
      </w:r>
      <w:r w:rsidR="00356271" w:rsidRPr="00CE414B">
        <w:rPr>
          <w:rFonts w:asciiTheme="minorHAnsi" w:hAnsiTheme="minorHAnsi" w:cs="Times New Roman"/>
          <w:i/>
          <w:szCs w:val="24"/>
          <w:bdr w:val="none" w:sz="0" w:space="0" w:color="auto" w:frame="1"/>
        </w:rPr>
        <w:t xml:space="preserve">”. </w:t>
      </w:r>
      <w:hyperlink r:id="rId11" w:tooltip="Search for JALT CALL Journal" w:history="1">
        <w:r w:rsidR="00356271" w:rsidRPr="00CE414B">
          <w:rPr>
            <w:rFonts w:asciiTheme="minorHAnsi" w:hAnsiTheme="minorHAnsi" w:cs="Times New Roman"/>
            <w:i/>
            <w:szCs w:val="24"/>
            <w:bdr w:val="none" w:sz="0" w:space="0" w:color="auto" w:frame="1"/>
          </w:rPr>
          <w:t>JALT CALL Journal</w:t>
        </w:r>
      </w:hyperlink>
      <w:r w:rsidR="00356271" w:rsidRPr="00CE414B">
        <w:rPr>
          <w:rFonts w:asciiTheme="minorHAnsi" w:hAnsiTheme="minorHAnsi" w:cs="Times New Roman"/>
          <w:i/>
          <w:szCs w:val="24"/>
        </w:rPr>
        <w:t> (JALTCALL)</w:t>
      </w:r>
      <w:r w:rsidR="00356271" w:rsidRPr="00CE414B">
        <w:rPr>
          <w:rFonts w:asciiTheme="minorHAnsi" w:hAnsiTheme="minorHAnsi" w:cs="Times New Roman"/>
          <w:szCs w:val="24"/>
        </w:rPr>
        <w:t> 2005 Aug; 1 (2): 87-95</w:t>
      </w:r>
    </w:p>
    <w:p w:rsidR="00CE414B" w:rsidRPr="00CE414B" w:rsidRDefault="00CE414B" w:rsidP="00CE414B">
      <w:pPr>
        <w:rPr>
          <w:rFonts w:asciiTheme="minorHAnsi" w:hAnsiTheme="minorHAnsi" w:cs="Times New Roman"/>
          <w:szCs w:val="24"/>
        </w:rPr>
      </w:pPr>
    </w:p>
    <w:p w:rsidR="00356271" w:rsidRPr="00CE414B" w:rsidRDefault="000A5CEF" w:rsidP="00CE414B">
      <w:pPr>
        <w:rPr>
          <w:rFonts w:asciiTheme="minorHAnsi" w:hAnsiTheme="minorHAnsi" w:cs="Times New Roman"/>
          <w:szCs w:val="24"/>
        </w:rPr>
      </w:pPr>
      <w:hyperlink r:id="rId12" w:tooltip="Search for Friedlander, Larry" w:history="1">
        <w:r w:rsidR="00356271" w:rsidRPr="00CE414B">
          <w:rPr>
            <w:rFonts w:asciiTheme="minorHAnsi" w:hAnsiTheme="minorHAnsi" w:cs="Times New Roman"/>
            <w:szCs w:val="24"/>
            <w:bdr w:val="none" w:sz="0" w:space="0" w:color="auto" w:frame="1"/>
          </w:rPr>
          <w:t>Friedlander, Larry</w:t>
        </w:r>
      </w:hyperlink>
      <w:r w:rsidR="00356271" w:rsidRPr="00CE414B">
        <w:rPr>
          <w:rFonts w:asciiTheme="minorHAnsi" w:hAnsiTheme="minorHAnsi" w:cs="Times New Roman"/>
          <w:szCs w:val="24"/>
        </w:rPr>
        <w:t>. “</w:t>
      </w:r>
      <w:r w:rsidR="00356271" w:rsidRPr="00CE414B">
        <w:rPr>
          <w:rFonts w:asciiTheme="minorHAnsi" w:hAnsiTheme="minorHAnsi" w:cs="Times New Roman"/>
          <w:szCs w:val="24"/>
          <w:bdr w:val="none" w:sz="0" w:space="0" w:color="auto" w:frame="1"/>
        </w:rPr>
        <w:t>The Shakespeare </w:t>
      </w:r>
      <w:r w:rsidR="00356271" w:rsidRPr="00CE414B">
        <w:rPr>
          <w:rFonts w:asciiTheme="minorHAnsi" w:hAnsiTheme="minorHAnsi" w:cs="Times New Roman"/>
          <w:bCs/>
          <w:szCs w:val="24"/>
          <w:bdr w:val="none" w:sz="0" w:space="0" w:color="auto" w:frame="1"/>
        </w:rPr>
        <w:t>Project</w:t>
      </w:r>
      <w:r w:rsidR="00356271" w:rsidRPr="00CE414B">
        <w:rPr>
          <w:rFonts w:asciiTheme="minorHAnsi" w:hAnsiTheme="minorHAnsi" w:cs="Times New Roman"/>
          <w:szCs w:val="24"/>
          <w:bdr w:val="none" w:sz="0" w:space="0" w:color="auto" w:frame="1"/>
        </w:rPr>
        <w:t>: Experiments in </w:t>
      </w:r>
      <w:r w:rsidR="00356271" w:rsidRPr="00CE414B">
        <w:rPr>
          <w:rFonts w:asciiTheme="minorHAnsi" w:hAnsiTheme="minorHAnsi" w:cs="Times New Roman"/>
          <w:bCs/>
          <w:szCs w:val="24"/>
          <w:bdr w:val="none" w:sz="0" w:space="0" w:color="auto" w:frame="1"/>
        </w:rPr>
        <w:t>Multimedia”</w:t>
      </w:r>
      <w:r w:rsidR="00356271" w:rsidRPr="00CE414B">
        <w:rPr>
          <w:rFonts w:asciiTheme="minorHAnsi" w:hAnsiTheme="minorHAnsi" w:cs="Times New Roman"/>
          <w:szCs w:val="24"/>
        </w:rPr>
        <w:t xml:space="preserve"> pp. 257-71 IN: Delany, Paul (ed.); </w:t>
      </w:r>
      <w:proofErr w:type="spellStart"/>
      <w:r w:rsidR="00356271" w:rsidRPr="00CE414B">
        <w:rPr>
          <w:rFonts w:asciiTheme="minorHAnsi" w:hAnsiTheme="minorHAnsi" w:cs="Times New Roman"/>
          <w:szCs w:val="24"/>
        </w:rPr>
        <w:t>Landow</w:t>
      </w:r>
      <w:proofErr w:type="spellEnd"/>
      <w:r w:rsidR="00356271" w:rsidRPr="00CE414B">
        <w:rPr>
          <w:rFonts w:asciiTheme="minorHAnsi" w:hAnsiTheme="minorHAnsi" w:cs="Times New Roman"/>
          <w:szCs w:val="24"/>
        </w:rPr>
        <w:t xml:space="preserve">, George P. (ed.); </w:t>
      </w:r>
      <w:r w:rsidR="00356271" w:rsidRPr="00CE414B">
        <w:rPr>
          <w:rFonts w:asciiTheme="minorHAnsi" w:hAnsiTheme="minorHAnsi" w:cs="Times New Roman"/>
          <w:i/>
          <w:szCs w:val="24"/>
        </w:rPr>
        <w:t>Hypermedia and Literary Studies.</w:t>
      </w:r>
      <w:r w:rsidR="00356271" w:rsidRPr="00CE414B">
        <w:rPr>
          <w:rFonts w:asciiTheme="minorHAnsi" w:hAnsiTheme="minorHAnsi" w:cs="Times New Roman"/>
          <w:szCs w:val="24"/>
        </w:rPr>
        <w:t xml:space="preserve"> Cambridge; MIT; 1991.</w:t>
      </w:r>
    </w:p>
    <w:p w:rsidR="00356271" w:rsidRPr="00CE414B" w:rsidRDefault="00356271" w:rsidP="00356271">
      <w:pPr>
        <w:spacing w:line="252" w:lineRule="atLeast"/>
        <w:textAlignment w:val="baseline"/>
        <w:rPr>
          <w:rFonts w:asciiTheme="minorHAnsi" w:hAnsiTheme="minorHAnsi" w:cs="Times New Roman"/>
          <w:szCs w:val="24"/>
        </w:rPr>
      </w:pPr>
      <w:r w:rsidRPr="00CE414B">
        <w:rPr>
          <w:rFonts w:asciiTheme="minorHAnsi" w:hAnsiTheme="minorHAnsi" w:cs="Times New Roman"/>
          <w:szCs w:val="24"/>
        </w:rPr>
        <w:t>Bruce, D. “Multimedia Production as Composition.”</w:t>
      </w:r>
    </w:p>
    <w:p w:rsidR="00CE414B" w:rsidRPr="00CE414B" w:rsidRDefault="00CE414B" w:rsidP="00356271">
      <w:pPr>
        <w:spacing w:line="252" w:lineRule="atLeast"/>
        <w:textAlignment w:val="baseline"/>
        <w:rPr>
          <w:rFonts w:asciiTheme="minorHAnsi" w:hAnsiTheme="minorHAnsi" w:cs="Times New Roman"/>
          <w:szCs w:val="24"/>
        </w:rPr>
      </w:pPr>
    </w:p>
    <w:p w:rsidR="00356271" w:rsidRPr="00CE414B" w:rsidRDefault="00356271" w:rsidP="00356271">
      <w:pPr>
        <w:rPr>
          <w:rFonts w:asciiTheme="minorHAnsi" w:hAnsiTheme="minorHAnsi" w:cs="Times New Roman"/>
          <w:szCs w:val="24"/>
        </w:rPr>
      </w:pPr>
      <w:proofErr w:type="spellStart"/>
      <w:r w:rsidRPr="00CE414B">
        <w:rPr>
          <w:rFonts w:asciiTheme="minorHAnsi" w:hAnsiTheme="minorHAnsi" w:cs="Times New Roman"/>
          <w:szCs w:val="24"/>
        </w:rPr>
        <w:t>Denski</w:t>
      </w:r>
      <w:proofErr w:type="spellEnd"/>
      <w:r w:rsidRPr="00CE414B">
        <w:rPr>
          <w:rFonts w:asciiTheme="minorHAnsi" w:hAnsiTheme="minorHAnsi" w:cs="Times New Roman"/>
          <w:szCs w:val="24"/>
        </w:rPr>
        <w:t>, S. 1991. Critical pedagogy and media production: The theory and practice of the video documentary. Journal of Film and Video, 43, 3-17.</w:t>
      </w:r>
    </w:p>
    <w:p w:rsidR="00CE414B" w:rsidRPr="00CE414B" w:rsidRDefault="00CE414B" w:rsidP="00356271">
      <w:pPr>
        <w:rPr>
          <w:rFonts w:asciiTheme="minorHAnsi" w:hAnsiTheme="minorHAnsi" w:cs="Times New Roman"/>
          <w:szCs w:val="24"/>
        </w:rPr>
      </w:pPr>
    </w:p>
    <w:p w:rsidR="00356271" w:rsidRDefault="00356271" w:rsidP="00356271">
      <w:pPr>
        <w:rPr>
          <w:rFonts w:asciiTheme="minorHAnsi" w:hAnsiTheme="minorHAnsi" w:cs="Times New Roman"/>
          <w:szCs w:val="24"/>
        </w:rPr>
      </w:pPr>
      <w:r w:rsidRPr="00CE414B">
        <w:rPr>
          <w:rFonts w:asciiTheme="minorHAnsi" w:hAnsiTheme="minorHAnsi" w:cs="Times New Roman"/>
          <w:szCs w:val="24"/>
        </w:rPr>
        <w:t>Stafford, R. 1995. Nonlinear editing and visual literacy.  London: BFI Publishing.</w:t>
      </w: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Default="00DC731B" w:rsidP="00356271">
      <w:pPr>
        <w:rPr>
          <w:rFonts w:asciiTheme="minorHAnsi" w:hAnsiTheme="minorHAnsi" w:cs="Times New Roman"/>
          <w:szCs w:val="24"/>
        </w:rPr>
      </w:pPr>
    </w:p>
    <w:p w:rsidR="00DC731B" w:rsidRPr="004F6B61" w:rsidRDefault="00DC731B" w:rsidP="00DC731B">
      <w:pPr>
        <w:spacing w:before="100" w:beforeAutospacing="1" w:after="100" w:afterAutospacing="1"/>
        <w:rPr>
          <w:rFonts w:ascii="Times New Roman" w:hAnsi="Times New Roman" w:cs="Times New Roman"/>
          <w:szCs w:val="24"/>
        </w:rPr>
      </w:pPr>
      <w:r w:rsidRPr="004F6B61">
        <w:rPr>
          <w:rFonts w:ascii="Times New Roman" w:hAnsi="Times New Roman" w:cs="Times New Roman"/>
          <w:szCs w:val="24"/>
        </w:rPr>
        <w:t>Rubric:</w:t>
      </w:r>
    </w:p>
    <w:tbl>
      <w:tblPr>
        <w:tblStyle w:val="TableGrid"/>
        <w:tblW w:w="0" w:type="auto"/>
        <w:tblLook w:val="04A0" w:firstRow="1" w:lastRow="0" w:firstColumn="1" w:lastColumn="0" w:noHBand="0" w:noVBand="1"/>
      </w:tblPr>
      <w:tblGrid>
        <w:gridCol w:w="1162"/>
        <w:gridCol w:w="1710"/>
        <w:gridCol w:w="1710"/>
        <w:gridCol w:w="1710"/>
        <w:gridCol w:w="1710"/>
        <w:gridCol w:w="1710"/>
        <w:gridCol w:w="1078"/>
      </w:tblGrid>
      <w:tr w:rsidR="00DC731B" w:rsidRPr="004F6B61" w:rsidTr="00F80A50">
        <w:tc>
          <w:tcPr>
            <w:tcW w:w="1040"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Excellence</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Proficiency</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Emerging</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Marginal</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No Evidence</w:t>
            </w:r>
          </w:p>
        </w:tc>
        <w:tc>
          <w:tcPr>
            <w:tcW w:w="966"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Not Measured</w:t>
            </w:r>
          </w:p>
        </w:tc>
      </w:tr>
      <w:tr w:rsidR="00DC731B" w:rsidRPr="004F6B61" w:rsidTr="00F80A50">
        <w:tc>
          <w:tcPr>
            <w:tcW w:w="1040"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Project Focus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 xml:space="preserve">Interdisciplinary or multidisciplinary </w:t>
            </w:r>
            <w:r>
              <w:rPr>
                <w:rFonts w:ascii="Times New Roman" w:hAnsi="Times New Roman" w:cs="Times New Roman"/>
                <w:szCs w:val="24"/>
              </w:rPr>
              <w:t>topic, well integrated and well-</w:t>
            </w:r>
            <w:r w:rsidRPr="004F6B61">
              <w:rPr>
                <w:rFonts w:ascii="Times New Roman" w:hAnsi="Times New Roman" w:cs="Times New Roman"/>
                <w:szCs w:val="24"/>
              </w:rPr>
              <w:t>focused</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Interdisciplinary or multidisciplinary topic, clear, organized, and focuses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Interdisciplinary or multidisciplinary topic, clear but may need better cohesion, focus, organization</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Interdisciplinary or multidisciplinary topic, project focus may lack clarity</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Interdisciplinary or multidisciplinary topic not in evidence</w:t>
            </w:r>
          </w:p>
        </w:tc>
        <w:tc>
          <w:tcPr>
            <w:tcW w:w="966"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X</w:t>
            </w:r>
          </w:p>
        </w:tc>
      </w:tr>
      <w:tr w:rsidR="00DC731B" w:rsidRPr="004F6B61" w:rsidTr="00F80A50">
        <w:tc>
          <w:tcPr>
            <w:tcW w:w="1040"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Content</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Presents multiple, varied topic-focused ideas  (or opinions)  that are engaging, and well developed</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Presents varied topic-focused ideas (or opinions), most of which are engaging, and well developed</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Presents some varied  topic-focused ideas (or opinions) that are engaging and well developed</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Repeats one or two basic ideas throughout the project and/or the ideas may not be engaging or well developed</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No evidence of important content</w:t>
            </w:r>
          </w:p>
        </w:tc>
        <w:tc>
          <w:tcPr>
            <w:tcW w:w="966"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X</w:t>
            </w:r>
          </w:p>
        </w:tc>
      </w:tr>
      <w:tr w:rsidR="00DC731B" w:rsidRPr="004F6B61" w:rsidTr="00F80A50">
        <w:tc>
          <w:tcPr>
            <w:tcW w:w="1040"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r>
              <w:rPr>
                <w:rFonts w:ascii="Times New Roman" w:hAnsi="Times New Roman" w:cs="Times New Roman"/>
                <w:szCs w:val="24"/>
              </w:rPr>
              <w:t>Creativity</w:t>
            </w:r>
          </w:p>
        </w:tc>
        <w:tc>
          <w:tcPr>
            <w:tcW w:w="1514"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r w:rsidRPr="000E1E0A">
              <w:rPr>
                <w:rFonts w:ascii="Times New Roman" w:hAnsi="Times New Roman" w:cs="Times New Roman"/>
                <w:szCs w:val="24"/>
              </w:rPr>
              <w:t xml:space="preserve">Innovative, </w:t>
            </w:r>
            <w:r w:rsidRPr="000E1E0A">
              <w:rPr>
                <w:rFonts w:ascii="Times New Roman" w:hAnsi="Times New Roman" w:cs="Times New Roman"/>
                <w:iCs/>
                <w:szCs w:val="24"/>
              </w:rPr>
              <w:t>original</w:t>
            </w:r>
            <w:r w:rsidRPr="000E1E0A">
              <w:rPr>
                <w:rFonts w:ascii="Times New Roman" w:hAnsi="Times New Roman" w:cs="Times New Roman"/>
                <w:szCs w:val="24"/>
              </w:rPr>
              <w:t>,</w:t>
            </w:r>
            <w:r>
              <w:rPr>
                <w:rFonts w:ascii="Times New Roman" w:hAnsi="Times New Roman" w:cs="Times New Roman"/>
                <w:szCs w:val="24"/>
              </w:rPr>
              <w:t xml:space="preserve"> </w:t>
            </w:r>
            <w:r w:rsidRPr="000E1E0A">
              <w:rPr>
                <w:rFonts w:ascii="Times New Roman" w:hAnsi="Times New Roman" w:cs="Times New Roman"/>
                <w:iCs/>
                <w:szCs w:val="24"/>
              </w:rPr>
              <w:t>new</w:t>
            </w:r>
            <w:r w:rsidRPr="000E1E0A">
              <w:rPr>
                <w:rFonts w:ascii="Times New Roman" w:hAnsi="Times New Roman" w:cs="Times New Roman"/>
                <w:szCs w:val="24"/>
              </w:rPr>
              <w:t xml:space="preserve"> ideas, </w:t>
            </w:r>
            <w:r w:rsidRPr="000E1E0A">
              <w:rPr>
                <w:rFonts w:ascii="Times New Roman" w:hAnsi="Times New Roman" w:cs="Times New Roman"/>
                <w:iCs/>
                <w:szCs w:val="24"/>
              </w:rPr>
              <w:t xml:space="preserve">interpretations, and </w:t>
            </w:r>
            <w:r w:rsidRPr="000E1E0A">
              <w:rPr>
                <w:rFonts w:ascii="Times New Roman" w:hAnsi="Times New Roman" w:cs="Times New Roman"/>
                <w:szCs w:val="24"/>
              </w:rPr>
              <w:t xml:space="preserve">points of view; ability to connect topics beyond the obvious; </w:t>
            </w:r>
            <w:r w:rsidRPr="000E1E0A">
              <w:rPr>
                <w:rFonts w:ascii="Times New Roman" w:hAnsi="Times New Roman" w:cs="Times New Roman"/>
                <w:iCs/>
                <w:szCs w:val="24"/>
              </w:rPr>
              <w:t>multiple, interesting, well-developed remarks</w:t>
            </w:r>
            <w:r w:rsidRPr="000E1E0A">
              <w:rPr>
                <w:rFonts w:ascii="Times New Roman" w:hAnsi="Times New Roman" w:cs="Times New Roman"/>
                <w:szCs w:val="24"/>
              </w:rPr>
              <w:t xml:space="preserve">;  </w:t>
            </w:r>
            <w:r w:rsidRPr="000E1E0A">
              <w:rPr>
                <w:rFonts w:ascii="Times New Roman" w:hAnsi="Times New Roman" w:cs="Times New Roman"/>
                <w:iCs/>
                <w:szCs w:val="24"/>
              </w:rPr>
              <w:t>the presentation captures the audience's attention</w:t>
            </w:r>
            <w:r w:rsidRPr="000E1E0A">
              <w:rPr>
                <w:rFonts w:ascii="Times New Roman" w:hAnsi="Times New Roman" w:cs="Times New Roman"/>
                <w:szCs w:val="24"/>
              </w:rPr>
              <w:t>;  an oral or written  presentation with personality.</w:t>
            </w:r>
          </w:p>
        </w:tc>
        <w:tc>
          <w:tcPr>
            <w:tcW w:w="1514"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r w:rsidRPr="000E1E0A">
              <w:rPr>
                <w:rFonts w:ascii="Times New Roman" w:hAnsi="Times New Roman" w:cs="Times New Roman"/>
                <w:iCs/>
                <w:szCs w:val="24"/>
              </w:rPr>
              <w:t>Use of some original ideas, interpretations, or points of view</w:t>
            </w:r>
            <w:r w:rsidRPr="000E1E0A">
              <w:rPr>
                <w:rFonts w:ascii="Times New Roman" w:hAnsi="Times New Roman" w:cs="Times New Roman"/>
                <w:szCs w:val="24"/>
              </w:rPr>
              <w:t xml:space="preserve">; </w:t>
            </w:r>
            <w:r w:rsidRPr="000E1E0A">
              <w:rPr>
                <w:rFonts w:ascii="Times New Roman" w:hAnsi="Times New Roman" w:cs="Times New Roman"/>
                <w:iCs/>
                <w:szCs w:val="24"/>
              </w:rPr>
              <w:t>some ideas combined and connected</w:t>
            </w:r>
            <w:r w:rsidRPr="000E1E0A">
              <w:rPr>
                <w:rFonts w:ascii="Times New Roman" w:hAnsi="Times New Roman" w:cs="Times New Roman"/>
                <w:szCs w:val="24"/>
              </w:rPr>
              <w:t xml:space="preserve">; </w:t>
            </w:r>
            <w:r w:rsidRPr="000E1E0A">
              <w:rPr>
                <w:rFonts w:ascii="Times New Roman" w:hAnsi="Times New Roman" w:cs="Times New Roman"/>
                <w:iCs/>
                <w:szCs w:val="24"/>
              </w:rPr>
              <w:t>some interesting, well-developed,</w:t>
            </w:r>
            <w:r w:rsidRPr="000E1E0A">
              <w:rPr>
                <w:rFonts w:ascii="Times New Roman" w:hAnsi="Times New Roman" w:cs="Times New Roman"/>
                <w:szCs w:val="24"/>
              </w:rPr>
              <w:t xml:space="preserve"> remarks; an oral or written presentation with some personality  </w:t>
            </w:r>
          </w:p>
        </w:tc>
        <w:tc>
          <w:tcPr>
            <w:tcW w:w="1514" w:type="dxa"/>
            <w:tcBorders>
              <w:top w:val="single" w:sz="4" w:space="0" w:color="auto"/>
              <w:left w:val="single" w:sz="4" w:space="0" w:color="auto"/>
              <w:bottom w:val="single" w:sz="4" w:space="0" w:color="auto"/>
              <w:right w:val="single" w:sz="4" w:space="0" w:color="auto"/>
            </w:tcBorders>
          </w:tcPr>
          <w:p w:rsidR="00DC731B" w:rsidRPr="000E1E0A" w:rsidRDefault="00DC731B" w:rsidP="00F80A50">
            <w:pPr>
              <w:spacing w:before="100" w:beforeAutospacing="1"/>
              <w:rPr>
                <w:rFonts w:ascii="Times New Roman" w:hAnsi="Times New Roman" w:cs="Times New Roman"/>
                <w:szCs w:val="24"/>
              </w:rPr>
            </w:pPr>
            <w:r w:rsidRPr="000E1E0A">
              <w:rPr>
                <w:rFonts w:ascii="Times New Roman" w:hAnsi="Times New Roman" w:cs="Times New Roman"/>
                <w:szCs w:val="24"/>
              </w:rPr>
              <w:t xml:space="preserve">Some interesting remarks and opinions; </w:t>
            </w:r>
            <w:r w:rsidRPr="000E1E0A">
              <w:rPr>
                <w:rFonts w:ascii="Times New Roman" w:hAnsi="Times New Roman" w:cs="Times New Roman"/>
                <w:iCs/>
                <w:szCs w:val="24"/>
              </w:rPr>
              <w:t xml:space="preserve">new and interesting ideas but </w:t>
            </w:r>
            <w:r w:rsidRPr="000E1E0A">
              <w:rPr>
                <w:rFonts w:ascii="Times New Roman" w:hAnsi="Times New Roman" w:cs="Times New Roman"/>
                <w:szCs w:val="24"/>
              </w:rPr>
              <w:t xml:space="preserve">with </w:t>
            </w:r>
            <w:r w:rsidRPr="000E1E0A">
              <w:rPr>
                <w:rFonts w:ascii="Times New Roman" w:hAnsi="Times New Roman" w:cs="Times New Roman"/>
                <w:iCs/>
                <w:szCs w:val="24"/>
              </w:rPr>
              <w:t>little</w:t>
            </w:r>
            <w:r w:rsidRPr="000E1E0A">
              <w:rPr>
                <w:rFonts w:ascii="Times New Roman" w:hAnsi="Times New Roman" w:cs="Times New Roman"/>
                <w:szCs w:val="24"/>
              </w:rPr>
              <w:t xml:space="preserve"> development; </w:t>
            </w:r>
            <w:r w:rsidRPr="000E1E0A">
              <w:rPr>
                <w:rFonts w:ascii="Times New Roman" w:hAnsi="Times New Roman" w:cs="Times New Roman"/>
                <w:iCs/>
                <w:szCs w:val="24"/>
              </w:rPr>
              <w:t>little evidence of</w:t>
            </w:r>
          </w:p>
          <w:p w:rsidR="00DC731B" w:rsidRPr="004F6B61" w:rsidRDefault="00DC731B" w:rsidP="00F80A50">
            <w:pPr>
              <w:rPr>
                <w:rFonts w:ascii="Times New Roman" w:hAnsi="Times New Roman" w:cs="Times New Roman"/>
                <w:szCs w:val="24"/>
              </w:rPr>
            </w:pPr>
            <w:r w:rsidRPr="000E1E0A">
              <w:rPr>
                <w:rFonts w:ascii="Times New Roman" w:hAnsi="Times New Roman" w:cs="Times New Roman"/>
                <w:iCs/>
                <w:szCs w:val="24"/>
              </w:rPr>
              <w:t>combination of and/or connection between ideas</w:t>
            </w:r>
            <w:r w:rsidRPr="000E1E0A">
              <w:rPr>
                <w:rFonts w:ascii="Times New Roman" w:hAnsi="Times New Roman" w:cs="Times New Roman"/>
                <w:szCs w:val="24"/>
              </w:rPr>
              <w:t xml:space="preserve">  </w:t>
            </w:r>
          </w:p>
        </w:tc>
        <w:tc>
          <w:tcPr>
            <w:tcW w:w="1514"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r w:rsidRPr="000E1E0A">
              <w:rPr>
                <w:rFonts w:ascii="Times New Roman" w:hAnsi="Times New Roman" w:cs="Times New Roman"/>
                <w:iCs/>
                <w:szCs w:val="24"/>
              </w:rPr>
              <w:t>Some isolated use of new ideas, remarks, interpretations, or points of view</w:t>
            </w:r>
            <w:r w:rsidRPr="000E1E0A">
              <w:rPr>
                <w:rFonts w:ascii="Times New Roman" w:hAnsi="Times New Roman" w:cs="Times New Roman"/>
                <w:szCs w:val="24"/>
              </w:rPr>
              <w:t xml:space="preserve"> </w:t>
            </w:r>
            <w:r w:rsidRPr="000E1E0A">
              <w:rPr>
                <w:rFonts w:ascii="Times New Roman" w:hAnsi="Times New Roman" w:cs="Times New Roman"/>
                <w:iCs/>
                <w:szCs w:val="24"/>
              </w:rPr>
              <w:t>but without development</w:t>
            </w:r>
            <w:r w:rsidRPr="000E1E0A">
              <w:rPr>
                <w:rFonts w:ascii="Times New Roman" w:hAnsi="Times New Roman" w:cs="Times New Roman"/>
                <w:szCs w:val="24"/>
              </w:rPr>
              <w:t xml:space="preserve">; Use of repetitive ideas and clichés </w:t>
            </w:r>
            <w:r w:rsidRPr="000E1E0A">
              <w:rPr>
                <w:rFonts w:ascii="Times New Roman" w:hAnsi="Times New Roman" w:cs="Times New Roman"/>
                <w:iCs/>
                <w:szCs w:val="24"/>
              </w:rPr>
              <w:t>predominates; little evidence of combination of and/or connection between ideas</w:t>
            </w:r>
          </w:p>
        </w:tc>
        <w:tc>
          <w:tcPr>
            <w:tcW w:w="1514" w:type="dxa"/>
            <w:tcBorders>
              <w:top w:val="single" w:sz="4" w:space="0" w:color="auto"/>
              <w:left w:val="single" w:sz="4" w:space="0" w:color="auto"/>
              <w:bottom w:val="single" w:sz="4" w:space="0" w:color="auto"/>
              <w:right w:val="single" w:sz="4" w:space="0" w:color="auto"/>
            </w:tcBorders>
          </w:tcPr>
          <w:p w:rsidR="00DC731B" w:rsidRDefault="00DC731B" w:rsidP="00F80A50">
            <w:pPr>
              <w:rPr>
                <w:rFonts w:ascii="Times New Roman" w:hAnsi="Times New Roman" w:cs="Times New Roman"/>
                <w:szCs w:val="24"/>
              </w:rPr>
            </w:pPr>
            <w:r w:rsidRPr="000E1E0A">
              <w:rPr>
                <w:rFonts w:ascii="Times New Roman" w:hAnsi="Times New Roman" w:cs="Times New Roman"/>
                <w:szCs w:val="24"/>
              </w:rPr>
              <w:t>No evidence of new ideas or opinions,</w:t>
            </w:r>
          </w:p>
          <w:p w:rsidR="00DC731B" w:rsidRPr="004F6B61" w:rsidRDefault="00DC731B" w:rsidP="00F80A50">
            <w:pPr>
              <w:rPr>
                <w:rFonts w:ascii="Times New Roman" w:hAnsi="Times New Roman" w:cs="Times New Roman"/>
                <w:szCs w:val="24"/>
              </w:rPr>
            </w:pPr>
            <w:r>
              <w:rPr>
                <w:rFonts w:ascii="Times New Roman" w:hAnsi="Times New Roman" w:cs="Times New Roman"/>
                <w:iCs/>
                <w:szCs w:val="24"/>
              </w:rPr>
              <w:t>remark</w:t>
            </w:r>
            <w:r w:rsidRPr="000E1E0A">
              <w:rPr>
                <w:rFonts w:ascii="Times New Roman" w:hAnsi="Times New Roman" w:cs="Times New Roman"/>
                <w:iCs/>
                <w:szCs w:val="24"/>
              </w:rPr>
              <w:t>s</w:t>
            </w:r>
            <w:r w:rsidRPr="000E1E0A">
              <w:rPr>
                <w:rFonts w:ascii="Times New Roman" w:hAnsi="Times New Roman" w:cs="Times New Roman"/>
                <w:szCs w:val="24"/>
              </w:rPr>
              <w:t xml:space="preserve">, </w:t>
            </w:r>
            <w:r w:rsidRPr="000E1E0A">
              <w:rPr>
                <w:rFonts w:ascii="Times New Roman" w:hAnsi="Times New Roman" w:cs="Times New Roman"/>
                <w:iCs/>
                <w:szCs w:val="24"/>
              </w:rPr>
              <w:t>interpretations, or points of view</w:t>
            </w:r>
            <w:r w:rsidRPr="000E1E0A">
              <w:rPr>
                <w:rFonts w:ascii="Times New Roman" w:hAnsi="Times New Roman" w:cs="Times New Roman"/>
                <w:szCs w:val="24"/>
              </w:rPr>
              <w:t xml:space="preserve">; </w:t>
            </w:r>
            <w:r w:rsidRPr="000E1E0A">
              <w:rPr>
                <w:rFonts w:ascii="Times New Roman" w:hAnsi="Times New Roman" w:cs="Times New Roman"/>
                <w:iCs/>
                <w:szCs w:val="24"/>
              </w:rPr>
              <w:t>no</w:t>
            </w:r>
            <w:r w:rsidRPr="000E1E0A">
              <w:rPr>
                <w:rFonts w:ascii="Times New Roman" w:hAnsi="Times New Roman" w:cs="Times New Roman"/>
                <w:szCs w:val="24"/>
              </w:rPr>
              <w:t xml:space="preserve"> </w:t>
            </w:r>
            <w:r w:rsidRPr="000E1E0A">
              <w:rPr>
                <w:rFonts w:ascii="Times New Roman" w:hAnsi="Times New Roman" w:cs="Times New Roman"/>
                <w:iCs/>
                <w:szCs w:val="24"/>
              </w:rPr>
              <w:t>evidence of combination of and/or connection between ideas</w:t>
            </w:r>
          </w:p>
        </w:tc>
        <w:tc>
          <w:tcPr>
            <w:tcW w:w="966"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r>
      <w:tr w:rsidR="00DC731B" w:rsidRPr="004F6B61" w:rsidTr="00F80A50">
        <w:tc>
          <w:tcPr>
            <w:tcW w:w="1040"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Thesis  and Coherence</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Pr>
                <w:rFonts w:ascii="Times New Roman" w:hAnsi="Times New Roman" w:cs="Times New Roman"/>
                <w:szCs w:val="24"/>
              </w:rPr>
              <w:t>Clear, well integrated and well-</w:t>
            </w:r>
            <w:r w:rsidRPr="004F6B61">
              <w:rPr>
                <w:rFonts w:ascii="Times New Roman" w:hAnsi="Times New Roman" w:cs="Times New Roman"/>
                <w:szCs w:val="24"/>
              </w:rPr>
              <w:t xml:space="preserve">focused; ideas are well connected with </w:t>
            </w:r>
            <w:r w:rsidRPr="004F6B61">
              <w:rPr>
                <w:rFonts w:ascii="Times New Roman" w:hAnsi="Times New Roman" w:cs="Times New Roman"/>
                <w:szCs w:val="24"/>
              </w:rPr>
              <w:lastRenderedPageBreak/>
              <w:t>effective use of transitions and transitional elements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lastRenderedPageBreak/>
              <w:t xml:space="preserve">Clear, organized, and focused; consistent use of transitions </w:t>
            </w:r>
            <w:r w:rsidRPr="004F6B61">
              <w:rPr>
                <w:rFonts w:ascii="Times New Roman" w:hAnsi="Times New Roman" w:cs="Times New Roman"/>
                <w:szCs w:val="24"/>
              </w:rPr>
              <w:lastRenderedPageBreak/>
              <w:t>and transitional elements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lastRenderedPageBreak/>
              <w:t xml:space="preserve">Clear  with some use of transitions and transitional elements but </w:t>
            </w:r>
            <w:r w:rsidRPr="004F6B61">
              <w:rPr>
                <w:rFonts w:ascii="Times New Roman" w:hAnsi="Times New Roman" w:cs="Times New Roman"/>
                <w:szCs w:val="24"/>
              </w:rPr>
              <w:lastRenderedPageBreak/>
              <w:t>need better cohesion, focus, organization</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lastRenderedPageBreak/>
              <w:t xml:space="preserve">Thesis may be unclear and/or the project may be scattered or overly broad </w:t>
            </w:r>
            <w:r w:rsidRPr="004F6B61">
              <w:rPr>
                <w:rFonts w:ascii="Times New Roman" w:hAnsi="Times New Roman" w:cs="Times New Roman"/>
                <w:szCs w:val="24"/>
              </w:rPr>
              <w:lastRenderedPageBreak/>
              <w:t>without transitions and transitional elements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lastRenderedPageBreak/>
              <w:t>No evidence of thesis or coherence</w:t>
            </w:r>
          </w:p>
        </w:tc>
        <w:tc>
          <w:tcPr>
            <w:tcW w:w="966"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r>
      <w:tr w:rsidR="00DC731B" w:rsidRPr="004F6B61" w:rsidTr="00F80A50">
        <w:tc>
          <w:tcPr>
            <w:tcW w:w="1040"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lastRenderedPageBreak/>
              <w:t>Support of Ideas (and/or Opinions)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Exceptional support with concrete details; compelling evidence</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Adequate, consistent support with specific details tied to main ideas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Details and evidence inconsistently linked to main ideas; more discussion of points is needed</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Lacks use of supporting detail or details are not tied to main ideas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No evidence</w:t>
            </w:r>
          </w:p>
        </w:tc>
        <w:tc>
          <w:tcPr>
            <w:tcW w:w="966"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r>
      <w:tr w:rsidR="00DC731B" w:rsidRPr="004F6B61" w:rsidTr="00F80A50">
        <w:tc>
          <w:tcPr>
            <w:tcW w:w="1040"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Style</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Clear and varied sentence structure; consistent use of complex sentences; appropriate word choice, consistent comparison and contrast of ideas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Clear sentence structure;  adequate word choice;  adequate use of complex sentences; some comparison and contrast of ideas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Sentence structure not consistently clear; some use of complex sentence structure; words may be used inappropriately; little comparison and contrast of ideas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Sentences are not well formed; consistently inappropriate word use; little use of complex sentence structure</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X</w:t>
            </w:r>
          </w:p>
        </w:tc>
        <w:tc>
          <w:tcPr>
            <w:tcW w:w="966"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r>
      <w:tr w:rsidR="00DC731B" w:rsidRPr="004F6B61" w:rsidTr="00F80A50">
        <w:tc>
          <w:tcPr>
            <w:tcW w:w="1040"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Mechanics</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Mastery of grammar and punctuation; virtually free of mechanical issues; in oral presentations, excellent fluency and pronunciation</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Very good use of grammar and punctuation with minor patterns of error; in oral presentations, very good fluency and pronunciation</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Adequate use of grammar and punctuation with some major patterns of error; in oral presentations, good fluency and pronunciation</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Confusing sentence structure; numerous and distracting mechanical issues with grammar and punctuation; oral presentation may not be fluent or easily comprehended</w:t>
            </w:r>
          </w:p>
        </w:tc>
        <w:tc>
          <w:tcPr>
            <w:tcW w:w="1514" w:type="dxa"/>
            <w:tcBorders>
              <w:top w:val="single" w:sz="4" w:space="0" w:color="auto"/>
              <w:left w:val="single" w:sz="4" w:space="0" w:color="auto"/>
              <w:bottom w:val="single" w:sz="4" w:space="0" w:color="auto"/>
              <w:right w:val="single" w:sz="4" w:space="0" w:color="auto"/>
            </w:tcBorders>
            <w:hideMark/>
          </w:tcPr>
          <w:p w:rsidR="00DC731B" w:rsidRPr="004F6B61" w:rsidRDefault="00DC731B" w:rsidP="00F80A50">
            <w:pPr>
              <w:rPr>
                <w:rFonts w:ascii="Times New Roman" w:hAnsi="Times New Roman" w:cs="Times New Roman"/>
                <w:szCs w:val="24"/>
              </w:rPr>
            </w:pPr>
            <w:r w:rsidRPr="004F6B61">
              <w:rPr>
                <w:rFonts w:ascii="Times New Roman" w:hAnsi="Times New Roman" w:cs="Times New Roman"/>
                <w:szCs w:val="24"/>
              </w:rPr>
              <w:t>No control over mechanics</w:t>
            </w:r>
          </w:p>
        </w:tc>
        <w:tc>
          <w:tcPr>
            <w:tcW w:w="966"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r>
      <w:tr w:rsidR="00DC731B" w:rsidRPr="004F6B61" w:rsidTr="00F80A50">
        <w:tc>
          <w:tcPr>
            <w:tcW w:w="1040"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c>
          <w:tcPr>
            <w:tcW w:w="1514"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c>
          <w:tcPr>
            <w:tcW w:w="1514"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c>
          <w:tcPr>
            <w:tcW w:w="1514"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c>
          <w:tcPr>
            <w:tcW w:w="1514"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c>
          <w:tcPr>
            <w:tcW w:w="1514"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c>
          <w:tcPr>
            <w:tcW w:w="966" w:type="dxa"/>
            <w:tcBorders>
              <w:top w:val="single" w:sz="4" w:space="0" w:color="auto"/>
              <w:left w:val="single" w:sz="4" w:space="0" w:color="auto"/>
              <w:bottom w:val="single" w:sz="4" w:space="0" w:color="auto"/>
              <w:right w:val="single" w:sz="4" w:space="0" w:color="auto"/>
            </w:tcBorders>
          </w:tcPr>
          <w:p w:rsidR="00DC731B" w:rsidRPr="004F6B61" w:rsidRDefault="00DC731B" w:rsidP="00F80A50">
            <w:pPr>
              <w:rPr>
                <w:rFonts w:ascii="Times New Roman" w:hAnsi="Times New Roman" w:cs="Times New Roman"/>
                <w:szCs w:val="24"/>
              </w:rPr>
            </w:pPr>
          </w:p>
        </w:tc>
      </w:tr>
    </w:tbl>
    <w:p w:rsidR="00DC731B" w:rsidRPr="00CE414B" w:rsidRDefault="00DC731B" w:rsidP="00356271">
      <w:pPr>
        <w:rPr>
          <w:rFonts w:asciiTheme="minorHAnsi" w:hAnsiTheme="minorHAnsi" w:cs="Times New Roman"/>
          <w:szCs w:val="24"/>
        </w:rPr>
      </w:pPr>
    </w:p>
    <w:p w:rsidR="00356271" w:rsidRPr="00CE414B" w:rsidRDefault="00356271" w:rsidP="00356271">
      <w:pPr>
        <w:spacing w:line="252" w:lineRule="atLeast"/>
        <w:textAlignment w:val="baseline"/>
        <w:rPr>
          <w:rFonts w:asciiTheme="minorHAnsi" w:hAnsiTheme="minorHAnsi" w:cs="Times New Roman"/>
          <w:szCs w:val="24"/>
        </w:rPr>
      </w:pPr>
    </w:p>
    <w:p w:rsidR="00356271" w:rsidRPr="00CE414B" w:rsidRDefault="00356271" w:rsidP="00356271">
      <w:pPr>
        <w:rPr>
          <w:rFonts w:asciiTheme="minorHAnsi" w:hAnsiTheme="minorHAnsi"/>
          <w:szCs w:val="24"/>
        </w:rPr>
      </w:pPr>
    </w:p>
    <w:p w:rsidR="000A5CEF" w:rsidRDefault="000A5CEF">
      <w:pPr>
        <w:spacing w:after="200" w:line="276" w:lineRule="auto"/>
        <w:rPr>
          <w:rFonts w:asciiTheme="minorHAnsi" w:hAnsiTheme="minorHAnsi"/>
          <w:szCs w:val="24"/>
        </w:rPr>
      </w:pPr>
      <w:r>
        <w:rPr>
          <w:rFonts w:asciiTheme="minorHAnsi" w:hAnsiTheme="minorHAnsi"/>
          <w:szCs w:val="24"/>
        </w:rPr>
        <w:br w:type="page"/>
      </w:r>
    </w:p>
    <w:p w:rsidR="000A5CEF" w:rsidRDefault="000A5CEF" w:rsidP="000A5CEF">
      <w:pPr>
        <w:rPr>
          <w:b/>
          <w:sz w:val="20"/>
        </w:rPr>
      </w:pPr>
      <w:r>
        <w:lastRenderedPageBreak/>
        <w:t>C</w:t>
      </w:r>
      <w:bookmarkStart w:id="0" w:name="_GoBack"/>
      <w:bookmarkEnd w:id="0"/>
      <w:r>
        <w:t>apstone students enroll in SPA 498 and non-capstone students enroll in SPA 481, but capstone students, in addition to completing all SPA 481 activities and projects, need to complete SPA 498 requirements as well. Only capstone students are given the SPA 498 syllabus (in addition to the SPA 481 syllabus).</w:t>
      </w:r>
    </w:p>
    <w:p w:rsidR="000A5CEF" w:rsidRDefault="000A5CEF" w:rsidP="000A5CEF">
      <w:pPr>
        <w:jc w:val="center"/>
        <w:rPr>
          <w:b/>
          <w:sz w:val="20"/>
        </w:rPr>
      </w:pPr>
    </w:p>
    <w:p w:rsidR="000A5CEF" w:rsidRDefault="000A5CEF" w:rsidP="000A5CEF">
      <w:pPr>
        <w:jc w:val="center"/>
        <w:rPr>
          <w:b/>
          <w:sz w:val="20"/>
        </w:rPr>
      </w:pPr>
      <w:r>
        <w:rPr>
          <w:b/>
          <w:sz w:val="20"/>
        </w:rPr>
        <w:t>SPA 481/ 581</w:t>
      </w:r>
    </w:p>
    <w:p w:rsidR="000A5CEF" w:rsidRPr="00183AE7" w:rsidRDefault="000A5CEF" w:rsidP="000A5CEF">
      <w:pPr>
        <w:jc w:val="center"/>
        <w:rPr>
          <w:b/>
          <w:sz w:val="20"/>
        </w:rPr>
      </w:pPr>
    </w:p>
    <w:p w:rsidR="000A5CEF" w:rsidRPr="00183AE7" w:rsidRDefault="000A5CEF" w:rsidP="000A5CEF">
      <w:pPr>
        <w:jc w:val="center"/>
        <w:rPr>
          <w:b/>
          <w:sz w:val="20"/>
        </w:rPr>
      </w:pPr>
      <w:r w:rsidRPr="00183AE7">
        <w:rPr>
          <w:b/>
          <w:sz w:val="20"/>
        </w:rPr>
        <w:t xml:space="preserve">CULTURE AND CIVILIZATION </w:t>
      </w:r>
    </w:p>
    <w:p w:rsidR="000A5CEF" w:rsidRPr="00183AE7" w:rsidRDefault="000A5CEF" w:rsidP="000A5CEF">
      <w:pPr>
        <w:jc w:val="center"/>
        <w:rPr>
          <w:b/>
          <w:sz w:val="20"/>
        </w:rPr>
      </w:pPr>
      <w:r w:rsidRPr="00183AE7">
        <w:rPr>
          <w:b/>
          <w:sz w:val="20"/>
        </w:rPr>
        <w:t>OF 20</w:t>
      </w:r>
      <w:r w:rsidRPr="00183AE7">
        <w:rPr>
          <w:b/>
          <w:sz w:val="20"/>
          <w:vertAlign w:val="superscript"/>
        </w:rPr>
        <w:t>TH</w:t>
      </w:r>
      <w:r w:rsidRPr="00183AE7">
        <w:rPr>
          <w:b/>
          <w:sz w:val="20"/>
        </w:rPr>
        <w:t xml:space="preserve"> CENTURY SPAIN THROUGH CINEMA</w:t>
      </w:r>
    </w:p>
    <w:p w:rsidR="000A5CEF" w:rsidRPr="00183AE7" w:rsidRDefault="000A5CEF" w:rsidP="000A5CEF">
      <w:pPr>
        <w:widowControl w:val="0"/>
        <w:rPr>
          <w:rFonts w:ascii="Verdana" w:hAnsi="Verdana" w:cs="Verdana"/>
          <w:sz w:val="20"/>
          <w:lang w:bidi="en-US"/>
        </w:rPr>
      </w:pPr>
      <w:r w:rsidRPr="00183AE7">
        <w:rPr>
          <w:rFonts w:ascii="Verdana" w:hAnsi="Verdana" w:cs="Verdana"/>
          <w:sz w:val="20"/>
          <w:lang w:bidi="en-US"/>
        </w:rPr>
        <w:tab/>
      </w:r>
    </w:p>
    <w:p w:rsidR="000A5CEF" w:rsidRDefault="000A5CEF" w:rsidP="000A5CEF">
      <w:pPr>
        <w:rPr>
          <w:b/>
          <w:sz w:val="20"/>
        </w:rPr>
      </w:pPr>
    </w:p>
    <w:p w:rsidR="000A5CEF" w:rsidRDefault="000A5CEF" w:rsidP="000A5CEF">
      <w:pPr>
        <w:rPr>
          <w:b/>
          <w:sz w:val="20"/>
        </w:rPr>
      </w:pPr>
      <w:r>
        <w:rPr>
          <w:b/>
          <w:sz w:val="20"/>
        </w:rPr>
        <w:t>COURSE DESCRIPTION AND GOALS</w:t>
      </w:r>
    </w:p>
    <w:p w:rsidR="000A5CEF" w:rsidRDefault="000A5CEF" w:rsidP="000A5CEF">
      <w:pPr>
        <w:rPr>
          <w:sz w:val="20"/>
        </w:rPr>
      </w:pPr>
    </w:p>
    <w:p w:rsidR="000A5CEF" w:rsidRPr="00351C73" w:rsidRDefault="000A5CEF" w:rsidP="000A5CEF">
      <w:pPr>
        <w:rPr>
          <w:rFonts w:asciiTheme="minorHAnsi" w:hAnsiTheme="minorHAnsi"/>
          <w:color w:val="222222"/>
          <w:sz w:val="22"/>
          <w:szCs w:val="22"/>
          <w:shd w:val="clear" w:color="auto" w:fill="FFFFFF"/>
        </w:rPr>
      </w:pPr>
      <w:r w:rsidRPr="00351C73">
        <w:rPr>
          <w:rFonts w:asciiTheme="minorHAnsi" w:hAnsiTheme="minorHAnsi"/>
          <w:color w:val="222222"/>
          <w:sz w:val="22"/>
          <w:szCs w:val="22"/>
          <w:shd w:val="clear" w:color="auto" w:fill="FFFFFF"/>
        </w:rPr>
        <w:t>This course, conducted in Spanish, will examine various aspects of Spanish culture (history, politics, censorship, immigration, terrorism and the role of women, amongst others) from the Spanish Second Republic (1931) to the present. Through a survey of films, directors, ass</w:t>
      </w:r>
      <w:r>
        <w:rPr>
          <w:rFonts w:asciiTheme="minorHAnsi" w:hAnsiTheme="minorHAnsi"/>
          <w:color w:val="222222"/>
          <w:sz w:val="22"/>
          <w:szCs w:val="22"/>
          <w:shd w:val="clear" w:color="auto" w:fill="FFFFFF"/>
        </w:rPr>
        <w:t>igned readings, course lectures</w:t>
      </w:r>
      <w:r w:rsidRPr="00351C73">
        <w:rPr>
          <w:rFonts w:asciiTheme="minorHAnsi" w:hAnsiTheme="minorHAnsi"/>
          <w:color w:val="222222"/>
          <w:sz w:val="22"/>
          <w:szCs w:val="22"/>
          <w:shd w:val="clear" w:color="auto" w:fill="FFFFFF"/>
        </w:rPr>
        <w:t xml:space="preserve"> and class discussion, students will develop their knowledge and understanding of 20</w:t>
      </w:r>
      <w:r w:rsidRPr="00351C73">
        <w:rPr>
          <w:rFonts w:asciiTheme="minorHAnsi" w:hAnsiTheme="minorHAnsi"/>
          <w:color w:val="222222"/>
          <w:sz w:val="22"/>
          <w:szCs w:val="22"/>
          <w:shd w:val="clear" w:color="auto" w:fill="FFFFFF"/>
          <w:vertAlign w:val="superscript"/>
        </w:rPr>
        <w:t>th</w:t>
      </w:r>
      <w:r w:rsidRPr="00351C73">
        <w:rPr>
          <w:rFonts w:asciiTheme="minorHAnsi" w:hAnsiTheme="minorHAnsi"/>
          <w:color w:val="222222"/>
          <w:sz w:val="22"/>
          <w:szCs w:val="22"/>
          <w:shd w:val="clear" w:color="auto" w:fill="FFFFFF"/>
        </w:rPr>
        <w:t>- and 21</w:t>
      </w:r>
      <w:r w:rsidRPr="00351C73">
        <w:rPr>
          <w:rFonts w:asciiTheme="minorHAnsi" w:hAnsiTheme="minorHAnsi"/>
          <w:color w:val="222222"/>
          <w:sz w:val="22"/>
          <w:szCs w:val="22"/>
          <w:shd w:val="clear" w:color="auto" w:fill="FFFFFF"/>
          <w:vertAlign w:val="superscript"/>
        </w:rPr>
        <w:t>st</w:t>
      </w:r>
      <w:r w:rsidRPr="00351C73">
        <w:rPr>
          <w:rFonts w:asciiTheme="minorHAnsi" w:hAnsiTheme="minorHAnsi"/>
          <w:color w:val="222222"/>
          <w:sz w:val="22"/>
          <w:szCs w:val="22"/>
          <w:shd w:val="clear" w:color="auto" w:fill="FFFFFF"/>
        </w:rPr>
        <w:t xml:space="preserve">-century Spanish history and the evolution of Spanish cinema. </w:t>
      </w:r>
    </w:p>
    <w:p w:rsidR="000A5CEF" w:rsidRDefault="000A5CEF" w:rsidP="000A5CEF">
      <w:pPr>
        <w:rPr>
          <w:rFonts w:asciiTheme="minorHAnsi" w:hAnsiTheme="minorHAnsi"/>
          <w:color w:val="222222"/>
          <w:sz w:val="22"/>
          <w:szCs w:val="22"/>
          <w:shd w:val="clear" w:color="auto" w:fill="FFFFFF"/>
        </w:rPr>
      </w:pPr>
    </w:p>
    <w:p w:rsidR="000A5CEF" w:rsidRPr="00351C73" w:rsidRDefault="000A5CEF" w:rsidP="000A5CEF">
      <w:pPr>
        <w:rPr>
          <w:rFonts w:asciiTheme="minorHAnsi" w:hAnsiTheme="minorHAnsi"/>
          <w:color w:val="222222"/>
          <w:sz w:val="22"/>
          <w:szCs w:val="22"/>
          <w:shd w:val="clear" w:color="auto" w:fill="FFFFFF"/>
        </w:rPr>
      </w:pPr>
      <w:r w:rsidRPr="00351C73">
        <w:rPr>
          <w:rFonts w:asciiTheme="minorHAnsi" w:hAnsiTheme="minorHAnsi"/>
          <w:sz w:val="22"/>
          <w:szCs w:val="22"/>
          <w:lang w:val="en-AU"/>
        </w:rPr>
        <w:t xml:space="preserve">At the end of the semester, students will have a broad panorama of Spanish culture, a command of key concepts and critical skills for cultural analysis, and a broader appreciation of cinematic techniques </w:t>
      </w:r>
      <w:r w:rsidRPr="00351C73">
        <w:rPr>
          <w:rFonts w:asciiTheme="minorHAnsi" w:hAnsiTheme="minorHAnsi"/>
          <w:color w:val="222222"/>
          <w:sz w:val="22"/>
          <w:szCs w:val="22"/>
          <w:shd w:val="clear" w:color="auto" w:fill="FFFFFF"/>
        </w:rPr>
        <w:t xml:space="preserve">used to construct representations of Spanish societal values. </w:t>
      </w:r>
    </w:p>
    <w:p w:rsidR="000A5CEF" w:rsidRDefault="000A5CEF" w:rsidP="000A5CEF">
      <w:pPr>
        <w:rPr>
          <w:sz w:val="20"/>
        </w:rPr>
      </w:pPr>
    </w:p>
    <w:p w:rsidR="000A5CEF" w:rsidRPr="00183AE7" w:rsidRDefault="000A5CEF" w:rsidP="000A5CEF">
      <w:pPr>
        <w:rPr>
          <w:sz w:val="20"/>
        </w:rPr>
      </w:pPr>
    </w:p>
    <w:p w:rsidR="000A5CEF" w:rsidRPr="00183AE7" w:rsidRDefault="000A5CEF" w:rsidP="000A5CEF">
      <w:pPr>
        <w:rPr>
          <w:sz w:val="20"/>
        </w:rPr>
      </w:pPr>
      <w:r>
        <w:rPr>
          <w:b/>
          <w:sz w:val="20"/>
        </w:rPr>
        <w:t>TEXT</w:t>
      </w:r>
      <w:r w:rsidRPr="00183AE7">
        <w:rPr>
          <w:b/>
          <w:sz w:val="20"/>
        </w:rPr>
        <w:t>S</w:t>
      </w:r>
      <w:r w:rsidRPr="00183AE7">
        <w:rPr>
          <w:sz w:val="20"/>
        </w:rPr>
        <w:t>:</w:t>
      </w:r>
    </w:p>
    <w:p w:rsidR="000A5CEF" w:rsidRDefault="000A5CEF" w:rsidP="000A5CEF">
      <w:pPr>
        <w:rPr>
          <w:sz w:val="20"/>
        </w:rPr>
      </w:pPr>
      <w:r w:rsidRPr="00183AE7">
        <w:rPr>
          <w:sz w:val="20"/>
        </w:rPr>
        <w:t xml:space="preserve">Jo </w:t>
      </w:r>
      <w:proofErr w:type="spellStart"/>
      <w:r w:rsidRPr="00183AE7">
        <w:rPr>
          <w:sz w:val="20"/>
        </w:rPr>
        <w:t>Labanyi</w:t>
      </w:r>
      <w:proofErr w:type="spellEnd"/>
      <w:r w:rsidRPr="00183AE7">
        <w:rPr>
          <w:sz w:val="20"/>
        </w:rPr>
        <w:t xml:space="preserve">, Helen Graham eds. </w:t>
      </w:r>
      <w:r w:rsidRPr="00183AE7">
        <w:rPr>
          <w:i/>
          <w:sz w:val="20"/>
        </w:rPr>
        <w:t>Spanish Cultural Studies</w:t>
      </w:r>
      <w:r>
        <w:rPr>
          <w:sz w:val="20"/>
        </w:rPr>
        <w:t xml:space="preserve">. </w:t>
      </w:r>
    </w:p>
    <w:p w:rsidR="000A5CEF" w:rsidRPr="00183AE7" w:rsidRDefault="000A5CEF" w:rsidP="000A5CEF">
      <w:pPr>
        <w:rPr>
          <w:sz w:val="20"/>
        </w:rPr>
      </w:pPr>
      <w:r>
        <w:rPr>
          <w:sz w:val="20"/>
        </w:rPr>
        <w:t xml:space="preserve">Articles to be uploaded in MyCourses.  </w:t>
      </w:r>
    </w:p>
    <w:p w:rsidR="000A5CEF" w:rsidRPr="00183AE7" w:rsidRDefault="000A5CEF" w:rsidP="000A5CEF">
      <w:pPr>
        <w:widowControl w:val="0"/>
        <w:rPr>
          <w:b/>
          <w:sz w:val="20"/>
          <w:u w:val="single"/>
        </w:rPr>
      </w:pPr>
    </w:p>
    <w:p w:rsidR="000A5CEF" w:rsidRPr="00183AE7" w:rsidRDefault="000A5CEF" w:rsidP="000A5CEF">
      <w:pPr>
        <w:widowControl w:val="0"/>
        <w:rPr>
          <w:b/>
          <w:sz w:val="20"/>
          <w:u w:val="single"/>
        </w:rPr>
      </w:pPr>
    </w:p>
    <w:p w:rsidR="000A5CEF" w:rsidRPr="00183AE7" w:rsidRDefault="000A5CEF" w:rsidP="000A5CEF">
      <w:pPr>
        <w:rPr>
          <w:sz w:val="20"/>
        </w:rPr>
      </w:pPr>
      <w:r w:rsidRPr="00183AE7">
        <w:rPr>
          <w:b/>
          <w:color w:val="000000"/>
          <w:sz w:val="20"/>
        </w:rPr>
        <w:t xml:space="preserve">EVALUATION SYSTEM: </w:t>
      </w:r>
    </w:p>
    <w:p w:rsidR="000A5CEF" w:rsidRPr="00183AE7" w:rsidRDefault="000A5CEF" w:rsidP="000A5CEF">
      <w:pPr>
        <w:rPr>
          <w:sz w:val="20"/>
        </w:rPr>
      </w:pPr>
      <w:r>
        <w:rPr>
          <w:sz w:val="20"/>
        </w:rPr>
        <w:t>Participation</w:t>
      </w:r>
      <w:r>
        <w:rPr>
          <w:sz w:val="20"/>
        </w:rPr>
        <w:tab/>
      </w:r>
      <w:r>
        <w:rPr>
          <w:sz w:val="20"/>
        </w:rPr>
        <w:tab/>
      </w:r>
      <w:r w:rsidRPr="00183AE7">
        <w:rPr>
          <w:sz w:val="20"/>
        </w:rPr>
        <w:tab/>
        <w:t xml:space="preserve"> </w:t>
      </w:r>
      <w:r w:rsidRPr="00183AE7">
        <w:rPr>
          <w:sz w:val="20"/>
        </w:rPr>
        <w:tab/>
      </w:r>
      <w:r w:rsidRPr="00183AE7">
        <w:rPr>
          <w:sz w:val="20"/>
        </w:rPr>
        <w:tab/>
        <w:t>2</w:t>
      </w:r>
      <w:r>
        <w:rPr>
          <w:sz w:val="20"/>
        </w:rPr>
        <w:t>0</w:t>
      </w:r>
      <w:r w:rsidRPr="00183AE7">
        <w:rPr>
          <w:sz w:val="20"/>
        </w:rPr>
        <w:t>%</w:t>
      </w:r>
    </w:p>
    <w:p w:rsidR="000A5CEF" w:rsidRPr="00183AE7" w:rsidRDefault="000A5CEF" w:rsidP="000A5CEF">
      <w:pPr>
        <w:rPr>
          <w:sz w:val="20"/>
        </w:rPr>
      </w:pPr>
      <w:r>
        <w:rPr>
          <w:sz w:val="20"/>
        </w:rPr>
        <w:t xml:space="preserve">6 </w:t>
      </w:r>
      <w:r w:rsidRPr="00183AE7">
        <w:rPr>
          <w:sz w:val="20"/>
        </w:rPr>
        <w:t xml:space="preserve">Reactions papers </w:t>
      </w:r>
      <w:r>
        <w:rPr>
          <w:sz w:val="20"/>
        </w:rPr>
        <w:t>(1 page)</w:t>
      </w:r>
      <w:r w:rsidRPr="00183AE7">
        <w:rPr>
          <w:sz w:val="20"/>
        </w:rPr>
        <w:tab/>
      </w:r>
      <w:r w:rsidRPr="00183AE7">
        <w:rPr>
          <w:sz w:val="20"/>
        </w:rPr>
        <w:tab/>
      </w:r>
      <w:r w:rsidRPr="00183AE7">
        <w:rPr>
          <w:sz w:val="20"/>
        </w:rPr>
        <w:tab/>
      </w:r>
      <w:r>
        <w:rPr>
          <w:sz w:val="20"/>
        </w:rPr>
        <w:t>25</w:t>
      </w:r>
      <w:r w:rsidRPr="00183AE7">
        <w:rPr>
          <w:sz w:val="20"/>
        </w:rPr>
        <w:t>%</w:t>
      </w:r>
    </w:p>
    <w:p w:rsidR="000A5CEF" w:rsidRPr="00183AE7" w:rsidRDefault="000A5CEF" w:rsidP="000A5CEF">
      <w:pPr>
        <w:rPr>
          <w:sz w:val="20"/>
        </w:rPr>
      </w:pPr>
      <w:r>
        <w:rPr>
          <w:sz w:val="20"/>
        </w:rPr>
        <w:t>2 tests</w:t>
      </w:r>
      <w:r>
        <w:rPr>
          <w:sz w:val="20"/>
        </w:rPr>
        <w:tab/>
      </w:r>
      <w:r w:rsidRPr="00183AE7">
        <w:rPr>
          <w:sz w:val="20"/>
        </w:rPr>
        <w:tab/>
      </w:r>
      <w:r w:rsidRPr="00183AE7">
        <w:rPr>
          <w:sz w:val="20"/>
        </w:rPr>
        <w:tab/>
      </w:r>
      <w:r w:rsidRPr="00183AE7">
        <w:rPr>
          <w:sz w:val="20"/>
        </w:rPr>
        <w:tab/>
      </w:r>
      <w:r w:rsidRPr="00183AE7">
        <w:rPr>
          <w:sz w:val="20"/>
        </w:rPr>
        <w:tab/>
      </w:r>
      <w:r w:rsidRPr="00183AE7">
        <w:rPr>
          <w:sz w:val="20"/>
        </w:rPr>
        <w:tab/>
        <w:t>20%</w:t>
      </w:r>
    </w:p>
    <w:p w:rsidR="000A5CEF" w:rsidRPr="00183AE7" w:rsidRDefault="000A5CEF" w:rsidP="000A5CEF">
      <w:pPr>
        <w:rPr>
          <w:sz w:val="20"/>
        </w:rPr>
      </w:pPr>
      <w:r w:rsidRPr="00183AE7">
        <w:rPr>
          <w:sz w:val="20"/>
        </w:rPr>
        <w:t xml:space="preserve">1 </w:t>
      </w:r>
      <w:r>
        <w:rPr>
          <w:sz w:val="20"/>
        </w:rPr>
        <w:t>creative visual piece in groups</w:t>
      </w:r>
      <w:r w:rsidRPr="00183AE7">
        <w:rPr>
          <w:sz w:val="20"/>
        </w:rPr>
        <w:tab/>
      </w:r>
      <w:r w:rsidRPr="00183AE7">
        <w:rPr>
          <w:sz w:val="20"/>
        </w:rPr>
        <w:tab/>
      </w:r>
      <w:r w:rsidRPr="00183AE7">
        <w:rPr>
          <w:sz w:val="20"/>
        </w:rPr>
        <w:tab/>
        <w:t>15%</w:t>
      </w:r>
    </w:p>
    <w:p w:rsidR="000A5CEF" w:rsidRPr="00183AE7" w:rsidRDefault="000A5CEF" w:rsidP="000A5CEF">
      <w:pPr>
        <w:rPr>
          <w:sz w:val="20"/>
        </w:rPr>
      </w:pPr>
      <w:r w:rsidRPr="00183AE7">
        <w:rPr>
          <w:sz w:val="20"/>
        </w:rPr>
        <w:t xml:space="preserve">1 </w:t>
      </w:r>
      <w:r>
        <w:rPr>
          <w:sz w:val="20"/>
        </w:rPr>
        <w:t xml:space="preserve">individual presentation </w:t>
      </w:r>
      <w:r>
        <w:rPr>
          <w:sz w:val="20"/>
        </w:rPr>
        <w:tab/>
      </w:r>
      <w:r>
        <w:rPr>
          <w:sz w:val="20"/>
        </w:rPr>
        <w:tab/>
      </w:r>
      <w:r w:rsidRPr="00183AE7">
        <w:rPr>
          <w:sz w:val="20"/>
        </w:rPr>
        <w:tab/>
        <w:t xml:space="preserve">   5%</w:t>
      </w:r>
    </w:p>
    <w:p w:rsidR="000A5CEF" w:rsidRPr="00183AE7" w:rsidRDefault="000A5CEF" w:rsidP="000A5CEF">
      <w:pPr>
        <w:rPr>
          <w:sz w:val="20"/>
        </w:rPr>
      </w:pPr>
      <w:r w:rsidRPr="00183AE7">
        <w:rPr>
          <w:sz w:val="20"/>
        </w:rPr>
        <w:t xml:space="preserve">1 </w:t>
      </w:r>
      <w:r>
        <w:rPr>
          <w:sz w:val="20"/>
        </w:rPr>
        <w:t xml:space="preserve">final essay </w:t>
      </w:r>
      <w:r>
        <w:rPr>
          <w:sz w:val="20"/>
        </w:rPr>
        <w:tab/>
      </w:r>
      <w:r w:rsidRPr="00183AE7">
        <w:rPr>
          <w:sz w:val="20"/>
        </w:rPr>
        <w:t xml:space="preserve">8-10 </w:t>
      </w:r>
      <w:proofErr w:type="spellStart"/>
      <w:r w:rsidRPr="00183AE7">
        <w:rPr>
          <w:sz w:val="20"/>
        </w:rPr>
        <w:t>páginas</w:t>
      </w:r>
      <w:proofErr w:type="spellEnd"/>
      <w:r w:rsidRPr="00183AE7">
        <w:rPr>
          <w:sz w:val="20"/>
        </w:rPr>
        <w:t xml:space="preserve"> MLA)</w:t>
      </w:r>
      <w:r w:rsidRPr="00183AE7">
        <w:rPr>
          <w:sz w:val="20"/>
        </w:rPr>
        <w:tab/>
      </w:r>
      <w:r w:rsidRPr="00183AE7">
        <w:rPr>
          <w:sz w:val="20"/>
        </w:rPr>
        <w:tab/>
        <w:t>15 %</w:t>
      </w:r>
    </w:p>
    <w:p w:rsidR="000A5CEF" w:rsidRPr="00183AE7" w:rsidRDefault="000A5CEF" w:rsidP="000A5CEF">
      <w:pPr>
        <w:rPr>
          <w:b/>
          <w:sz w:val="20"/>
        </w:rPr>
      </w:pPr>
    </w:p>
    <w:p w:rsidR="000A5CEF" w:rsidRPr="00183AE7" w:rsidRDefault="000A5CEF" w:rsidP="000A5CEF">
      <w:pPr>
        <w:rPr>
          <w:color w:val="000000"/>
          <w:sz w:val="20"/>
        </w:rPr>
      </w:pPr>
      <w:r w:rsidRPr="00183AE7">
        <w:rPr>
          <w:b/>
          <w:color w:val="000000"/>
          <w:sz w:val="20"/>
        </w:rPr>
        <w:t xml:space="preserve">GRADING SCALE </w:t>
      </w:r>
    </w:p>
    <w:p w:rsidR="000A5CEF" w:rsidRPr="00183AE7" w:rsidRDefault="000A5CEF" w:rsidP="000A5CEF">
      <w:pPr>
        <w:rPr>
          <w:color w:val="000000"/>
          <w:sz w:val="20"/>
        </w:rPr>
      </w:pPr>
      <w:r w:rsidRPr="00183AE7">
        <w:rPr>
          <w:color w:val="000000"/>
          <w:sz w:val="20"/>
        </w:rPr>
        <w:t>A 100-94</w:t>
      </w:r>
      <w:r w:rsidRPr="00183AE7">
        <w:rPr>
          <w:color w:val="000000"/>
          <w:sz w:val="20"/>
        </w:rPr>
        <w:tab/>
      </w:r>
      <w:r w:rsidRPr="00183AE7">
        <w:rPr>
          <w:color w:val="000000"/>
          <w:sz w:val="20"/>
        </w:rPr>
        <w:tab/>
      </w:r>
      <w:r w:rsidRPr="00183AE7">
        <w:rPr>
          <w:color w:val="000000"/>
          <w:sz w:val="20"/>
        </w:rPr>
        <w:tab/>
      </w:r>
      <w:r w:rsidRPr="00183AE7">
        <w:rPr>
          <w:color w:val="000000"/>
          <w:sz w:val="20"/>
        </w:rPr>
        <w:tab/>
        <w:t>B- 83-80</w:t>
      </w:r>
      <w:r w:rsidRPr="00183AE7">
        <w:rPr>
          <w:color w:val="000000"/>
          <w:sz w:val="20"/>
        </w:rPr>
        <w:tab/>
      </w:r>
      <w:r w:rsidRPr="00183AE7">
        <w:rPr>
          <w:color w:val="000000"/>
          <w:sz w:val="20"/>
        </w:rPr>
        <w:tab/>
      </w:r>
      <w:r w:rsidRPr="00183AE7">
        <w:rPr>
          <w:color w:val="000000"/>
          <w:sz w:val="20"/>
        </w:rPr>
        <w:tab/>
      </w:r>
      <w:r w:rsidRPr="00183AE7">
        <w:rPr>
          <w:color w:val="000000"/>
          <w:sz w:val="20"/>
        </w:rPr>
        <w:tab/>
        <w:t xml:space="preserve">D+ 69-67 </w:t>
      </w:r>
    </w:p>
    <w:p w:rsidR="000A5CEF" w:rsidRPr="00183AE7" w:rsidRDefault="000A5CEF" w:rsidP="000A5CEF">
      <w:pPr>
        <w:rPr>
          <w:color w:val="000000"/>
          <w:sz w:val="20"/>
        </w:rPr>
      </w:pPr>
      <w:r w:rsidRPr="00183AE7">
        <w:rPr>
          <w:color w:val="000000"/>
          <w:sz w:val="20"/>
        </w:rPr>
        <w:t xml:space="preserve">A- 93-90 </w:t>
      </w:r>
      <w:r w:rsidRPr="00183AE7">
        <w:rPr>
          <w:color w:val="000000"/>
          <w:sz w:val="20"/>
        </w:rPr>
        <w:tab/>
      </w:r>
      <w:r w:rsidRPr="00183AE7">
        <w:rPr>
          <w:color w:val="000000"/>
          <w:sz w:val="20"/>
        </w:rPr>
        <w:tab/>
      </w:r>
      <w:r w:rsidRPr="00183AE7">
        <w:rPr>
          <w:color w:val="000000"/>
          <w:sz w:val="20"/>
        </w:rPr>
        <w:tab/>
      </w:r>
      <w:r w:rsidRPr="00183AE7">
        <w:rPr>
          <w:color w:val="000000"/>
          <w:sz w:val="20"/>
        </w:rPr>
        <w:tab/>
        <w:t xml:space="preserve">C+ 79-77 </w:t>
      </w:r>
      <w:r w:rsidRPr="00183AE7">
        <w:rPr>
          <w:color w:val="000000"/>
          <w:sz w:val="20"/>
        </w:rPr>
        <w:tab/>
      </w:r>
      <w:r w:rsidRPr="00183AE7">
        <w:rPr>
          <w:color w:val="000000"/>
          <w:sz w:val="20"/>
        </w:rPr>
        <w:tab/>
      </w:r>
      <w:r w:rsidRPr="00183AE7">
        <w:rPr>
          <w:color w:val="000000"/>
          <w:sz w:val="20"/>
        </w:rPr>
        <w:tab/>
      </w:r>
      <w:r w:rsidRPr="00183AE7">
        <w:rPr>
          <w:color w:val="000000"/>
          <w:sz w:val="20"/>
        </w:rPr>
        <w:tab/>
        <w:t xml:space="preserve">D 66-65 </w:t>
      </w:r>
    </w:p>
    <w:p w:rsidR="000A5CEF" w:rsidRPr="00183AE7" w:rsidRDefault="000A5CEF" w:rsidP="000A5CEF">
      <w:pPr>
        <w:rPr>
          <w:color w:val="000000"/>
          <w:sz w:val="20"/>
        </w:rPr>
      </w:pPr>
      <w:r w:rsidRPr="00183AE7">
        <w:rPr>
          <w:color w:val="000000"/>
          <w:sz w:val="20"/>
        </w:rPr>
        <w:t xml:space="preserve">B+ 89-87 </w:t>
      </w:r>
      <w:r w:rsidRPr="00183AE7">
        <w:rPr>
          <w:color w:val="000000"/>
          <w:sz w:val="20"/>
        </w:rPr>
        <w:tab/>
      </w:r>
      <w:r w:rsidRPr="00183AE7">
        <w:rPr>
          <w:color w:val="000000"/>
          <w:sz w:val="20"/>
        </w:rPr>
        <w:tab/>
      </w:r>
      <w:r w:rsidRPr="00183AE7">
        <w:rPr>
          <w:color w:val="000000"/>
          <w:sz w:val="20"/>
        </w:rPr>
        <w:tab/>
      </w:r>
      <w:r w:rsidRPr="00183AE7">
        <w:rPr>
          <w:color w:val="000000"/>
          <w:sz w:val="20"/>
        </w:rPr>
        <w:tab/>
        <w:t xml:space="preserve">C 76-74 </w:t>
      </w:r>
      <w:r w:rsidRPr="00183AE7">
        <w:rPr>
          <w:color w:val="000000"/>
          <w:sz w:val="20"/>
        </w:rPr>
        <w:tab/>
      </w:r>
      <w:r w:rsidRPr="00183AE7">
        <w:rPr>
          <w:color w:val="000000"/>
          <w:sz w:val="20"/>
        </w:rPr>
        <w:tab/>
      </w:r>
      <w:r w:rsidRPr="00183AE7">
        <w:rPr>
          <w:color w:val="000000"/>
          <w:sz w:val="20"/>
        </w:rPr>
        <w:tab/>
      </w:r>
      <w:r w:rsidRPr="00183AE7">
        <w:rPr>
          <w:color w:val="000000"/>
          <w:sz w:val="20"/>
        </w:rPr>
        <w:tab/>
      </w:r>
      <w:r w:rsidRPr="00183AE7">
        <w:rPr>
          <w:color w:val="000000"/>
          <w:sz w:val="20"/>
        </w:rPr>
        <w:tab/>
        <w:t xml:space="preserve">F 64-0 </w:t>
      </w:r>
    </w:p>
    <w:p w:rsidR="000A5CEF" w:rsidRPr="00183AE7" w:rsidRDefault="000A5CEF" w:rsidP="000A5CEF">
      <w:pPr>
        <w:rPr>
          <w:color w:val="000000"/>
          <w:sz w:val="20"/>
        </w:rPr>
      </w:pPr>
      <w:r w:rsidRPr="00183AE7">
        <w:rPr>
          <w:color w:val="000000"/>
          <w:sz w:val="20"/>
        </w:rPr>
        <w:t xml:space="preserve">B 86-84 </w:t>
      </w:r>
      <w:r w:rsidRPr="00183AE7">
        <w:rPr>
          <w:color w:val="000000"/>
          <w:sz w:val="20"/>
        </w:rPr>
        <w:tab/>
      </w:r>
      <w:r w:rsidRPr="00183AE7">
        <w:rPr>
          <w:color w:val="000000"/>
          <w:sz w:val="20"/>
        </w:rPr>
        <w:tab/>
      </w:r>
      <w:r w:rsidRPr="00183AE7">
        <w:rPr>
          <w:color w:val="000000"/>
          <w:sz w:val="20"/>
        </w:rPr>
        <w:tab/>
      </w:r>
      <w:r w:rsidRPr="00183AE7">
        <w:rPr>
          <w:color w:val="000000"/>
          <w:sz w:val="20"/>
        </w:rPr>
        <w:tab/>
      </w:r>
      <w:r w:rsidRPr="00183AE7">
        <w:rPr>
          <w:color w:val="000000"/>
          <w:sz w:val="20"/>
        </w:rPr>
        <w:tab/>
        <w:t xml:space="preserve">C- 73-70 </w:t>
      </w:r>
    </w:p>
    <w:p w:rsidR="000A5CEF" w:rsidRPr="00183AE7" w:rsidRDefault="000A5CEF" w:rsidP="000A5CEF">
      <w:pPr>
        <w:rPr>
          <w:color w:val="000000"/>
          <w:sz w:val="20"/>
        </w:rPr>
      </w:pPr>
    </w:p>
    <w:p w:rsidR="000A5CEF" w:rsidRPr="00183AE7" w:rsidRDefault="000A5CEF" w:rsidP="000A5CEF">
      <w:pPr>
        <w:rPr>
          <w:color w:val="000000"/>
          <w:sz w:val="20"/>
        </w:rPr>
      </w:pPr>
      <w:r w:rsidRPr="00183AE7">
        <w:rPr>
          <w:b/>
          <w:color w:val="000000"/>
          <w:sz w:val="20"/>
        </w:rPr>
        <w:t xml:space="preserve">ATTENDANCE POLICY </w:t>
      </w:r>
    </w:p>
    <w:p w:rsidR="000A5CEF" w:rsidRPr="00183AE7" w:rsidRDefault="000A5CEF" w:rsidP="000A5CEF">
      <w:pPr>
        <w:rPr>
          <w:b/>
          <w:color w:val="000000"/>
          <w:sz w:val="20"/>
          <w:u w:val="single"/>
        </w:rPr>
      </w:pPr>
      <w:r w:rsidRPr="00183AE7">
        <w:rPr>
          <w:color w:val="000000"/>
          <w:sz w:val="20"/>
        </w:rPr>
        <w:t xml:space="preserve">Attendance to class is </w:t>
      </w:r>
      <w:r w:rsidRPr="00183AE7">
        <w:rPr>
          <w:b/>
          <w:color w:val="000000"/>
          <w:sz w:val="20"/>
        </w:rPr>
        <w:t xml:space="preserve">mandatory. </w:t>
      </w:r>
      <w:r w:rsidRPr="00183AE7">
        <w:rPr>
          <w:color w:val="000000"/>
          <w:sz w:val="20"/>
        </w:rPr>
        <w:t xml:space="preserve">However, it is understood that, periodically, things such as illness may prevent your attendance. Bring your </w:t>
      </w:r>
      <w:r w:rsidRPr="00183AE7">
        <w:rPr>
          <w:color w:val="000000"/>
          <w:sz w:val="20"/>
          <w:u w:val="single"/>
        </w:rPr>
        <w:t>documented excuses</w:t>
      </w:r>
      <w:r w:rsidRPr="00183AE7">
        <w:rPr>
          <w:color w:val="000000"/>
          <w:sz w:val="20"/>
        </w:rPr>
        <w:t xml:space="preserve"> so that your grade won't suffer: doctor’s notes and/or bills; hospital bills, religious holidays (with prior notification), and university sponsored and official athletic excuses. </w:t>
      </w:r>
      <w:r w:rsidRPr="00183AE7">
        <w:rPr>
          <w:b/>
          <w:color w:val="000000"/>
          <w:sz w:val="20"/>
          <w:u w:val="single"/>
        </w:rPr>
        <w:t xml:space="preserve">Late arrivals and early departures without excuse will also be considered absences. </w:t>
      </w:r>
    </w:p>
    <w:p w:rsidR="000A5CEF" w:rsidRPr="00183AE7" w:rsidRDefault="000A5CEF" w:rsidP="000A5CEF">
      <w:pPr>
        <w:rPr>
          <w:color w:val="000000"/>
          <w:sz w:val="20"/>
        </w:rPr>
      </w:pPr>
    </w:p>
    <w:p w:rsidR="000A5CEF" w:rsidRDefault="000A5CEF" w:rsidP="000A5CEF">
      <w:pPr>
        <w:rPr>
          <w:color w:val="000000"/>
          <w:sz w:val="20"/>
        </w:rPr>
      </w:pPr>
      <w:r>
        <w:rPr>
          <w:b/>
          <w:color w:val="000000"/>
          <w:sz w:val="20"/>
        </w:rPr>
        <w:t xml:space="preserve">PARTICIPATION AND ATTENDANCE </w:t>
      </w:r>
      <w:r w:rsidRPr="00183AE7">
        <w:rPr>
          <w:b/>
          <w:color w:val="000000"/>
          <w:sz w:val="20"/>
        </w:rPr>
        <w:t>(2</w:t>
      </w:r>
      <w:r>
        <w:rPr>
          <w:b/>
          <w:color w:val="000000"/>
          <w:sz w:val="20"/>
        </w:rPr>
        <w:t>0</w:t>
      </w:r>
      <w:r w:rsidRPr="00183AE7">
        <w:rPr>
          <w:b/>
          <w:color w:val="000000"/>
          <w:sz w:val="20"/>
        </w:rPr>
        <w:t xml:space="preserve">%) </w:t>
      </w:r>
    </w:p>
    <w:p w:rsidR="000A5CEF" w:rsidRPr="00183AE7" w:rsidRDefault="000A5CEF" w:rsidP="000A5CEF">
      <w:pPr>
        <w:rPr>
          <w:color w:val="000000"/>
          <w:sz w:val="20"/>
        </w:rPr>
      </w:pPr>
      <w:r w:rsidRPr="00183AE7">
        <w:rPr>
          <w:color w:val="000000"/>
          <w:sz w:val="20"/>
        </w:rPr>
        <w:t xml:space="preserve">Class preparation and participation will be an important factor in determining your final grade. Participation not only involves engaging in class discussions but also being well prepared for each class, </w:t>
      </w:r>
      <w:r>
        <w:rPr>
          <w:color w:val="000000"/>
          <w:sz w:val="20"/>
        </w:rPr>
        <w:t>watching</w:t>
      </w:r>
      <w:r w:rsidRPr="00183AE7">
        <w:rPr>
          <w:color w:val="000000"/>
          <w:sz w:val="20"/>
        </w:rPr>
        <w:t xml:space="preserve"> the assigned movies and </w:t>
      </w:r>
      <w:r>
        <w:rPr>
          <w:color w:val="000000"/>
          <w:sz w:val="20"/>
        </w:rPr>
        <w:t xml:space="preserve">having </w:t>
      </w:r>
      <w:r w:rsidRPr="00183AE7">
        <w:rPr>
          <w:color w:val="000000"/>
          <w:sz w:val="20"/>
        </w:rPr>
        <w:t xml:space="preserve">completed all reading assignments on time. </w:t>
      </w:r>
    </w:p>
    <w:p w:rsidR="000A5CEF" w:rsidRPr="00183AE7" w:rsidRDefault="000A5CEF" w:rsidP="000A5CEF">
      <w:pPr>
        <w:rPr>
          <w:color w:val="000000"/>
          <w:sz w:val="20"/>
        </w:rPr>
      </w:pPr>
    </w:p>
    <w:p w:rsidR="000A5CEF" w:rsidRDefault="000A5CEF" w:rsidP="000A5CEF">
      <w:pPr>
        <w:rPr>
          <w:b/>
          <w:color w:val="000000"/>
          <w:sz w:val="20"/>
        </w:rPr>
      </w:pPr>
    </w:p>
    <w:p w:rsidR="000A5CEF" w:rsidRPr="00183AE7" w:rsidRDefault="000A5CEF" w:rsidP="000A5CEF">
      <w:pPr>
        <w:rPr>
          <w:color w:val="000000"/>
          <w:sz w:val="20"/>
        </w:rPr>
      </w:pPr>
      <w:r w:rsidRPr="00183AE7">
        <w:rPr>
          <w:b/>
          <w:color w:val="000000"/>
          <w:sz w:val="20"/>
        </w:rPr>
        <w:t>REACTION PAPER</w:t>
      </w:r>
      <w:r>
        <w:rPr>
          <w:b/>
          <w:color w:val="000000"/>
          <w:sz w:val="20"/>
        </w:rPr>
        <w:t>S</w:t>
      </w:r>
      <w:r w:rsidRPr="00183AE7">
        <w:rPr>
          <w:b/>
          <w:color w:val="000000"/>
          <w:sz w:val="20"/>
        </w:rPr>
        <w:t xml:space="preserve"> (</w:t>
      </w:r>
      <w:r>
        <w:rPr>
          <w:b/>
          <w:color w:val="000000"/>
          <w:sz w:val="20"/>
        </w:rPr>
        <w:t>2</w:t>
      </w:r>
      <w:r w:rsidRPr="00183AE7">
        <w:rPr>
          <w:b/>
          <w:color w:val="000000"/>
          <w:sz w:val="20"/>
        </w:rPr>
        <w:t>5%)</w:t>
      </w:r>
    </w:p>
    <w:p w:rsidR="000A5CEF" w:rsidRPr="00183AE7" w:rsidRDefault="000A5CEF" w:rsidP="000A5CEF">
      <w:pPr>
        <w:rPr>
          <w:color w:val="000000"/>
          <w:sz w:val="20"/>
        </w:rPr>
      </w:pPr>
      <w:r w:rsidRPr="00183AE7">
        <w:rPr>
          <w:color w:val="000000"/>
          <w:sz w:val="20"/>
        </w:rPr>
        <w:t xml:space="preserve">You will write </w:t>
      </w:r>
      <w:r>
        <w:rPr>
          <w:color w:val="000000"/>
          <w:sz w:val="20"/>
        </w:rPr>
        <w:t xml:space="preserve">7 </w:t>
      </w:r>
      <w:r w:rsidRPr="00183AE7">
        <w:rPr>
          <w:color w:val="000000"/>
          <w:sz w:val="20"/>
        </w:rPr>
        <w:t xml:space="preserve">reaction papers </w:t>
      </w:r>
      <w:r>
        <w:rPr>
          <w:color w:val="000000"/>
          <w:sz w:val="20"/>
        </w:rPr>
        <w:t>throughout the semester</w:t>
      </w:r>
      <w:r w:rsidRPr="00183AE7">
        <w:rPr>
          <w:color w:val="000000"/>
          <w:sz w:val="20"/>
        </w:rPr>
        <w:t xml:space="preserve">. A reaction </w:t>
      </w:r>
      <w:r>
        <w:rPr>
          <w:color w:val="000000"/>
          <w:sz w:val="20"/>
        </w:rPr>
        <w:t xml:space="preserve">paper is </w:t>
      </w:r>
      <w:r w:rsidRPr="00183AE7">
        <w:rPr>
          <w:color w:val="000000"/>
          <w:sz w:val="20"/>
        </w:rPr>
        <w:t xml:space="preserve">not a summary of what you have seen or read but </w:t>
      </w:r>
      <w:r w:rsidRPr="00183AE7">
        <w:rPr>
          <w:color w:val="000000"/>
          <w:sz w:val="20"/>
          <w:u w:val="single"/>
        </w:rPr>
        <w:t>a genuine piece of writ</w:t>
      </w:r>
      <w:r>
        <w:rPr>
          <w:color w:val="000000"/>
          <w:sz w:val="20"/>
          <w:u w:val="single"/>
        </w:rPr>
        <w:t xml:space="preserve">ing or </w:t>
      </w:r>
      <w:r w:rsidRPr="00183AE7">
        <w:rPr>
          <w:color w:val="000000"/>
          <w:sz w:val="20"/>
          <w:u w:val="single"/>
        </w:rPr>
        <w:t>personal reflection</w:t>
      </w:r>
      <w:r w:rsidRPr="00183AE7">
        <w:rPr>
          <w:color w:val="000000"/>
          <w:sz w:val="20"/>
        </w:rPr>
        <w:t xml:space="preserve"> after absorbing the material</w:t>
      </w:r>
      <w:r>
        <w:rPr>
          <w:color w:val="000000"/>
          <w:sz w:val="20"/>
        </w:rPr>
        <w:t xml:space="preserve"> due for that lesson. Feel free to draw interdisciplinary connections and relate the material to your own academic interests.  1½ - 2</w:t>
      </w:r>
      <w:r w:rsidRPr="009C77EF">
        <w:rPr>
          <w:color w:val="000000"/>
          <w:sz w:val="20"/>
        </w:rPr>
        <w:t xml:space="preserve"> pages typed and </w:t>
      </w:r>
      <w:r>
        <w:rPr>
          <w:color w:val="000000"/>
          <w:sz w:val="20"/>
        </w:rPr>
        <w:t xml:space="preserve">double-spaced. </w:t>
      </w:r>
    </w:p>
    <w:p w:rsidR="000A5CEF" w:rsidRPr="00183AE7" w:rsidRDefault="000A5CEF" w:rsidP="000A5CEF">
      <w:pPr>
        <w:rPr>
          <w:color w:val="000000"/>
          <w:sz w:val="20"/>
        </w:rPr>
      </w:pPr>
    </w:p>
    <w:p w:rsidR="000A5CEF" w:rsidRPr="00183AE7" w:rsidRDefault="000A5CEF" w:rsidP="000A5CEF">
      <w:pPr>
        <w:rPr>
          <w:color w:val="000000"/>
          <w:sz w:val="20"/>
        </w:rPr>
      </w:pPr>
      <w:r w:rsidRPr="00183AE7">
        <w:rPr>
          <w:b/>
          <w:color w:val="000000"/>
          <w:sz w:val="20"/>
        </w:rPr>
        <w:t>PRUEBAS (</w:t>
      </w:r>
      <w:r>
        <w:rPr>
          <w:b/>
          <w:color w:val="000000"/>
          <w:sz w:val="20"/>
        </w:rPr>
        <w:t>20</w:t>
      </w:r>
      <w:r w:rsidRPr="00183AE7">
        <w:rPr>
          <w:b/>
          <w:color w:val="000000"/>
          <w:sz w:val="20"/>
        </w:rPr>
        <w:t xml:space="preserve">%) </w:t>
      </w:r>
    </w:p>
    <w:p w:rsidR="000A5CEF" w:rsidRPr="009C77EF" w:rsidRDefault="000A5CEF" w:rsidP="000A5CEF">
      <w:pPr>
        <w:rPr>
          <w:color w:val="000000"/>
          <w:sz w:val="20"/>
        </w:rPr>
      </w:pPr>
      <w:r w:rsidRPr="00183AE7">
        <w:rPr>
          <w:color w:val="000000"/>
          <w:sz w:val="20"/>
        </w:rPr>
        <w:lastRenderedPageBreak/>
        <w:t>There will be two</w:t>
      </w:r>
      <w:r w:rsidRPr="00183AE7">
        <w:rPr>
          <w:i/>
          <w:color w:val="000000"/>
          <w:sz w:val="20"/>
        </w:rPr>
        <w:t xml:space="preserve"> written exams </w:t>
      </w:r>
      <w:r w:rsidRPr="00183AE7">
        <w:rPr>
          <w:color w:val="000000"/>
          <w:sz w:val="20"/>
        </w:rPr>
        <w:t xml:space="preserve">assessing your comprehension of the material discussed in class, and the corresponding </w:t>
      </w:r>
      <w:r w:rsidRPr="009C77EF">
        <w:rPr>
          <w:color w:val="000000"/>
          <w:sz w:val="20"/>
        </w:rPr>
        <w:t xml:space="preserve">readings. No make-up exams will be given without a documented excuse. Documentation must be presented within 48 hours of an absence in order for an exam to be made up. </w:t>
      </w:r>
    </w:p>
    <w:p w:rsidR="000A5CEF" w:rsidRPr="00183AE7" w:rsidRDefault="000A5CEF" w:rsidP="000A5CEF">
      <w:pPr>
        <w:rPr>
          <w:b/>
          <w:color w:val="000000"/>
          <w:sz w:val="20"/>
        </w:rPr>
      </w:pPr>
    </w:p>
    <w:p w:rsidR="000A5CEF" w:rsidRPr="00183AE7" w:rsidRDefault="000A5CEF" w:rsidP="000A5CEF">
      <w:pPr>
        <w:rPr>
          <w:color w:val="000000"/>
          <w:sz w:val="20"/>
        </w:rPr>
      </w:pPr>
      <w:r>
        <w:rPr>
          <w:b/>
          <w:color w:val="000000"/>
          <w:sz w:val="20"/>
        </w:rPr>
        <w:t xml:space="preserve">ABSTRACT AND PRESENTATION (5%) AND </w:t>
      </w:r>
      <w:r w:rsidRPr="00183AE7">
        <w:rPr>
          <w:b/>
          <w:color w:val="000000"/>
          <w:sz w:val="20"/>
        </w:rPr>
        <w:t>FINAL PAPER (15%)</w:t>
      </w:r>
    </w:p>
    <w:p w:rsidR="000A5CEF" w:rsidRPr="00183AE7" w:rsidRDefault="000A5CEF" w:rsidP="000A5CEF">
      <w:pPr>
        <w:rPr>
          <w:color w:val="000000"/>
          <w:sz w:val="20"/>
        </w:rPr>
      </w:pPr>
      <w:r w:rsidRPr="00183AE7">
        <w:rPr>
          <w:color w:val="000000"/>
          <w:sz w:val="20"/>
        </w:rPr>
        <w:t xml:space="preserve">There will be a final paper due at the end </w:t>
      </w:r>
      <w:r>
        <w:rPr>
          <w:color w:val="000000"/>
          <w:sz w:val="20"/>
        </w:rPr>
        <w:t xml:space="preserve">of the semester, </w:t>
      </w:r>
      <w:r w:rsidRPr="00183AE7">
        <w:rPr>
          <w:color w:val="000000"/>
          <w:sz w:val="20"/>
        </w:rPr>
        <w:t>between 8 and 10 pages long</w:t>
      </w:r>
      <w:r>
        <w:rPr>
          <w:color w:val="000000"/>
          <w:sz w:val="20"/>
        </w:rPr>
        <w:t>, in which you a topic of your</w:t>
      </w:r>
      <w:r w:rsidRPr="00183AE7">
        <w:rPr>
          <w:color w:val="000000"/>
          <w:sz w:val="20"/>
        </w:rPr>
        <w:t xml:space="preserve"> concern. </w:t>
      </w:r>
      <w:r>
        <w:rPr>
          <w:color w:val="000000"/>
          <w:sz w:val="20"/>
        </w:rPr>
        <w:t>The use of at least 4</w:t>
      </w:r>
      <w:r w:rsidRPr="00183AE7">
        <w:rPr>
          <w:color w:val="000000"/>
          <w:sz w:val="20"/>
        </w:rPr>
        <w:t xml:space="preserve"> bibliographical sources listed in the MLA is required. </w:t>
      </w:r>
      <w:r>
        <w:rPr>
          <w:color w:val="000000"/>
          <w:sz w:val="20"/>
        </w:rPr>
        <w:t xml:space="preserve">You </w:t>
      </w:r>
      <w:r w:rsidRPr="00183AE7">
        <w:rPr>
          <w:color w:val="000000"/>
          <w:sz w:val="20"/>
        </w:rPr>
        <w:t xml:space="preserve">will </w:t>
      </w:r>
      <w:r>
        <w:rPr>
          <w:color w:val="000000"/>
          <w:sz w:val="20"/>
        </w:rPr>
        <w:t xml:space="preserve">present his ideas to the class and </w:t>
      </w:r>
      <w:r w:rsidRPr="00183AE7">
        <w:rPr>
          <w:color w:val="000000"/>
          <w:sz w:val="20"/>
        </w:rPr>
        <w:t xml:space="preserve">hand in an abstract to </w:t>
      </w:r>
      <w:r>
        <w:rPr>
          <w:color w:val="000000"/>
          <w:sz w:val="20"/>
        </w:rPr>
        <w:t>your professor</w:t>
      </w:r>
      <w:r w:rsidRPr="00183AE7">
        <w:rPr>
          <w:color w:val="000000"/>
          <w:sz w:val="20"/>
        </w:rPr>
        <w:t xml:space="preserve"> by April 17</w:t>
      </w:r>
      <w:r w:rsidRPr="00183AE7">
        <w:rPr>
          <w:color w:val="000000"/>
          <w:sz w:val="20"/>
          <w:vertAlign w:val="superscript"/>
        </w:rPr>
        <w:t>th</w:t>
      </w:r>
      <w:r>
        <w:rPr>
          <w:color w:val="000000"/>
          <w:sz w:val="20"/>
          <w:vertAlign w:val="superscript"/>
        </w:rPr>
        <w:t xml:space="preserve">. </w:t>
      </w:r>
      <w:r w:rsidRPr="00183AE7">
        <w:rPr>
          <w:color w:val="000000"/>
          <w:sz w:val="20"/>
        </w:rPr>
        <w:t xml:space="preserve"> </w:t>
      </w:r>
      <w:r>
        <w:rPr>
          <w:color w:val="000000"/>
          <w:sz w:val="20"/>
        </w:rPr>
        <w:t xml:space="preserve">The final paper should be submitted </w:t>
      </w:r>
      <w:r w:rsidRPr="00183AE7">
        <w:rPr>
          <w:color w:val="000000"/>
          <w:sz w:val="20"/>
        </w:rPr>
        <w:t>by April 28</w:t>
      </w:r>
      <w:r w:rsidRPr="00183AE7">
        <w:rPr>
          <w:color w:val="000000"/>
          <w:sz w:val="20"/>
          <w:vertAlign w:val="superscript"/>
        </w:rPr>
        <w:t>th</w:t>
      </w:r>
      <w:r w:rsidRPr="00183AE7">
        <w:rPr>
          <w:color w:val="000000"/>
          <w:sz w:val="20"/>
        </w:rPr>
        <w:t xml:space="preserve">. </w:t>
      </w:r>
    </w:p>
    <w:p w:rsidR="000A5CEF" w:rsidRDefault="000A5CEF" w:rsidP="000A5CEF">
      <w:pPr>
        <w:rPr>
          <w:b/>
          <w:color w:val="000000"/>
          <w:sz w:val="20"/>
        </w:rPr>
      </w:pPr>
    </w:p>
    <w:p w:rsidR="000A5CEF" w:rsidRPr="00200F6E" w:rsidRDefault="000A5CEF" w:rsidP="000A5CEF">
      <w:pPr>
        <w:rPr>
          <w:b/>
          <w:color w:val="000000"/>
          <w:sz w:val="20"/>
        </w:rPr>
      </w:pPr>
      <w:r w:rsidRPr="00200F6E">
        <w:rPr>
          <w:b/>
          <w:color w:val="000000"/>
          <w:sz w:val="20"/>
        </w:rPr>
        <w:t>GROUP PROJECT (15%)</w:t>
      </w:r>
    </w:p>
    <w:p w:rsidR="000A5CEF" w:rsidRPr="00183AE7" w:rsidRDefault="000A5CEF" w:rsidP="000A5CEF">
      <w:pPr>
        <w:rPr>
          <w:color w:val="000000"/>
          <w:sz w:val="20"/>
        </w:rPr>
      </w:pPr>
      <w:r w:rsidRPr="00200F6E">
        <w:rPr>
          <w:color w:val="000000"/>
          <w:sz w:val="20"/>
        </w:rPr>
        <w:t xml:space="preserve">Throughout the semester, you will work on a creative group project. Since this class focuses on teaching Spanish Culture through cinema, for this assignment you are encouraged to </w:t>
      </w:r>
      <w:r w:rsidRPr="00200F6E">
        <w:rPr>
          <w:color w:val="000000"/>
          <w:sz w:val="20"/>
          <w:u w:val="single"/>
        </w:rPr>
        <w:t>film your own movie</w:t>
      </w:r>
      <w:r w:rsidRPr="00200F6E">
        <w:rPr>
          <w:color w:val="000000"/>
          <w:sz w:val="20"/>
        </w:rPr>
        <w:t xml:space="preserve">. The script should present, dialogue, criticize and/or problematize, one or several issues dealing with Spanish culture discussed in class along the semester.  Research a topic; decide what genre you are going to use (fiction, documentary, theater…); write a script and perform it! Remember to be creative but also critical. We will dedicate the last day of class to applauding your first movie. </w:t>
      </w:r>
    </w:p>
    <w:p w:rsidR="000A5CEF" w:rsidRDefault="000A5CEF" w:rsidP="000A5CEF">
      <w:pPr>
        <w:rPr>
          <w:b/>
          <w:color w:val="000000"/>
          <w:sz w:val="20"/>
        </w:rPr>
      </w:pPr>
    </w:p>
    <w:p w:rsidR="000A5CEF" w:rsidRPr="00183AE7" w:rsidRDefault="000A5CEF" w:rsidP="000A5CEF">
      <w:pPr>
        <w:rPr>
          <w:b/>
          <w:color w:val="000000"/>
          <w:sz w:val="20"/>
        </w:rPr>
      </w:pPr>
    </w:p>
    <w:p w:rsidR="000A5CEF" w:rsidRPr="00183AE7" w:rsidRDefault="000A5CEF" w:rsidP="000A5CEF">
      <w:pPr>
        <w:rPr>
          <w:b/>
          <w:color w:val="000000"/>
          <w:sz w:val="20"/>
        </w:rPr>
      </w:pPr>
      <w:r w:rsidRPr="00183AE7">
        <w:rPr>
          <w:b/>
          <w:color w:val="000000"/>
          <w:sz w:val="20"/>
        </w:rPr>
        <w:t xml:space="preserve">GENERAL ADMINISTRATIVE ISSUES </w:t>
      </w:r>
    </w:p>
    <w:p w:rsidR="000A5CEF" w:rsidRPr="00183AE7" w:rsidRDefault="000A5CEF" w:rsidP="000A5CEF">
      <w:pPr>
        <w:rPr>
          <w:color w:val="000000"/>
          <w:sz w:val="20"/>
        </w:rPr>
      </w:pPr>
      <w:r w:rsidRPr="00183AE7">
        <w:rPr>
          <w:b/>
          <w:color w:val="000000"/>
          <w:sz w:val="20"/>
        </w:rPr>
        <w:t xml:space="preserve">Expected Time Required (Approximate): </w:t>
      </w:r>
      <w:r w:rsidRPr="00183AE7">
        <w:rPr>
          <w:color w:val="000000"/>
          <w:sz w:val="20"/>
        </w:rPr>
        <w:t>A general guideline for the amount of time you should plan t</w:t>
      </w:r>
      <w:r w:rsidRPr="00290AD4">
        <w:rPr>
          <w:color w:val="000000"/>
          <w:sz w:val="20"/>
        </w:rPr>
        <w:t>o dedicate to this course is 3 to 4 hours of homework/review per hour spent in class. Review the material before coming to class, so you will find that the time you spend i</w:t>
      </w:r>
      <w:r>
        <w:rPr>
          <w:color w:val="000000"/>
          <w:sz w:val="20"/>
        </w:rPr>
        <w:t xml:space="preserve">n class is much more productive. </w:t>
      </w:r>
    </w:p>
    <w:p w:rsidR="000A5CEF" w:rsidRPr="00183AE7" w:rsidRDefault="000A5CEF" w:rsidP="000A5CEF">
      <w:pPr>
        <w:rPr>
          <w:color w:val="000000"/>
          <w:sz w:val="20"/>
        </w:rPr>
      </w:pPr>
    </w:p>
    <w:p w:rsidR="000A5CEF" w:rsidRPr="00183AE7" w:rsidRDefault="000A5CEF" w:rsidP="000A5CEF">
      <w:pPr>
        <w:rPr>
          <w:b/>
          <w:color w:val="000000"/>
          <w:sz w:val="20"/>
        </w:rPr>
      </w:pPr>
      <w:r w:rsidRPr="00183AE7">
        <w:rPr>
          <w:b/>
          <w:color w:val="000000"/>
          <w:sz w:val="20"/>
        </w:rPr>
        <w:t xml:space="preserve">Academic Integrity: </w:t>
      </w:r>
      <w:r w:rsidRPr="00183AE7">
        <w:rPr>
          <w:color w:val="000000"/>
          <w:sz w:val="20"/>
        </w:rPr>
        <w:t xml:space="preserve">Plagiarism, cheating, submitting work of another person or work previously used without informing the instructor, tampering with the academic work of others and other forms of academic dishonesty may lead to lowered course grades, failure of the course or more severe measures, depending on judgments of the gravity of the individual case. </w:t>
      </w:r>
    </w:p>
    <w:p w:rsidR="000A5CEF" w:rsidRPr="00183AE7" w:rsidRDefault="000A5CEF" w:rsidP="000A5CEF">
      <w:pPr>
        <w:rPr>
          <w:b/>
          <w:color w:val="000000"/>
          <w:sz w:val="20"/>
        </w:rPr>
      </w:pPr>
    </w:p>
    <w:p w:rsidR="000A5CEF" w:rsidRPr="00183AE7" w:rsidRDefault="000A5CEF" w:rsidP="000A5CEF">
      <w:pPr>
        <w:rPr>
          <w:color w:val="000000"/>
          <w:sz w:val="20"/>
        </w:rPr>
      </w:pPr>
      <w:r w:rsidRPr="00183AE7">
        <w:rPr>
          <w:b/>
          <w:color w:val="000000"/>
          <w:sz w:val="20"/>
        </w:rPr>
        <w:t>Disability Services</w:t>
      </w:r>
      <w:r w:rsidRPr="00183AE7">
        <w:rPr>
          <w:color w:val="000000"/>
          <w:sz w:val="20"/>
        </w:rPr>
        <w:t xml:space="preserve">: During the first week of the course, students with disabilities are responsible for bringing official documentation from UMass Disability Services explaining the nature of the disability and specific arrangements the student will need to complete his/her work. This information will remain strictly confidential. </w:t>
      </w:r>
    </w:p>
    <w:p w:rsidR="000A5CEF" w:rsidRPr="00183AE7" w:rsidRDefault="000A5CEF" w:rsidP="000A5CEF">
      <w:pPr>
        <w:rPr>
          <w:color w:val="000000"/>
          <w:sz w:val="20"/>
        </w:rPr>
      </w:pPr>
    </w:p>
    <w:p w:rsidR="000A5CEF" w:rsidRPr="00183AE7" w:rsidRDefault="000A5CEF" w:rsidP="000A5CEF">
      <w:pPr>
        <w:rPr>
          <w:color w:val="000000"/>
          <w:sz w:val="20"/>
        </w:rPr>
      </w:pPr>
      <w:r w:rsidRPr="00183AE7">
        <w:rPr>
          <w:b/>
          <w:color w:val="000000"/>
          <w:sz w:val="20"/>
        </w:rPr>
        <w:t>Code of Student Conduct</w:t>
      </w:r>
      <w:r w:rsidRPr="00183AE7">
        <w:rPr>
          <w:color w:val="000000"/>
          <w:sz w:val="20"/>
        </w:rPr>
        <w:t xml:space="preserve">: Student behavior or speech that disrupts the instructional setting or is </w:t>
      </w:r>
    </w:p>
    <w:p w:rsidR="000A5CEF" w:rsidRPr="00290AD4" w:rsidRDefault="000A5CEF" w:rsidP="000A5CEF">
      <w:pPr>
        <w:rPr>
          <w:b/>
          <w:color w:val="000000"/>
          <w:sz w:val="20"/>
        </w:rPr>
      </w:pPr>
      <w:r w:rsidRPr="00183AE7">
        <w:rPr>
          <w:color w:val="000000"/>
          <w:sz w:val="20"/>
        </w:rPr>
        <w:t xml:space="preserve">clearly disrespectful of the instructor or fellow students will not be tolerated. Disruptive conduct may include but is not limited: 1. Rude or disrespectful behavior; 2. Unwarranted interruptions; 3. Failure to adhere to instructor’s directions; 4. Vulgar </w:t>
      </w:r>
      <w:r w:rsidRPr="00290AD4">
        <w:rPr>
          <w:b/>
          <w:color w:val="000000"/>
          <w:sz w:val="20"/>
        </w:rPr>
        <w:t xml:space="preserve">or obscene language, slurs, or other forms of intimidation; 5. Physically or verbally abusive behavior. Student behavior that is inappropriate will result in disenrollment from the course. </w:t>
      </w:r>
    </w:p>
    <w:p w:rsidR="000A5CEF" w:rsidRDefault="000A5CEF" w:rsidP="000A5CEF">
      <w:pPr>
        <w:rPr>
          <w:b/>
          <w:color w:val="000000"/>
          <w:sz w:val="20"/>
        </w:rPr>
      </w:pPr>
    </w:p>
    <w:p w:rsidR="000A5CEF" w:rsidRDefault="000A5CEF" w:rsidP="000A5CEF">
      <w:pPr>
        <w:widowControl w:val="0"/>
        <w:rPr>
          <w:color w:val="000000"/>
          <w:sz w:val="20"/>
        </w:rPr>
      </w:pPr>
      <w:r w:rsidRPr="00183AE7">
        <w:rPr>
          <w:b/>
          <w:color w:val="000000"/>
          <w:sz w:val="20"/>
        </w:rPr>
        <w:t>Calendar</w:t>
      </w:r>
      <w:r w:rsidRPr="00183AE7">
        <w:rPr>
          <w:color w:val="000000"/>
          <w:sz w:val="20"/>
        </w:rPr>
        <w:t xml:space="preserve">: This schedule is subject to change. Any necessary change will be announced ahead of time. </w:t>
      </w:r>
    </w:p>
    <w:p w:rsidR="000A5CEF" w:rsidRPr="00880165" w:rsidRDefault="000A5CEF" w:rsidP="000A5CEF">
      <w:pPr>
        <w:widowControl w:val="0"/>
        <w:rPr>
          <w:b/>
          <w:sz w:val="20"/>
        </w:rPr>
      </w:pPr>
    </w:p>
    <w:p w:rsidR="000A5CEF" w:rsidRDefault="000A5CEF" w:rsidP="000A5CEF">
      <w:pPr>
        <w:pStyle w:val="ListParagraph"/>
        <w:widowControl w:val="0"/>
        <w:numPr>
          <w:ilvl w:val="0"/>
          <w:numId w:val="3"/>
        </w:numPr>
        <w:suppressAutoHyphens/>
        <w:overflowPunct w:val="0"/>
        <w:autoSpaceDE w:val="0"/>
        <w:autoSpaceDN w:val="0"/>
        <w:adjustRightInd w:val="0"/>
        <w:jc w:val="center"/>
        <w:textAlignment w:val="baseline"/>
        <w:rPr>
          <w:b/>
          <w:sz w:val="20"/>
          <w:u w:val="single"/>
        </w:rPr>
      </w:pPr>
      <w:r w:rsidRPr="00183AE7">
        <w:rPr>
          <w:b/>
          <w:sz w:val="20"/>
          <w:u w:val="single"/>
        </w:rPr>
        <w:t>RECONSTRUYENDO EL PASADO</w:t>
      </w:r>
    </w:p>
    <w:p w:rsidR="000A5CEF" w:rsidRPr="00183AE7" w:rsidRDefault="000A5CEF" w:rsidP="000A5CEF">
      <w:pPr>
        <w:pStyle w:val="ListParagraph"/>
        <w:widowControl w:val="0"/>
        <w:rPr>
          <w:b/>
          <w:sz w:val="20"/>
          <w:u w:val="single"/>
        </w:rPr>
      </w:pPr>
    </w:p>
    <w:p w:rsidR="000A5CEF" w:rsidRDefault="000A5CEF" w:rsidP="000A5CEF">
      <w:pPr>
        <w:widowControl w:val="0"/>
        <w:rPr>
          <w:b/>
          <w:sz w:val="20"/>
          <w:u w:val="single"/>
        </w:rPr>
      </w:pPr>
    </w:p>
    <w:p w:rsidR="000A5CEF" w:rsidRPr="00183AE7" w:rsidRDefault="000A5CEF" w:rsidP="000A5CEF">
      <w:pPr>
        <w:widowControl w:val="0"/>
        <w:rPr>
          <w:b/>
          <w:sz w:val="20"/>
        </w:rPr>
      </w:pPr>
      <w:r>
        <w:rPr>
          <w:b/>
          <w:sz w:val="20"/>
        </w:rPr>
        <w:t>WEEK # 1</w:t>
      </w:r>
    </w:p>
    <w:p w:rsidR="000A5CEF" w:rsidRPr="00183AE7" w:rsidRDefault="000A5CEF" w:rsidP="000A5CEF">
      <w:pPr>
        <w:widowControl w:val="0"/>
        <w:rPr>
          <w:b/>
          <w:sz w:val="20"/>
        </w:rPr>
      </w:pPr>
      <w:proofErr w:type="spellStart"/>
      <w:r w:rsidRPr="00183AE7">
        <w:rPr>
          <w:b/>
          <w:sz w:val="20"/>
        </w:rPr>
        <w:t>Introducción</w:t>
      </w:r>
      <w:proofErr w:type="spellEnd"/>
      <w:r w:rsidRPr="00183AE7">
        <w:rPr>
          <w:b/>
          <w:sz w:val="20"/>
        </w:rPr>
        <w:t xml:space="preserve"> al </w:t>
      </w:r>
      <w:proofErr w:type="spellStart"/>
      <w:r w:rsidRPr="00183AE7">
        <w:rPr>
          <w:b/>
          <w:sz w:val="20"/>
        </w:rPr>
        <w:t>curso</w:t>
      </w:r>
      <w:proofErr w:type="spellEnd"/>
    </w:p>
    <w:p w:rsidR="000A5CEF" w:rsidRPr="00183AE7" w:rsidRDefault="000A5CEF" w:rsidP="000A5CEF">
      <w:pPr>
        <w:widowControl w:val="0"/>
        <w:ind w:firstLine="720"/>
        <w:rPr>
          <w:b/>
          <w:sz w:val="20"/>
        </w:rPr>
      </w:pPr>
      <w:r w:rsidRPr="00183AE7">
        <w:rPr>
          <w:b/>
          <w:sz w:val="20"/>
        </w:rPr>
        <w:t xml:space="preserve">TEMA1: LA SEGUNDA REPÚBLICA </w:t>
      </w:r>
    </w:p>
    <w:p w:rsidR="000A5CEF" w:rsidRPr="00183AE7" w:rsidRDefault="000A5CEF" w:rsidP="000A5CEF">
      <w:pPr>
        <w:ind w:firstLine="720"/>
        <w:rPr>
          <w:sz w:val="20"/>
        </w:rPr>
      </w:pPr>
      <w:proofErr w:type="spellStart"/>
      <w:r w:rsidRPr="00183AE7">
        <w:rPr>
          <w:sz w:val="20"/>
        </w:rPr>
        <w:t>Lectura</w:t>
      </w:r>
      <w:proofErr w:type="spellEnd"/>
      <w:r w:rsidRPr="00183AE7">
        <w:rPr>
          <w:sz w:val="20"/>
        </w:rPr>
        <w:t xml:space="preserve">: </w:t>
      </w:r>
      <w:proofErr w:type="spellStart"/>
      <w:r w:rsidRPr="00183AE7">
        <w:rPr>
          <w:sz w:val="20"/>
          <w:u w:val="single"/>
        </w:rPr>
        <w:t>Fracaso</w:t>
      </w:r>
      <w:proofErr w:type="spellEnd"/>
      <w:r w:rsidRPr="00183AE7">
        <w:rPr>
          <w:sz w:val="20"/>
          <w:u w:val="single"/>
        </w:rPr>
        <w:t xml:space="preserve"> de la </w:t>
      </w:r>
      <w:proofErr w:type="spellStart"/>
      <w:r w:rsidRPr="00183AE7">
        <w:rPr>
          <w:sz w:val="20"/>
          <w:u w:val="single"/>
        </w:rPr>
        <w:t>Segunda</w:t>
      </w:r>
      <w:proofErr w:type="spellEnd"/>
      <w:r w:rsidRPr="00183AE7">
        <w:rPr>
          <w:sz w:val="20"/>
          <w:u w:val="single"/>
        </w:rPr>
        <w:t xml:space="preserve"> </w:t>
      </w:r>
      <w:proofErr w:type="spellStart"/>
      <w:r w:rsidRPr="00183AE7">
        <w:rPr>
          <w:sz w:val="20"/>
          <w:u w:val="single"/>
        </w:rPr>
        <w:t>República</w:t>
      </w:r>
      <w:proofErr w:type="spellEnd"/>
      <w:r w:rsidRPr="00183AE7">
        <w:rPr>
          <w:sz w:val="20"/>
          <w:u w:val="single"/>
        </w:rPr>
        <w:t>:</w:t>
      </w:r>
      <w:r w:rsidRPr="00183AE7">
        <w:rPr>
          <w:sz w:val="20"/>
        </w:rPr>
        <w:t xml:space="preserve"> Sp. Cultural Studies: “The Failure” pp.95-97</w:t>
      </w:r>
    </w:p>
    <w:p w:rsidR="000A5CEF" w:rsidRPr="00183AE7" w:rsidRDefault="000A5CEF" w:rsidP="000A5CEF">
      <w:pPr>
        <w:rPr>
          <w:sz w:val="20"/>
        </w:rPr>
      </w:pPr>
      <w:r w:rsidRPr="00183AE7">
        <w:rPr>
          <w:sz w:val="20"/>
        </w:rPr>
        <w:t xml:space="preserve"> </w:t>
      </w:r>
      <w:r w:rsidRPr="00183AE7">
        <w:rPr>
          <w:sz w:val="20"/>
        </w:rPr>
        <w:tab/>
        <w:t xml:space="preserve"> </w:t>
      </w:r>
      <w:r w:rsidRPr="00183AE7">
        <w:rPr>
          <w:sz w:val="20"/>
        </w:rPr>
        <w:tab/>
      </w:r>
      <w:proofErr w:type="spellStart"/>
      <w:r w:rsidRPr="00183AE7">
        <w:rPr>
          <w:sz w:val="20"/>
          <w:u w:val="single"/>
        </w:rPr>
        <w:t>Educación</w:t>
      </w:r>
      <w:proofErr w:type="spellEnd"/>
      <w:r w:rsidRPr="00183AE7">
        <w:rPr>
          <w:sz w:val="20"/>
        </w:rPr>
        <w:t>: Sp. Cultural Studies: pp. 133-138</w:t>
      </w:r>
    </w:p>
    <w:p w:rsidR="000A5CEF" w:rsidRPr="00183AE7" w:rsidRDefault="000A5CEF" w:rsidP="000A5CEF">
      <w:pPr>
        <w:widowControl w:val="0"/>
        <w:ind w:firstLine="720"/>
        <w:rPr>
          <w:sz w:val="20"/>
        </w:rPr>
      </w:pPr>
      <w:proofErr w:type="spellStart"/>
      <w:r w:rsidRPr="00183AE7">
        <w:rPr>
          <w:sz w:val="20"/>
        </w:rPr>
        <w:t>Película</w:t>
      </w:r>
      <w:proofErr w:type="spellEnd"/>
      <w:r w:rsidRPr="00183AE7">
        <w:rPr>
          <w:sz w:val="20"/>
        </w:rPr>
        <w:t xml:space="preserve">: </w:t>
      </w:r>
      <w:r w:rsidRPr="00183AE7">
        <w:rPr>
          <w:i/>
          <w:sz w:val="20"/>
        </w:rPr>
        <w:t xml:space="preserve">La </w:t>
      </w:r>
      <w:proofErr w:type="spellStart"/>
      <w:r w:rsidRPr="00183AE7">
        <w:rPr>
          <w:i/>
          <w:sz w:val="20"/>
        </w:rPr>
        <w:t>lengua</w:t>
      </w:r>
      <w:proofErr w:type="spellEnd"/>
      <w:r w:rsidRPr="00183AE7">
        <w:rPr>
          <w:i/>
          <w:sz w:val="20"/>
        </w:rPr>
        <w:t xml:space="preserve"> de las mariposas</w:t>
      </w:r>
      <w:r w:rsidRPr="00183AE7">
        <w:rPr>
          <w:sz w:val="20"/>
        </w:rPr>
        <w:t xml:space="preserve">, José Luis </w:t>
      </w:r>
      <w:proofErr w:type="spellStart"/>
      <w:r w:rsidRPr="00183AE7">
        <w:rPr>
          <w:sz w:val="20"/>
        </w:rPr>
        <w:t>Cuerda</w:t>
      </w:r>
      <w:proofErr w:type="spellEnd"/>
      <w:r w:rsidRPr="00183AE7">
        <w:rPr>
          <w:sz w:val="20"/>
        </w:rPr>
        <w:t xml:space="preserve"> </w:t>
      </w:r>
    </w:p>
    <w:p w:rsidR="000A5CEF" w:rsidRDefault="000A5CEF" w:rsidP="000A5CEF">
      <w:pPr>
        <w:rPr>
          <w:sz w:val="20"/>
        </w:rPr>
      </w:pPr>
    </w:p>
    <w:p w:rsidR="000A5CEF" w:rsidRDefault="000A5CEF" w:rsidP="000A5CEF">
      <w:pPr>
        <w:rPr>
          <w:sz w:val="20"/>
        </w:rPr>
      </w:pPr>
    </w:p>
    <w:p w:rsidR="000A5CEF" w:rsidRPr="00183AE7" w:rsidRDefault="000A5CEF" w:rsidP="000A5CEF">
      <w:pPr>
        <w:rPr>
          <w:sz w:val="20"/>
        </w:rPr>
      </w:pPr>
    </w:p>
    <w:p w:rsidR="000A5CEF" w:rsidRDefault="000A5CEF" w:rsidP="000A5CEF">
      <w:pPr>
        <w:widowControl w:val="0"/>
        <w:rPr>
          <w:b/>
          <w:sz w:val="20"/>
        </w:rPr>
      </w:pPr>
      <w:r>
        <w:rPr>
          <w:b/>
          <w:sz w:val="20"/>
        </w:rPr>
        <w:t>WEEK # 2</w:t>
      </w:r>
    </w:p>
    <w:p w:rsidR="000A5CEF" w:rsidRPr="00183AE7" w:rsidRDefault="000A5CEF" w:rsidP="000A5CEF">
      <w:pPr>
        <w:widowControl w:val="0"/>
        <w:ind w:firstLine="720"/>
        <w:rPr>
          <w:sz w:val="20"/>
        </w:rPr>
      </w:pPr>
      <w:r w:rsidRPr="00183AE7">
        <w:rPr>
          <w:b/>
          <w:sz w:val="20"/>
        </w:rPr>
        <w:t xml:space="preserve">TEMA 2: GUERRA Y POSGUERRA  </w:t>
      </w:r>
    </w:p>
    <w:p w:rsidR="000A5CEF" w:rsidRPr="00183AE7" w:rsidRDefault="000A5CEF" w:rsidP="000A5CEF">
      <w:pPr>
        <w:widowControl w:val="0"/>
        <w:ind w:firstLine="720"/>
        <w:rPr>
          <w:sz w:val="20"/>
        </w:rPr>
      </w:pPr>
      <w:proofErr w:type="spellStart"/>
      <w:r w:rsidRPr="00183AE7">
        <w:rPr>
          <w:sz w:val="20"/>
        </w:rPr>
        <w:t>Lectura</w:t>
      </w:r>
      <w:proofErr w:type="spellEnd"/>
      <w:r w:rsidRPr="00183AE7">
        <w:rPr>
          <w:sz w:val="20"/>
        </w:rPr>
        <w:t xml:space="preserve">: </w:t>
      </w:r>
      <w:proofErr w:type="spellStart"/>
      <w:r w:rsidRPr="00183AE7">
        <w:rPr>
          <w:sz w:val="20"/>
          <w:u w:val="single"/>
        </w:rPr>
        <w:t>Aparato</w:t>
      </w:r>
      <w:proofErr w:type="spellEnd"/>
      <w:r w:rsidRPr="00183AE7">
        <w:rPr>
          <w:sz w:val="20"/>
          <w:u w:val="single"/>
        </w:rPr>
        <w:t xml:space="preserve"> cultural </w:t>
      </w:r>
      <w:proofErr w:type="spellStart"/>
      <w:r w:rsidRPr="00183AE7">
        <w:rPr>
          <w:sz w:val="20"/>
          <w:u w:val="single"/>
        </w:rPr>
        <w:t>durante</w:t>
      </w:r>
      <w:proofErr w:type="spellEnd"/>
      <w:r w:rsidRPr="00183AE7">
        <w:rPr>
          <w:sz w:val="20"/>
          <w:u w:val="single"/>
        </w:rPr>
        <w:t xml:space="preserve"> la </w:t>
      </w:r>
      <w:proofErr w:type="spellStart"/>
      <w:r w:rsidRPr="00183AE7">
        <w:rPr>
          <w:sz w:val="20"/>
          <w:u w:val="single"/>
        </w:rPr>
        <w:t>guerra</w:t>
      </w:r>
      <w:proofErr w:type="spellEnd"/>
      <w:r w:rsidRPr="00183AE7">
        <w:rPr>
          <w:sz w:val="20"/>
        </w:rPr>
        <w:t>: Spanish Cultural Studies</w:t>
      </w:r>
      <w:r>
        <w:rPr>
          <w:sz w:val="20"/>
        </w:rPr>
        <w:t xml:space="preserve"> pp 152</w:t>
      </w:r>
      <w:r w:rsidRPr="00183AE7">
        <w:rPr>
          <w:sz w:val="20"/>
        </w:rPr>
        <w:t>- 161</w:t>
      </w:r>
    </w:p>
    <w:p w:rsidR="000A5CEF" w:rsidRPr="00183AE7" w:rsidRDefault="000A5CEF" w:rsidP="000A5CEF">
      <w:pPr>
        <w:widowControl w:val="0"/>
        <w:ind w:left="720" w:firstLine="720"/>
        <w:rPr>
          <w:sz w:val="20"/>
        </w:rPr>
      </w:pPr>
      <w:r w:rsidRPr="00183AE7">
        <w:rPr>
          <w:sz w:val="20"/>
          <w:u w:val="single"/>
        </w:rPr>
        <w:t xml:space="preserve">El </w:t>
      </w:r>
      <w:proofErr w:type="spellStart"/>
      <w:r w:rsidRPr="00183AE7">
        <w:rPr>
          <w:sz w:val="20"/>
          <w:u w:val="single"/>
        </w:rPr>
        <w:t>hambre</w:t>
      </w:r>
      <w:proofErr w:type="spellEnd"/>
      <w:r w:rsidRPr="00183AE7">
        <w:rPr>
          <w:sz w:val="20"/>
        </w:rPr>
        <w:t>: Popular Culture in the Years of Hunger: pp.237-245</w:t>
      </w:r>
    </w:p>
    <w:p w:rsidR="000A5CEF" w:rsidRPr="00183AE7" w:rsidRDefault="000A5CEF" w:rsidP="000A5CEF">
      <w:pPr>
        <w:widowControl w:val="0"/>
        <w:ind w:left="720" w:firstLine="720"/>
        <w:rPr>
          <w:sz w:val="20"/>
        </w:rPr>
      </w:pPr>
      <w:r w:rsidRPr="00183AE7">
        <w:rPr>
          <w:sz w:val="20"/>
        </w:rPr>
        <w:t xml:space="preserve">Guerra Civil y Orwell (Moodle) </w:t>
      </w:r>
    </w:p>
    <w:p w:rsidR="000A5CEF" w:rsidRDefault="000A5CEF" w:rsidP="000A5CEF">
      <w:pPr>
        <w:widowControl w:val="0"/>
        <w:ind w:firstLine="720"/>
        <w:rPr>
          <w:sz w:val="20"/>
        </w:rPr>
      </w:pPr>
      <w:proofErr w:type="spellStart"/>
      <w:r w:rsidRPr="00183AE7">
        <w:rPr>
          <w:sz w:val="20"/>
        </w:rPr>
        <w:t>Película</w:t>
      </w:r>
      <w:proofErr w:type="spellEnd"/>
      <w:r w:rsidRPr="00183AE7">
        <w:rPr>
          <w:i/>
          <w:sz w:val="20"/>
        </w:rPr>
        <w:t xml:space="preserve">: Los Santos </w:t>
      </w:r>
      <w:proofErr w:type="spellStart"/>
      <w:r w:rsidRPr="00183AE7">
        <w:rPr>
          <w:i/>
          <w:sz w:val="20"/>
        </w:rPr>
        <w:t>Inocentes</w:t>
      </w:r>
      <w:proofErr w:type="spellEnd"/>
      <w:r w:rsidRPr="00183AE7">
        <w:rPr>
          <w:sz w:val="20"/>
        </w:rPr>
        <w:t xml:space="preserve">, Mario Camus </w:t>
      </w:r>
    </w:p>
    <w:p w:rsidR="000A5CEF" w:rsidRPr="00C14674" w:rsidRDefault="000A5CEF" w:rsidP="000A5CEF">
      <w:pPr>
        <w:widowControl w:val="0"/>
        <w:ind w:firstLine="720"/>
        <w:rPr>
          <w:i/>
          <w:sz w:val="20"/>
        </w:rPr>
      </w:pPr>
      <w:r w:rsidRPr="00C14674">
        <w:rPr>
          <w:i/>
          <w:sz w:val="20"/>
        </w:rPr>
        <w:t xml:space="preserve">Reaction paper # 1 </w:t>
      </w:r>
    </w:p>
    <w:p w:rsidR="000A5CEF" w:rsidRPr="00183AE7" w:rsidRDefault="000A5CEF" w:rsidP="000A5CEF">
      <w:pPr>
        <w:widowControl w:val="0"/>
        <w:ind w:firstLine="720"/>
        <w:rPr>
          <w:sz w:val="20"/>
        </w:rPr>
      </w:pPr>
    </w:p>
    <w:p w:rsidR="000A5CEF" w:rsidRDefault="000A5CEF" w:rsidP="000A5CEF">
      <w:pPr>
        <w:widowControl w:val="0"/>
        <w:rPr>
          <w:b/>
          <w:sz w:val="20"/>
        </w:rPr>
      </w:pPr>
    </w:p>
    <w:p w:rsidR="000A5CEF" w:rsidRDefault="000A5CEF" w:rsidP="000A5CEF">
      <w:pPr>
        <w:widowControl w:val="0"/>
        <w:rPr>
          <w:b/>
          <w:sz w:val="20"/>
        </w:rPr>
      </w:pPr>
    </w:p>
    <w:p w:rsidR="000A5CEF" w:rsidRPr="00183AE7" w:rsidRDefault="000A5CEF" w:rsidP="000A5CEF">
      <w:pPr>
        <w:widowControl w:val="0"/>
        <w:rPr>
          <w:b/>
          <w:sz w:val="20"/>
        </w:rPr>
      </w:pPr>
      <w:r>
        <w:rPr>
          <w:b/>
          <w:sz w:val="20"/>
        </w:rPr>
        <w:t>WEEK # 3</w:t>
      </w:r>
    </w:p>
    <w:p w:rsidR="000A5CEF" w:rsidRPr="00183AE7" w:rsidRDefault="000A5CEF" w:rsidP="000A5CEF">
      <w:pPr>
        <w:widowControl w:val="0"/>
        <w:ind w:firstLine="720"/>
        <w:rPr>
          <w:b/>
          <w:sz w:val="20"/>
        </w:rPr>
      </w:pPr>
      <w:r w:rsidRPr="00183AE7">
        <w:rPr>
          <w:b/>
          <w:sz w:val="20"/>
        </w:rPr>
        <w:t xml:space="preserve">TEMA 3: FRANQUISMO </w:t>
      </w:r>
    </w:p>
    <w:p w:rsidR="000A5CEF" w:rsidRPr="00183AE7" w:rsidRDefault="000A5CEF" w:rsidP="000A5CEF">
      <w:pPr>
        <w:ind w:firstLine="720"/>
        <w:rPr>
          <w:sz w:val="20"/>
        </w:rPr>
      </w:pPr>
      <w:proofErr w:type="spellStart"/>
      <w:r w:rsidRPr="00183AE7">
        <w:rPr>
          <w:sz w:val="20"/>
        </w:rPr>
        <w:lastRenderedPageBreak/>
        <w:t>Lectura</w:t>
      </w:r>
      <w:proofErr w:type="spellEnd"/>
      <w:r w:rsidRPr="00183AE7">
        <w:rPr>
          <w:sz w:val="20"/>
        </w:rPr>
        <w:t xml:space="preserve">: </w:t>
      </w:r>
      <w:r w:rsidRPr="00183AE7">
        <w:rPr>
          <w:sz w:val="20"/>
          <w:u w:val="single"/>
        </w:rPr>
        <w:t xml:space="preserve">Censorship </w:t>
      </w:r>
      <w:r w:rsidRPr="00183AE7">
        <w:rPr>
          <w:sz w:val="20"/>
        </w:rPr>
        <w:t>Sp. Cultural Studies: pp. 207-214</w:t>
      </w:r>
    </w:p>
    <w:p w:rsidR="000A5CEF" w:rsidRPr="00183AE7" w:rsidRDefault="000A5CEF" w:rsidP="000A5CEF">
      <w:pPr>
        <w:widowControl w:val="0"/>
        <w:ind w:firstLine="720"/>
        <w:rPr>
          <w:sz w:val="20"/>
        </w:rPr>
      </w:pPr>
      <w:proofErr w:type="spellStart"/>
      <w:r w:rsidRPr="00183AE7">
        <w:rPr>
          <w:sz w:val="20"/>
        </w:rPr>
        <w:t>Película</w:t>
      </w:r>
      <w:proofErr w:type="spellEnd"/>
      <w:r w:rsidRPr="00183AE7">
        <w:rPr>
          <w:i/>
          <w:sz w:val="20"/>
        </w:rPr>
        <w:t xml:space="preserve">: Los </w:t>
      </w:r>
      <w:proofErr w:type="spellStart"/>
      <w:r w:rsidRPr="00183AE7">
        <w:rPr>
          <w:i/>
          <w:sz w:val="20"/>
        </w:rPr>
        <w:t>girasoles</w:t>
      </w:r>
      <w:proofErr w:type="spellEnd"/>
      <w:r w:rsidRPr="00183AE7">
        <w:rPr>
          <w:i/>
          <w:sz w:val="20"/>
        </w:rPr>
        <w:t xml:space="preserve"> </w:t>
      </w:r>
      <w:proofErr w:type="spellStart"/>
      <w:r w:rsidRPr="00183AE7">
        <w:rPr>
          <w:i/>
          <w:sz w:val="20"/>
        </w:rPr>
        <w:t>ciegos</w:t>
      </w:r>
      <w:proofErr w:type="spellEnd"/>
      <w:r w:rsidRPr="00183AE7">
        <w:rPr>
          <w:sz w:val="20"/>
        </w:rPr>
        <w:t xml:space="preserve">, José Luis </w:t>
      </w:r>
      <w:proofErr w:type="spellStart"/>
      <w:r w:rsidRPr="00183AE7">
        <w:rPr>
          <w:sz w:val="20"/>
        </w:rPr>
        <w:t>Cuerda</w:t>
      </w:r>
      <w:proofErr w:type="spellEnd"/>
    </w:p>
    <w:p w:rsidR="000A5CEF" w:rsidRPr="00C14674" w:rsidRDefault="000A5CEF" w:rsidP="000A5CEF">
      <w:pPr>
        <w:widowControl w:val="0"/>
        <w:ind w:firstLine="720"/>
        <w:rPr>
          <w:i/>
          <w:sz w:val="20"/>
        </w:rPr>
      </w:pPr>
      <w:r>
        <w:rPr>
          <w:i/>
          <w:sz w:val="20"/>
        </w:rPr>
        <w:t>Reaction paper # 2</w:t>
      </w:r>
      <w:r w:rsidRPr="00C14674">
        <w:rPr>
          <w:i/>
          <w:sz w:val="20"/>
        </w:rPr>
        <w:t xml:space="preserve"> </w:t>
      </w:r>
    </w:p>
    <w:p w:rsidR="000A5CEF" w:rsidRDefault="000A5CEF" w:rsidP="000A5CEF">
      <w:pPr>
        <w:rPr>
          <w:sz w:val="20"/>
        </w:rPr>
      </w:pPr>
    </w:p>
    <w:p w:rsidR="000A5CEF" w:rsidRDefault="000A5CEF" w:rsidP="000A5CEF">
      <w:pPr>
        <w:rPr>
          <w:sz w:val="20"/>
        </w:rPr>
      </w:pPr>
    </w:p>
    <w:p w:rsidR="000A5CEF" w:rsidRPr="00183AE7" w:rsidRDefault="000A5CEF" w:rsidP="000A5CEF">
      <w:pPr>
        <w:rPr>
          <w:sz w:val="20"/>
        </w:rPr>
      </w:pPr>
      <w:r>
        <w:rPr>
          <w:b/>
          <w:sz w:val="20"/>
        </w:rPr>
        <w:t>WEEK # 4</w:t>
      </w:r>
    </w:p>
    <w:p w:rsidR="000A5CEF" w:rsidRPr="00183AE7" w:rsidRDefault="000A5CEF" w:rsidP="000A5CEF">
      <w:pPr>
        <w:widowControl w:val="0"/>
        <w:ind w:firstLine="720"/>
        <w:rPr>
          <w:sz w:val="20"/>
        </w:rPr>
      </w:pPr>
      <w:r w:rsidRPr="00183AE7">
        <w:rPr>
          <w:b/>
          <w:sz w:val="20"/>
        </w:rPr>
        <w:t>TEMA 4: TRANSICIÓN A LA DEMOCRACIA</w:t>
      </w:r>
    </w:p>
    <w:p w:rsidR="000A5CEF" w:rsidRPr="00183AE7" w:rsidRDefault="000A5CEF" w:rsidP="000A5CEF">
      <w:pPr>
        <w:ind w:firstLine="720"/>
        <w:rPr>
          <w:sz w:val="20"/>
        </w:rPr>
      </w:pPr>
      <w:proofErr w:type="spellStart"/>
      <w:r w:rsidRPr="00183AE7">
        <w:rPr>
          <w:sz w:val="20"/>
        </w:rPr>
        <w:t>Lectura:</w:t>
      </w:r>
      <w:r w:rsidRPr="00183AE7">
        <w:rPr>
          <w:sz w:val="20"/>
          <w:u w:val="single"/>
        </w:rPr>
        <w:t>Changes</w:t>
      </w:r>
      <w:proofErr w:type="spellEnd"/>
      <w:r w:rsidRPr="00183AE7">
        <w:rPr>
          <w:sz w:val="20"/>
          <w:u w:val="single"/>
        </w:rPr>
        <w:t xml:space="preserve"> in attitudes</w:t>
      </w:r>
      <w:r w:rsidRPr="00183AE7">
        <w:rPr>
          <w:sz w:val="20"/>
        </w:rPr>
        <w:t xml:space="preserve"> Sp. Cultural Studies: 266-271</w:t>
      </w:r>
    </w:p>
    <w:p w:rsidR="000A5CEF" w:rsidRPr="00183AE7" w:rsidRDefault="000A5CEF" w:rsidP="000A5CEF">
      <w:pPr>
        <w:widowControl w:val="0"/>
        <w:ind w:left="1440"/>
        <w:rPr>
          <w:sz w:val="20"/>
        </w:rPr>
      </w:pPr>
      <w:r w:rsidRPr="00183AE7">
        <w:rPr>
          <w:sz w:val="20"/>
          <w:u w:val="single"/>
        </w:rPr>
        <w:t>The construction of youth</w:t>
      </w:r>
      <w:r w:rsidRPr="00183AE7">
        <w:rPr>
          <w:sz w:val="20"/>
        </w:rPr>
        <w:t xml:space="preserve"> in Spain in the 1980s and 1190s”. (Moodle)</w:t>
      </w:r>
    </w:p>
    <w:p w:rsidR="000A5CEF" w:rsidRPr="00183AE7" w:rsidRDefault="000A5CEF" w:rsidP="000A5CEF">
      <w:pPr>
        <w:widowControl w:val="0"/>
        <w:ind w:left="1440"/>
        <w:rPr>
          <w:sz w:val="20"/>
        </w:rPr>
      </w:pPr>
      <w:r w:rsidRPr="00183AE7">
        <w:rPr>
          <w:sz w:val="20"/>
          <w:u w:val="single"/>
        </w:rPr>
        <w:t xml:space="preserve">La </w:t>
      </w:r>
      <w:proofErr w:type="spellStart"/>
      <w:r w:rsidRPr="00183AE7">
        <w:rPr>
          <w:sz w:val="20"/>
          <w:u w:val="single"/>
        </w:rPr>
        <w:t>Movida</w:t>
      </w:r>
      <w:proofErr w:type="spellEnd"/>
      <w:r w:rsidRPr="00183AE7">
        <w:rPr>
          <w:sz w:val="20"/>
        </w:rPr>
        <w:t xml:space="preserve"> “Popular Music as the Discourse of Modernity in Democratic Spain,” </w:t>
      </w:r>
      <w:proofErr w:type="spellStart"/>
      <w:r w:rsidRPr="00183AE7">
        <w:rPr>
          <w:sz w:val="20"/>
        </w:rPr>
        <w:t>Héctor</w:t>
      </w:r>
      <w:proofErr w:type="spellEnd"/>
      <w:r w:rsidRPr="00183AE7">
        <w:rPr>
          <w:sz w:val="20"/>
        </w:rPr>
        <w:t xml:space="preserve"> </w:t>
      </w:r>
      <w:proofErr w:type="spellStart"/>
      <w:r w:rsidRPr="00183AE7">
        <w:rPr>
          <w:sz w:val="20"/>
        </w:rPr>
        <w:t>Fouce</w:t>
      </w:r>
      <w:proofErr w:type="spellEnd"/>
      <w:r w:rsidRPr="00183AE7">
        <w:rPr>
          <w:sz w:val="20"/>
        </w:rPr>
        <w:t xml:space="preserve"> and </w:t>
      </w:r>
      <w:proofErr w:type="spellStart"/>
      <w:r w:rsidRPr="00183AE7">
        <w:rPr>
          <w:sz w:val="20"/>
        </w:rPr>
        <w:t>Fernánd</w:t>
      </w:r>
      <w:proofErr w:type="spellEnd"/>
      <w:r w:rsidRPr="00183AE7">
        <w:rPr>
          <w:sz w:val="20"/>
        </w:rPr>
        <w:t xml:space="preserve"> del Val (Moodle</w:t>
      </w:r>
      <w:r>
        <w:rPr>
          <w:sz w:val="20"/>
        </w:rPr>
        <w:t>)</w:t>
      </w:r>
    </w:p>
    <w:p w:rsidR="000A5CEF" w:rsidRPr="00183AE7" w:rsidRDefault="000A5CEF" w:rsidP="000A5CEF">
      <w:pPr>
        <w:widowControl w:val="0"/>
        <w:ind w:firstLine="720"/>
        <w:rPr>
          <w:sz w:val="20"/>
        </w:rPr>
      </w:pPr>
      <w:proofErr w:type="spellStart"/>
      <w:r w:rsidRPr="00183AE7">
        <w:rPr>
          <w:sz w:val="20"/>
        </w:rPr>
        <w:t>Películas</w:t>
      </w:r>
      <w:proofErr w:type="spellEnd"/>
      <w:r w:rsidRPr="00183AE7">
        <w:rPr>
          <w:sz w:val="20"/>
        </w:rPr>
        <w:t xml:space="preserve">: </w:t>
      </w:r>
      <w:proofErr w:type="spellStart"/>
      <w:r w:rsidRPr="00183AE7">
        <w:rPr>
          <w:i/>
          <w:sz w:val="20"/>
        </w:rPr>
        <w:t>Historias</w:t>
      </w:r>
      <w:proofErr w:type="spellEnd"/>
      <w:r w:rsidRPr="00183AE7">
        <w:rPr>
          <w:i/>
          <w:sz w:val="20"/>
        </w:rPr>
        <w:t xml:space="preserve"> del </w:t>
      </w:r>
      <w:proofErr w:type="spellStart"/>
      <w:r w:rsidRPr="00183AE7">
        <w:rPr>
          <w:i/>
          <w:sz w:val="20"/>
        </w:rPr>
        <w:t>Kronen</w:t>
      </w:r>
      <w:proofErr w:type="spellEnd"/>
      <w:r w:rsidRPr="00183AE7">
        <w:rPr>
          <w:i/>
          <w:sz w:val="20"/>
        </w:rPr>
        <w:t>,</w:t>
      </w:r>
      <w:r w:rsidRPr="00183AE7">
        <w:rPr>
          <w:sz w:val="20"/>
        </w:rPr>
        <w:t xml:space="preserve"> de </w:t>
      </w:r>
      <w:proofErr w:type="spellStart"/>
      <w:r w:rsidRPr="00183AE7">
        <w:rPr>
          <w:sz w:val="20"/>
        </w:rPr>
        <w:t>Montxo</w:t>
      </w:r>
      <w:proofErr w:type="spellEnd"/>
      <w:r w:rsidRPr="00183AE7">
        <w:rPr>
          <w:sz w:val="20"/>
        </w:rPr>
        <w:t xml:space="preserve"> </w:t>
      </w:r>
      <w:proofErr w:type="spellStart"/>
      <w:r w:rsidRPr="00183AE7">
        <w:rPr>
          <w:sz w:val="20"/>
        </w:rPr>
        <w:t>Armendáriz</w:t>
      </w:r>
      <w:proofErr w:type="spellEnd"/>
      <w:r w:rsidRPr="00183AE7">
        <w:rPr>
          <w:sz w:val="20"/>
        </w:rPr>
        <w:t xml:space="preserve"> </w:t>
      </w:r>
    </w:p>
    <w:p w:rsidR="000A5CEF" w:rsidRPr="00183AE7" w:rsidRDefault="000A5CEF" w:rsidP="000A5CEF">
      <w:pPr>
        <w:widowControl w:val="0"/>
        <w:ind w:firstLine="720"/>
        <w:rPr>
          <w:sz w:val="20"/>
        </w:rPr>
      </w:pPr>
      <w:proofErr w:type="spellStart"/>
      <w:r w:rsidRPr="00183AE7">
        <w:rPr>
          <w:sz w:val="20"/>
        </w:rPr>
        <w:t>Música</w:t>
      </w:r>
      <w:proofErr w:type="spellEnd"/>
      <w:r w:rsidRPr="00183AE7">
        <w:rPr>
          <w:sz w:val="20"/>
        </w:rPr>
        <w:t>:</w:t>
      </w:r>
      <w:r w:rsidRPr="00183AE7">
        <w:rPr>
          <w:i/>
          <w:sz w:val="20"/>
        </w:rPr>
        <w:t xml:space="preserve"> La </w:t>
      </w:r>
      <w:proofErr w:type="spellStart"/>
      <w:r w:rsidRPr="00183AE7">
        <w:rPr>
          <w:i/>
          <w:sz w:val="20"/>
        </w:rPr>
        <w:t>Edad</w:t>
      </w:r>
      <w:proofErr w:type="spellEnd"/>
      <w:r w:rsidRPr="00183AE7">
        <w:rPr>
          <w:i/>
          <w:sz w:val="20"/>
        </w:rPr>
        <w:t xml:space="preserve"> de Oro del Pop </w:t>
      </w:r>
      <w:proofErr w:type="spellStart"/>
      <w:r w:rsidRPr="00183AE7">
        <w:rPr>
          <w:i/>
          <w:sz w:val="20"/>
        </w:rPr>
        <w:t>español</w:t>
      </w:r>
      <w:proofErr w:type="spellEnd"/>
      <w:r w:rsidRPr="00183AE7">
        <w:rPr>
          <w:i/>
          <w:sz w:val="20"/>
        </w:rPr>
        <w:t>.</w:t>
      </w:r>
      <w:r w:rsidRPr="00183AE7">
        <w:rPr>
          <w:sz w:val="20"/>
        </w:rPr>
        <w:t xml:space="preserve"> </w:t>
      </w:r>
    </w:p>
    <w:p w:rsidR="000A5CEF" w:rsidRPr="00C14674" w:rsidRDefault="000A5CEF" w:rsidP="000A5CEF">
      <w:pPr>
        <w:widowControl w:val="0"/>
        <w:ind w:firstLine="720"/>
        <w:rPr>
          <w:i/>
          <w:sz w:val="20"/>
        </w:rPr>
      </w:pPr>
      <w:r>
        <w:rPr>
          <w:i/>
          <w:sz w:val="20"/>
        </w:rPr>
        <w:t>Reaction paper #3</w:t>
      </w:r>
      <w:r w:rsidRPr="00C14674">
        <w:rPr>
          <w:i/>
          <w:sz w:val="20"/>
        </w:rPr>
        <w:t xml:space="preserve"> </w:t>
      </w:r>
    </w:p>
    <w:p w:rsidR="000A5CEF" w:rsidRDefault="000A5CEF" w:rsidP="000A5CEF">
      <w:pPr>
        <w:rPr>
          <w:sz w:val="20"/>
        </w:rPr>
      </w:pPr>
    </w:p>
    <w:p w:rsidR="000A5CEF" w:rsidRDefault="000A5CEF" w:rsidP="000A5CEF">
      <w:pPr>
        <w:rPr>
          <w:sz w:val="20"/>
        </w:rPr>
      </w:pPr>
    </w:p>
    <w:p w:rsidR="000A5CEF" w:rsidRPr="00183AE7" w:rsidRDefault="000A5CEF" w:rsidP="000A5CEF">
      <w:pPr>
        <w:rPr>
          <w:sz w:val="20"/>
        </w:rPr>
      </w:pPr>
      <w:r>
        <w:rPr>
          <w:b/>
          <w:sz w:val="20"/>
        </w:rPr>
        <w:t>WEEK # 5</w:t>
      </w:r>
    </w:p>
    <w:p w:rsidR="000A5CEF" w:rsidRPr="00183AE7" w:rsidRDefault="000A5CEF" w:rsidP="000A5CEF">
      <w:pPr>
        <w:widowControl w:val="0"/>
        <w:rPr>
          <w:b/>
          <w:sz w:val="20"/>
        </w:rPr>
      </w:pPr>
      <w:r w:rsidRPr="00183AE7">
        <w:rPr>
          <w:b/>
          <w:sz w:val="20"/>
        </w:rPr>
        <w:t>TEMA 5: ESPAÑA EN LA UE</w:t>
      </w:r>
    </w:p>
    <w:p w:rsidR="000A5CEF" w:rsidRPr="00183AE7" w:rsidRDefault="000A5CEF" w:rsidP="000A5CEF">
      <w:pPr>
        <w:ind w:firstLine="720"/>
        <w:rPr>
          <w:sz w:val="20"/>
        </w:rPr>
      </w:pPr>
      <w:proofErr w:type="spellStart"/>
      <w:r w:rsidRPr="00183AE7">
        <w:rPr>
          <w:sz w:val="20"/>
        </w:rPr>
        <w:t>Lectura</w:t>
      </w:r>
      <w:proofErr w:type="spellEnd"/>
      <w:r w:rsidRPr="00183AE7">
        <w:rPr>
          <w:i/>
          <w:sz w:val="20"/>
          <w:u w:val="single"/>
        </w:rPr>
        <w:t xml:space="preserve">: </w:t>
      </w:r>
      <w:r w:rsidRPr="00183AE7">
        <w:rPr>
          <w:sz w:val="20"/>
          <w:u w:val="single"/>
        </w:rPr>
        <w:t>Construction of Europe</w:t>
      </w:r>
      <w:r w:rsidRPr="00183AE7">
        <w:rPr>
          <w:sz w:val="20"/>
        </w:rPr>
        <w:t>, Sp. Cultural Studies: pp. 406-418</w:t>
      </w:r>
      <w:r w:rsidRPr="00183AE7">
        <w:rPr>
          <w:sz w:val="20"/>
          <w:u w:val="single"/>
        </w:rPr>
        <w:t xml:space="preserve"> </w:t>
      </w:r>
    </w:p>
    <w:p w:rsidR="000A5CEF" w:rsidRDefault="000A5CEF" w:rsidP="000A5CEF">
      <w:pPr>
        <w:widowControl w:val="0"/>
        <w:ind w:firstLine="720"/>
        <w:rPr>
          <w:sz w:val="20"/>
        </w:rPr>
      </w:pPr>
      <w:proofErr w:type="spellStart"/>
      <w:r w:rsidRPr="00183AE7">
        <w:rPr>
          <w:sz w:val="20"/>
        </w:rPr>
        <w:t>Película</w:t>
      </w:r>
      <w:proofErr w:type="spellEnd"/>
      <w:r w:rsidRPr="00183AE7">
        <w:rPr>
          <w:i/>
          <w:sz w:val="20"/>
        </w:rPr>
        <w:t xml:space="preserve">: </w:t>
      </w:r>
      <w:proofErr w:type="spellStart"/>
      <w:r w:rsidRPr="00183AE7">
        <w:rPr>
          <w:i/>
          <w:sz w:val="20"/>
        </w:rPr>
        <w:t>L’Auberge</w:t>
      </w:r>
      <w:proofErr w:type="spellEnd"/>
      <w:r w:rsidRPr="00183AE7">
        <w:rPr>
          <w:i/>
          <w:sz w:val="20"/>
        </w:rPr>
        <w:t xml:space="preserve"> </w:t>
      </w:r>
      <w:proofErr w:type="spellStart"/>
      <w:r w:rsidRPr="00183AE7">
        <w:rPr>
          <w:i/>
          <w:sz w:val="20"/>
        </w:rPr>
        <w:t>Spagnole</w:t>
      </w:r>
      <w:proofErr w:type="spellEnd"/>
      <w:r w:rsidRPr="00183AE7">
        <w:rPr>
          <w:i/>
          <w:sz w:val="20"/>
        </w:rPr>
        <w:t xml:space="preserve">, </w:t>
      </w:r>
      <w:r w:rsidRPr="00183AE7">
        <w:rPr>
          <w:sz w:val="20"/>
        </w:rPr>
        <w:t xml:space="preserve">Cedric </w:t>
      </w:r>
      <w:proofErr w:type="spellStart"/>
      <w:r w:rsidRPr="00183AE7">
        <w:rPr>
          <w:sz w:val="20"/>
        </w:rPr>
        <w:t>Kkapisch</w:t>
      </w:r>
      <w:proofErr w:type="spellEnd"/>
      <w:r w:rsidRPr="00183AE7">
        <w:rPr>
          <w:sz w:val="20"/>
        </w:rPr>
        <w:t xml:space="preserve">. </w:t>
      </w:r>
    </w:p>
    <w:p w:rsidR="000A5CEF" w:rsidRDefault="000A5CEF" w:rsidP="000A5CEF">
      <w:pPr>
        <w:widowControl w:val="0"/>
        <w:ind w:firstLine="720"/>
        <w:rPr>
          <w:i/>
          <w:sz w:val="20"/>
        </w:rPr>
      </w:pPr>
    </w:p>
    <w:p w:rsidR="000A5CEF" w:rsidRPr="00183AE7" w:rsidRDefault="000A5CEF" w:rsidP="000A5CEF">
      <w:pPr>
        <w:widowControl w:val="0"/>
        <w:rPr>
          <w:sz w:val="20"/>
        </w:rPr>
      </w:pPr>
      <w:r w:rsidRPr="00183AE7">
        <w:rPr>
          <w:b/>
          <w:sz w:val="20"/>
        </w:rPr>
        <w:t>**PRUEBA 1</w:t>
      </w:r>
    </w:p>
    <w:p w:rsidR="000A5CEF" w:rsidRDefault="000A5CEF" w:rsidP="000A5CEF">
      <w:pPr>
        <w:widowControl w:val="0"/>
        <w:rPr>
          <w:sz w:val="20"/>
        </w:rPr>
      </w:pPr>
    </w:p>
    <w:p w:rsidR="000A5CEF" w:rsidRDefault="000A5CEF" w:rsidP="000A5CEF">
      <w:pPr>
        <w:widowControl w:val="0"/>
        <w:rPr>
          <w:sz w:val="20"/>
        </w:rPr>
      </w:pPr>
    </w:p>
    <w:p w:rsidR="000A5CEF" w:rsidRDefault="000A5CEF" w:rsidP="000A5CEF">
      <w:pPr>
        <w:widowControl w:val="0"/>
        <w:rPr>
          <w:sz w:val="20"/>
        </w:rPr>
      </w:pPr>
    </w:p>
    <w:p w:rsidR="000A5CEF" w:rsidRDefault="000A5CEF" w:rsidP="000A5CEF">
      <w:pPr>
        <w:widowControl w:val="0"/>
        <w:rPr>
          <w:sz w:val="20"/>
        </w:rPr>
      </w:pPr>
    </w:p>
    <w:p w:rsidR="000A5CEF" w:rsidRPr="00183AE7" w:rsidRDefault="000A5CEF" w:rsidP="000A5CEF">
      <w:pPr>
        <w:widowControl w:val="0"/>
        <w:rPr>
          <w:sz w:val="20"/>
        </w:rPr>
      </w:pPr>
    </w:p>
    <w:p w:rsidR="000A5CEF" w:rsidRPr="00183AE7" w:rsidRDefault="000A5CEF" w:rsidP="000A5CEF">
      <w:pPr>
        <w:widowControl w:val="0"/>
        <w:jc w:val="center"/>
        <w:rPr>
          <w:b/>
          <w:sz w:val="20"/>
          <w:u w:val="single"/>
        </w:rPr>
      </w:pPr>
      <w:r w:rsidRPr="00183AE7">
        <w:rPr>
          <w:b/>
          <w:sz w:val="20"/>
        </w:rPr>
        <w:t>2)</w:t>
      </w:r>
      <w:r w:rsidRPr="00183AE7">
        <w:rPr>
          <w:b/>
          <w:sz w:val="20"/>
          <w:u w:val="single"/>
        </w:rPr>
        <w:t xml:space="preserve"> IDENTIDADES NACIONALES</w:t>
      </w:r>
    </w:p>
    <w:p w:rsidR="000A5CEF" w:rsidRPr="00183AE7" w:rsidRDefault="000A5CEF" w:rsidP="000A5CEF">
      <w:pPr>
        <w:widowControl w:val="0"/>
        <w:rPr>
          <w:b/>
          <w:sz w:val="20"/>
        </w:rPr>
      </w:pPr>
    </w:p>
    <w:p w:rsidR="000A5CEF" w:rsidRDefault="000A5CEF" w:rsidP="000A5CEF">
      <w:pPr>
        <w:widowControl w:val="0"/>
        <w:rPr>
          <w:b/>
          <w:sz w:val="20"/>
        </w:rPr>
      </w:pPr>
    </w:p>
    <w:p w:rsidR="000A5CEF" w:rsidRPr="00183AE7" w:rsidRDefault="000A5CEF" w:rsidP="000A5CEF">
      <w:pPr>
        <w:widowControl w:val="0"/>
        <w:rPr>
          <w:b/>
          <w:sz w:val="20"/>
        </w:rPr>
      </w:pPr>
      <w:r>
        <w:rPr>
          <w:b/>
          <w:sz w:val="20"/>
        </w:rPr>
        <w:t>WEEK # 6</w:t>
      </w:r>
    </w:p>
    <w:p w:rsidR="000A5CEF" w:rsidRDefault="000A5CEF" w:rsidP="000A5CEF">
      <w:pPr>
        <w:widowControl w:val="0"/>
        <w:ind w:firstLine="720"/>
        <w:rPr>
          <w:b/>
          <w:sz w:val="20"/>
        </w:rPr>
      </w:pPr>
    </w:p>
    <w:p w:rsidR="000A5CEF" w:rsidRPr="005857A8" w:rsidRDefault="000A5CEF" w:rsidP="000A5CEF">
      <w:pPr>
        <w:widowControl w:val="0"/>
        <w:ind w:firstLine="720"/>
        <w:rPr>
          <w:b/>
          <w:sz w:val="20"/>
        </w:rPr>
      </w:pPr>
      <w:r w:rsidRPr="005857A8">
        <w:rPr>
          <w:b/>
          <w:sz w:val="20"/>
        </w:rPr>
        <w:t xml:space="preserve">TEMA </w:t>
      </w:r>
      <w:r>
        <w:rPr>
          <w:b/>
          <w:sz w:val="20"/>
        </w:rPr>
        <w:t>6</w:t>
      </w:r>
      <w:r w:rsidRPr="005857A8">
        <w:rPr>
          <w:b/>
          <w:sz w:val="20"/>
        </w:rPr>
        <w:t xml:space="preserve">: CATALUÑA  </w:t>
      </w:r>
    </w:p>
    <w:p w:rsidR="000A5CEF" w:rsidRPr="00183AE7" w:rsidRDefault="000A5CEF" w:rsidP="000A5CEF">
      <w:pPr>
        <w:widowControl w:val="0"/>
        <w:ind w:firstLine="720"/>
        <w:rPr>
          <w:sz w:val="20"/>
        </w:rPr>
      </w:pPr>
      <w:proofErr w:type="spellStart"/>
      <w:r w:rsidRPr="00183AE7">
        <w:rPr>
          <w:sz w:val="20"/>
        </w:rPr>
        <w:t>Lecturas</w:t>
      </w:r>
      <w:proofErr w:type="spellEnd"/>
      <w:r w:rsidRPr="00183AE7">
        <w:rPr>
          <w:sz w:val="20"/>
        </w:rPr>
        <w:t xml:space="preserve">: </w:t>
      </w:r>
      <w:r w:rsidRPr="00183AE7">
        <w:rPr>
          <w:sz w:val="20"/>
          <w:u w:val="single"/>
        </w:rPr>
        <w:t>Catalan Nationalism</w:t>
      </w:r>
      <w:r w:rsidRPr="00183AE7">
        <w:rPr>
          <w:sz w:val="20"/>
        </w:rPr>
        <w:t xml:space="preserve">. Sp. Cultural Studies. pp: 144-152. </w:t>
      </w:r>
    </w:p>
    <w:p w:rsidR="000A5CEF" w:rsidRDefault="000A5CEF" w:rsidP="000A5CEF">
      <w:pPr>
        <w:widowControl w:val="0"/>
        <w:ind w:left="720"/>
        <w:rPr>
          <w:sz w:val="20"/>
        </w:rPr>
      </w:pPr>
      <w:r w:rsidRPr="00183AE7">
        <w:rPr>
          <w:sz w:val="20"/>
        </w:rPr>
        <w:t xml:space="preserve"> </w:t>
      </w:r>
      <w:r w:rsidRPr="00183AE7">
        <w:rPr>
          <w:sz w:val="20"/>
        </w:rPr>
        <w:tab/>
        <w:t xml:space="preserve">  </w:t>
      </w:r>
      <w:r w:rsidRPr="00183AE7">
        <w:rPr>
          <w:sz w:val="20"/>
          <w:u w:val="single"/>
        </w:rPr>
        <w:t>The New Song.</w:t>
      </w:r>
      <w:r w:rsidRPr="00183AE7">
        <w:rPr>
          <w:sz w:val="20"/>
        </w:rPr>
        <w:t xml:space="preserve"> Sp. Cultural Studies. pp: 291-295. </w:t>
      </w:r>
    </w:p>
    <w:p w:rsidR="000A5CEF" w:rsidRPr="00183AE7" w:rsidRDefault="000A5CEF" w:rsidP="000A5CEF">
      <w:pPr>
        <w:widowControl w:val="0"/>
        <w:ind w:left="720" w:firstLine="720"/>
        <w:rPr>
          <w:sz w:val="20"/>
        </w:rPr>
      </w:pPr>
      <w:r w:rsidRPr="00183AE7">
        <w:rPr>
          <w:sz w:val="20"/>
        </w:rPr>
        <w:t xml:space="preserve"> </w:t>
      </w:r>
      <w:r>
        <w:rPr>
          <w:sz w:val="20"/>
        </w:rPr>
        <w:t xml:space="preserve"> </w:t>
      </w:r>
      <w:r w:rsidRPr="00183AE7">
        <w:rPr>
          <w:sz w:val="20"/>
          <w:u w:val="single"/>
        </w:rPr>
        <w:t>Perspectives on the Nation-State. Sp. Cultural Studies</w:t>
      </w:r>
      <w:r w:rsidRPr="00183AE7">
        <w:rPr>
          <w:sz w:val="20"/>
        </w:rPr>
        <w:t>. pp: 332- 336</w:t>
      </w:r>
    </w:p>
    <w:p w:rsidR="000A5CEF" w:rsidRPr="00183AE7" w:rsidRDefault="000A5CEF" w:rsidP="000A5CEF">
      <w:pPr>
        <w:widowControl w:val="0"/>
        <w:ind w:firstLine="720"/>
        <w:rPr>
          <w:sz w:val="20"/>
        </w:rPr>
      </w:pPr>
      <w:proofErr w:type="spellStart"/>
      <w:r w:rsidRPr="00183AE7">
        <w:rPr>
          <w:sz w:val="20"/>
        </w:rPr>
        <w:t>Película</w:t>
      </w:r>
      <w:proofErr w:type="spellEnd"/>
      <w:r w:rsidRPr="00183AE7">
        <w:rPr>
          <w:sz w:val="20"/>
        </w:rPr>
        <w:t xml:space="preserve">: </w:t>
      </w:r>
      <w:proofErr w:type="spellStart"/>
      <w:r w:rsidRPr="00183AE7">
        <w:rPr>
          <w:i/>
          <w:sz w:val="20"/>
        </w:rPr>
        <w:t>Lluis</w:t>
      </w:r>
      <w:proofErr w:type="spellEnd"/>
      <w:r w:rsidRPr="00183AE7">
        <w:rPr>
          <w:i/>
          <w:sz w:val="20"/>
        </w:rPr>
        <w:t xml:space="preserve"> </w:t>
      </w:r>
      <w:proofErr w:type="spellStart"/>
      <w:r w:rsidRPr="00183AE7">
        <w:rPr>
          <w:i/>
          <w:sz w:val="20"/>
        </w:rPr>
        <w:t>Llach</w:t>
      </w:r>
      <w:proofErr w:type="spellEnd"/>
      <w:r w:rsidRPr="00183AE7">
        <w:rPr>
          <w:i/>
          <w:sz w:val="20"/>
        </w:rPr>
        <w:t xml:space="preserve">, la </w:t>
      </w:r>
      <w:proofErr w:type="spellStart"/>
      <w:r w:rsidRPr="00183AE7">
        <w:rPr>
          <w:i/>
          <w:sz w:val="20"/>
        </w:rPr>
        <w:t>Revolta</w:t>
      </w:r>
      <w:proofErr w:type="spellEnd"/>
      <w:r w:rsidRPr="00183AE7">
        <w:rPr>
          <w:i/>
          <w:sz w:val="20"/>
        </w:rPr>
        <w:t xml:space="preserve"> Permanent</w:t>
      </w:r>
      <w:r w:rsidRPr="00183AE7">
        <w:rPr>
          <w:sz w:val="20"/>
        </w:rPr>
        <w:t xml:space="preserve"> </w:t>
      </w:r>
    </w:p>
    <w:p w:rsidR="000A5CEF" w:rsidRPr="00C14674" w:rsidRDefault="000A5CEF" w:rsidP="000A5CEF">
      <w:pPr>
        <w:widowControl w:val="0"/>
        <w:ind w:firstLine="720"/>
        <w:rPr>
          <w:i/>
          <w:sz w:val="20"/>
        </w:rPr>
      </w:pPr>
      <w:r>
        <w:rPr>
          <w:i/>
          <w:sz w:val="20"/>
        </w:rPr>
        <w:t>Reaction paper #4</w:t>
      </w:r>
      <w:r w:rsidRPr="00C14674">
        <w:rPr>
          <w:i/>
          <w:sz w:val="20"/>
        </w:rPr>
        <w:t xml:space="preserve"> </w:t>
      </w:r>
    </w:p>
    <w:p w:rsidR="000A5CEF" w:rsidRDefault="000A5CEF" w:rsidP="000A5CEF">
      <w:pPr>
        <w:rPr>
          <w:b/>
          <w:sz w:val="20"/>
        </w:rPr>
      </w:pPr>
    </w:p>
    <w:p w:rsidR="000A5CEF" w:rsidRDefault="000A5CEF" w:rsidP="000A5CEF">
      <w:pPr>
        <w:rPr>
          <w:b/>
          <w:sz w:val="20"/>
        </w:rPr>
      </w:pPr>
      <w:r>
        <w:rPr>
          <w:b/>
          <w:sz w:val="20"/>
        </w:rPr>
        <w:tab/>
      </w:r>
    </w:p>
    <w:p w:rsidR="000A5CEF" w:rsidRPr="00183AE7" w:rsidRDefault="000A5CEF" w:rsidP="000A5CEF">
      <w:pPr>
        <w:widowControl w:val="0"/>
        <w:rPr>
          <w:sz w:val="20"/>
        </w:rPr>
      </w:pPr>
    </w:p>
    <w:p w:rsidR="000A5CEF" w:rsidRDefault="000A5CEF" w:rsidP="000A5CEF">
      <w:pPr>
        <w:widowControl w:val="0"/>
        <w:rPr>
          <w:b/>
          <w:sz w:val="20"/>
        </w:rPr>
      </w:pPr>
      <w:r>
        <w:rPr>
          <w:b/>
          <w:sz w:val="20"/>
        </w:rPr>
        <w:t>WEEK # 7</w:t>
      </w:r>
    </w:p>
    <w:p w:rsidR="000A5CEF" w:rsidRPr="00183AE7" w:rsidRDefault="000A5CEF" w:rsidP="000A5CEF">
      <w:pPr>
        <w:widowControl w:val="0"/>
        <w:ind w:firstLine="720"/>
        <w:rPr>
          <w:sz w:val="20"/>
        </w:rPr>
      </w:pPr>
      <w:r w:rsidRPr="00183AE7">
        <w:rPr>
          <w:b/>
          <w:sz w:val="20"/>
        </w:rPr>
        <w:t xml:space="preserve">TEMA </w:t>
      </w:r>
      <w:r>
        <w:rPr>
          <w:b/>
          <w:sz w:val="20"/>
        </w:rPr>
        <w:t>7</w:t>
      </w:r>
      <w:r w:rsidRPr="005857A8">
        <w:rPr>
          <w:b/>
          <w:sz w:val="20"/>
        </w:rPr>
        <w:t>:</w:t>
      </w:r>
      <w:r w:rsidRPr="005857A8">
        <w:rPr>
          <w:sz w:val="20"/>
        </w:rPr>
        <w:t xml:space="preserve">  </w:t>
      </w:r>
      <w:r w:rsidRPr="005857A8">
        <w:rPr>
          <w:b/>
          <w:sz w:val="20"/>
        </w:rPr>
        <w:t>PAÍS VASCO Y GALICIA</w:t>
      </w:r>
      <w:r w:rsidRPr="00183AE7">
        <w:rPr>
          <w:b/>
          <w:sz w:val="20"/>
          <w:u w:val="single"/>
        </w:rPr>
        <w:t xml:space="preserve"> </w:t>
      </w:r>
    </w:p>
    <w:p w:rsidR="000A5CEF" w:rsidRPr="00183AE7" w:rsidRDefault="000A5CEF" w:rsidP="000A5CEF">
      <w:pPr>
        <w:widowControl w:val="0"/>
        <w:ind w:firstLine="720"/>
        <w:rPr>
          <w:sz w:val="20"/>
        </w:rPr>
      </w:pPr>
      <w:proofErr w:type="spellStart"/>
      <w:r w:rsidRPr="00183AE7">
        <w:rPr>
          <w:sz w:val="20"/>
        </w:rPr>
        <w:t>Lecturas</w:t>
      </w:r>
      <w:proofErr w:type="spellEnd"/>
      <w:r w:rsidRPr="00183AE7">
        <w:rPr>
          <w:sz w:val="20"/>
        </w:rPr>
        <w:t xml:space="preserve">: </w:t>
      </w:r>
      <w:r w:rsidRPr="00183AE7">
        <w:rPr>
          <w:sz w:val="20"/>
          <w:u w:val="single"/>
        </w:rPr>
        <w:t>Spain’s Minority Languages.</w:t>
      </w:r>
      <w:r w:rsidRPr="00183AE7">
        <w:rPr>
          <w:sz w:val="20"/>
        </w:rPr>
        <w:t xml:space="preserve"> Sp. Cultural Studies. pp 336-341. </w:t>
      </w:r>
    </w:p>
    <w:p w:rsidR="000A5CEF" w:rsidRPr="00C14674" w:rsidRDefault="000A5CEF" w:rsidP="000A5CEF">
      <w:pPr>
        <w:widowControl w:val="0"/>
        <w:ind w:firstLine="720"/>
        <w:rPr>
          <w:sz w:val="20"/>
        </w:rPr>
      </w:pPr>
      <w:r w:rsidRPr="00183AE7">
        <w:rPr>
          <w:sz w:val="20"/>
        </w:rPr>
        <w:t xml:space="preserve">  </w:t>
      </w:r>
      <w:r w:rsidRPr="00183AE7">
        <w:rPr>
          <w:sz w:val="20"/>
        </w:rPr>
        <w:tab/>
      </w:r>
      <w:r>
        <w:rPr>
          <w:sz w:val="20"/>
        </w:rPr>
        <w:t xml:space="preserve"> </w:t>
      </w:r>
      <w:r w:rsidRPr="00183AE7">
        <w:rPr>
          <w:sz w:val="20"/>
        </w:rPr>
        <w:t xml:space="preserve"> </w:t>
      </w:r>
      <w:r w:rsidRPr="00C14674">
        <w:rPr>
          <w:sz w:val="20"/>
          <w:u w:val="single"/>
        </w:rPr>
        <w:t>Galician and Basque Cultural Identity.</w:t>
      </w:r>
      <w:r w:rsidRPr="00C14674">
        <w:rPr>
          <w:sz w:val="20"/>
        </w:rPr>
        <w:t xml:space="preserve"> Sp. Cultural Studies. pp 346-355</w:t>
      </w:r>
    </w:p>
    <w:p w:rsidR="000A5CEF" w:rsidRPr="00C14674" w:rsidRDefault="000A5CEF" w:rsidP="000A5CEF">
      <w:pPr>
        <w:widowControl w:val="0"/>
        <w:ind w:firstLine="720"/>
        <w:rPr>
          <w:sz w:val="20"/>
        </w:rPr>
      </w:pPr>
      <w:r w:rsidRPr="00C14674">
        <w:rPr>
          <w:sz w:val="20"/>
        </w:rPr>
        <w:t xml:space="preserve">  </w:t>
      </w:r>
      <w:r w:rsidRPr="00C14674">
        <w:rPr>
          <w:sz w:val="20"/>
        </w:rPr>
        <w:tab/>
        <w:t xml:space="preserve">  ETA (Moodle)</w:t>
      </w:r>
    </w:p>
    <w:p w:rsidR="000A5CEF" w:rsidRPr="00C14674" w:rsidRDefault="000A5CEF" w:rsidP="000A5CEF">
      <w:pPr>
        <w:widowControl w:val="0"/>
        <w:ind w:firstLine="720"/>
        <w:rPr>
          <w:sz w:val="20"/>
        </w:rPr>
      </w:pPr>
      <w:proofErr w:type="spellStart"/>
      <w:r w:rsidRPr="00C14674">
        <w:rPr>
          <w:sz w:val="20"/>
        </w:rPr>
        <w:t>Películas</w:t>
      </w:r>
      <w:proofErr w:type="spellEnd"/>
      <w:r w:rsidRPr="00C14674">
        <w:rPr>
          <w:sz w:val="20"/>
        </w:rPr>
        <w:t xml:space="preserve">: </w:t>
      </w:r>
      <w:proofErr w:type="spellStart"/>
      <w:r w:rsidRPr="00C14674">
        <w:rPr>
          <w:i/>
          <w:sz w:val="20"/>
        </w:rPr>
        <w:t>Vacas</w:t>
      </w:r>
      <w:proofErr w:type="spellEnd"/>
      <w:r w:rsidRPr="00C14674">
        <w:rPr>
          <w:sz w:val="20"/>
        </w:rPr>
        <w:t xml:space="preserve">, Julio </w:t>
      </w:r>
      <w:proofErr w:type="spellStart"/>
      <w:r w:rsidRPr="00C14674">
        <w:rPr>
          <w:sz w:val="20"/>
        </w:rPr>
        <w:t>Medem</w:t>
      </w:r>
      <w:proofErr w:type="spellEnd"/>
      <w:r w:rsidRPr="00C14674">
        <w:rPr>
          <w:sz w:val="20"/>
        </w:rPr>
        <w:t xml:space="preserve"> y </w:t>
      </w:r>
      <w:proofErr w:type="spellStart"/>
      <w:r w:rsidRPr="00C14674">
        <w:rPr>
          <w:i/>
          <w:sz w:val="20"/>
        </w:rPr>
        <w:t>Arraianos</w:t>
      </w:r>
      <w:proofErr w:type="spellEnd"/>
      <w:r w:rsidRPr="00C14674">
        <w:rPr>
          <w:i/>
          <w:sz w:val="20"/>
        </w:rPr>
        <w:t>,</w:t>
      </w:r>
      <w:r w:rsidRPr="00C14674">
        <w:rPr>
          <w:sz w:val="20"/>
        </w:rPr>
        <w:t xml:space="preserve"> de Eloy </w:t>
      </w:r>
      <w:proofErr w:type="spellStart"/>
      <w:r w:rsidRPr="00C14674">
        <w:rPr>
          <w:sz w:val="20"/>
        </w:rPr>
        <w:t>Enciso</w:t>
      </w:r>
      <w:proofErr w:type="spellEnd"/>
      <w:r w:rsidRPr="00C14674">
        <w:rPr>
          <w:sz w:val="20"/>
        </w:rPr>
        <w:t xml:space="preserve">. </w:t>
      </w:r>
    </w:p>
    <w:p w:rsidR="000A5CEF" w:rsidRPr="0007429C" w:rsidRDefault="000A5CEF" w:rsidP="000A5CEF">
      <w:pPr>
        <w:widowControl w:val="0"/>
        <w:ind w:firstLine="720"/>
        <w:rPr>
          <w:i/>
          <w:sz w:val="20"/>
        </w:rPr>
      </w:pPr>
      <w:r w:rsidRPr="0007429C">
        <w:rPr>
          <w:i/>
          <w:sz w:val="20"/>
        </w:rPr>
        <w:t xml:space="preserve">Reaction paper # </w:t>
      </w:r>
      <w:r>
        <w:rPr>
          <w:i/>
          <w:sz w:val="20"/>
        </w:rPr>
        <w:t>5</w:t>
      </w:r>
    </w:p>
    <w:p w:rsidR="000A5CEF" w:rsidRPr="00183AE7" w:rsidRDefault="000A5CEF" w:rsidP="000A5CEF">
      <w:pPr>
        <w:widowControl w:val="0"/>
        <w:rPr>
          <w:b/>
          <w:sz w:val="20"/>
        </w:rPr>
      </w:pPr>
    </w:p>
    <w:p w:rsidR="000A5CEF" w:rsidRPr="00183AE7" w:rsidRDefault="000A5CEF" w:rsidP="000A5CEF">
      <w:pPr>
        <w:rPr>
          <w:sz w:val="20"/>
        </w:rPr>
      </w:pPr>
    </w:p>
    <w:p w:rsidR="000A5CEF" w:rsidRPr="00183AE7" w:rsidRDefault="000A5CEF" w:rsidP="000A5CEF">
      <w:pPr>
        <w:rPr>
          <w:sz w:val="20"/>
        </w:rPr>
      </w:pPr>
      <w:r>
        <w:rPr>
          <w:b/>
          <w:sz w:val="20"/>
        </w:rPr>
        <w:t>WEEK # 8</w:t>
      </w:r>
    </w:p>
    <w:p w:rsidR="000A5CEF" w:rsidRPr="005857A8" w:rsidRDefault="000A5CEF" w:rsidP="000A5CEF">
      <w:pPr>
        <w:widowControl w:val="0"/>
        <w:ind w:firstLine="720"/>
        <w:rPr>
          <w:b/>
          <w:sz w:val="20"/>
        </w:rPr>
      </w:pPr>
      <w:r w:rsidRPr="005857A8">
        <w:rPr>
          <w:b/>
          <w:sz w:val="20"/>
        </w:rPr>
        <w:t xml:space="preserve">TEMA </w:t>
      </w:r>
      <w:r>
        <w:rPr>
          <w:b/>
          <w:sz w:val="20"/>
        </w:rPr>
        <w:t>8</w:t>
      </w:r>
      <w:r w:rsidRPr="005857A8">
        <w:rPr>
          <w:b/>
          <w:sz w:val="20"/>
        </w:rPr>
        <w:t xml:space="preserve"> : EL SUR </w:t>
      </w:r>
    </w:p>
    <w:p w:rsidR="000A5CEF" w:rsidRPr="00183AE7" w:rsidRDefault="000A5CEF" w:rsidP="000A5CEF">
      <w:pPr>
        <w:widowControl w:val="0"/>
        <w:ind w:firstLine="720"/>
        <w:rPr>
          <w:sz w:val="20"/>
        </w:rPr>
      </w:pPr>
      <w:proofErr w:type="spellStart"/>
      <w:r w:rsidRPr="00183AE7">
        <w:rPr>
          <w:sz w:val="20"/>
        </w:rPr>
        <w:t>Lecturas</w:t>
      </w:r>
      <w:proofErr w:type="spellEnd"/>
      <w:r w:rsidRPr="00183AE7">
        <w:rPr>
          <w:sz w:val="20"/>
        </w:rPr>
        <w:t xml:space="preserve">: </w:t>
      </w:r>
      <w:proofErr w:type="spellStart"/>
      <w:r w:rsidRPr="00183AE7">
        <w:rPr>
          <w:sz w:val="20"/>
          <w:u w:val="single"/>
        </w:rPr>
        <w:t>Juego</w:t>
      </w:r>
      <w:proofErr w:type="spellEnd"/>
      <w:r w:rsidRPr="00183AE7">
        <w:rPr>
          <w:sz w:val="20"/>
          <w:u w:val="single"/>
        </w:rPr>
        <w:t xml:space="preserve"> y </w:t>
      </w:r>
      <w:proofErr w:type="spellStart"/>
      <w:r w:rsidRPr="00183AE7">
        <w:rPr>
          <w:sz w:val="20"/>
          <w:u w:val="single"/>
        </w:rPr>
        <w:t>teoría</w:t>
      </w:r>
      <w:proofErr w:type="spellEnd"/>
      <w:r w:rsidRPr="00183AE7">
        <w:rPr>
          <w:sz w:val="20"/>
          <w:u w:val="single"/>
        </w:rPr>
        <w:t xml:space="preserve"> del </w:t>
      </w:r>
      <w:proofErr w:type="spellStart"/>
      <w:r w:rsidRPr="00183AE7">
        <w:rPr>
          <w:sz w:val="20"/>
          <w:u w:val="single"/>
        </w:rPr>
        <w:t>duende</w:t>
      </w:r>
      <w:proofErr w:type="spellEnd"/>
      <w:r w:rsidRPr="00183AE7">
        <w:rPr>
          <w:sz w:val="20"/>
        </w:rPr>
        <w:t xml:space="preserve">. Federico </w:t>
      </w:r>
      <w:proofErr w:type="spellStart"/>
      <w:r w:rsidRPr="00183AE7">
        <w:rPr>
          <w:sz w:val="20"/>
        </w:rPr>
        <w:t>García</w:t>
      </w:r>
      <w:proofErr w:type="spellEnd"/>
      <w:r w:rsidRPr="00183AE7">
        <w:rPr>
          <w:sz w:val="20"/>
        </w:rPr>
        <w:t xml:space="preserve"> Lorca. (Moodle)</w:t>
      </w:r>
    </w:p>
    <w:p w:rsidR="000A5CEF" w:rsidRPr="00183AE7" w:rsidRDefault="000A5CEF" w:rsidP="000A5CEF">
      <w:pPr>
        <w:ind w:firstLine="720"/>
        <w:rPr>
          <w:sz w:val="20"/>
        </w:rPr>
      </w:pPr>
      <w:r w:rsidRPr="00183AE7">
        <w:rPr>
          <w:sz w:val="20"/>
        </w:rPr>
        <w:t xml:space="preserve"> </w:t>
      </w:r>
      <w:r w:rsidRPr="00183AE7">
        <w:rPr>
          <w:sz w:val="20"/>
        </w:rPr>
        <w:tab/>
        <w:t>“</w:t>
      </w:r>
      <w:proofErr w:type="spellStart"/>
      <w:r w:rsidRPr="00183AE7">
        <w:rPr>
          <w:sz w:val="20"/>
          <w:u w:val="single"/>
        </w:rPr>
        <w:t>Minorías</w:t>
      </w:r>
      <w:proofErr w:type="spellEnd"/>
      <w:r w:rsidRPr="00183AE7">
        <w:rPr>
          <w:sz w:val="20"/>
          <w:u w:val="single"/>
        </w:rPr>
        <w:t xml:space="preserve"> </w:t>
      </w:r>
      <w:proofErr w:type="spellStart"/>
      <w:r w:rsidRPr="00183AE7">
        <w:rPr>
          <w:sz w:val="20"/>
          <w:u w:val="single"/>
        </w:rPr>
        <w:t>en</w:t>
      </w:r>
      <w:proofErr w:type="spellEnd"/>
      <w:r w:rsidRPr="00183AE7">
        <w:rPr>
          <w:sz w:val="20"/>
          <w:u w:val="single"/>
        </w:rPr>
        <w:t xml:space="preserve"> el cine.</w:t>
      </w:r>
      <w:r w:rsidRPr="00183AE7">
        <w:rPr>
          <w:sz w:val="20"/>
        </w:rPr>
        <w:t xml:space="preserve"> La </w:t>
      </w:r>
      <w:proofErr w:type="spellStart"/>
      <w:r w:rsidRPr="00183AE7">
        <w:rPr>
          <w:sz w:val="20"/>
        </w:rPr>
        <w:t>etnia</w:t>
      </w:r>
      <w:proofErr w:type="spellEnd"/>
      <w:r w:rsidRPr="00183AE7">
        <w:rPr>
          <w:sz w:val="20"/>
        </w:rPr>
        <w:t xml:space="preserve"> </w:t>
      </w:r>
      <w:proofErr w:type="spellStart"/>
      <w:r w:rsidRPr="00183AE7">
        <w:rPr>
          <w:sz w:val="20"/>
        </w:rPr>
        <w:t>gitana</w:t>
      </w:r>
      <w:proofErr w:type="spellEnd"/>
      <w:r w:rsidRPr="00183AE7">
        <w:rPr>
          <w:sz w:val="20"/>
        </w:rPr>
        <w:t xml:space="preserve"> </w:t>
      </w:r>
      <w:proofErr w:type="spellStart"/>
      <w:r w:rsidRPr="00183AE7">
        <w:rPr>
          <w:sz w:val="20"/>
        </w:rPr>
        <w:t>en</w:t>
      </w:r>
      <w:proofErr w:type="spellEnd"/>
      <w:r w:rsidRPr="00183AE7">
        <w:rPr>
          <w:sz w:val="20"/>
        </w:rPr>
        <w:t xml:space="preserve"> </w:t>
      </w:r>
      <w:proofErr w:type="spellStart"/>
      <w:r w:rsidRPr="00183AE7">
        <w:rPr>
          <w:sz w:val="20"/>
        </w:rPr>
        <w:t>pantalla</w:t>
      </w:r>
      <w:proofErr w:type="spellEnd"/>
      <w:r w:rsidRPr="00183AE7">
        <w:rPr>
          <w:sz w:val="20"/>
        </w:rPr>
        <w:t xml:space="preserve">,” José </w:t>
      </w:r>
      <w:proofErr w:type="spellStart"/>
      <w:r w:rsidRPr="00183AE7">
        <w:rPr>
          <w:sz w:val="20"/>
        </w:rPr>
        <w:t>Garrido</w:t>
      </w:r>
      <w:proofErr w:type="spellEnd"/>
      <w:r w:rsidRPr="00183AE7">
        <w:rPr>
          <w:sz w:val="20"/>
        </w:rPr>
        <w:t xml:space="preserve"> (Moodle)</w:t>
      </w:r>
    </w:p>
    <w:p w:rsidR="000A5CEF" w:rsidRPr="00290AD4" w:rsidRDefault="000A5CEF" w:rsidP="000A5CEF">
      <w:pPr>
        <w:widowControl w:val="0"/>
        <w:ind w:firstLine="720"/>
        <w:rPr>
          <w:i/>
          <w:sz w:val="20"/>
        </w:rPr>
      </w:pPr>
      <w:proofErr w:type="spellStart"/>
      <w:r w:rsidRPr="00183AE7">
        <w:rPr>
          <w:sz w:val="20"/>
        </w:rPr>
        <w:t>Película</w:t>
      </w:r>
      <w:proofErr w:type="spellEnd"/>
      <w:r w:rsidRPr="00183AE7">
        <w:rPr>
          <w:sz w:val="20"/>
        </w:rPr>
        <w:t xml:space="preserve">: </w:t>
      </w:r>
      <w:r w:rsidRPr="00183AE7">
        <w:rPr>
          <w:i/>
          <w:sz w:val="20"/>
        </w:rPr>
        <w:t xml:space="preserve">La </w:t>
      </w:r>
      <w:proofErr w:type="spellStart"/>
      <w:r w:rsidRPr="00183AE7">
        <w:rPr>
          <w:i/>
          <w:sz w:val="20"/>
        </w:rPr>
        <w:t>leyenda</w:t>
      </w:r>
      <w:proofErr w:type="spellEnd"/>
      <w:r w:rsidRPr="00183AE7">
        <w:rPr>
          <w:i/>
          <w:sz w:val="20"/>
        </w:rPr>
        <w:t xml:space="preserve"> del </w:t>
      </w:r>
      <w:proofErr w:type="spellStart"/>
      <w:r w:rsidRPr="00183AE7">
        <w:rPr>
          <w:i/>
          <w:sz w:val="20"/>
        </w:rPr>
        <w:t>tiempo</w:t>
      </w:r>
      <w:proofErr w:type="spellEnd"/>
      <w:r w:rsidRPr="00183AE7">
        <w:rPr>
          <w:i/>
          <w:sz w:val="20"/>
        </w:rPr>
        <w:t xml:space="preserve">, </w:t>
      </w:r>
      <w:proofErr w:type="spellStart"/>
      <w:r w:rsidRPr="00183AE7">
        <w:rPr>
          <w:sz w:val="20"/>
        </w:rPr>
        <w:t>Isaki</w:t>
      </w:r>
      <w:proofErr w:type="spellEnd"/>
      <w:r w:rsidRPr="00183AE7">
        <w:rPr>
          <w:sz w:val="20"/>
        </w:rPr>
        <w:t xml:space="preserve"> </w:t>
      </w:r>
      <w:proofErr w:type="spellStart"/>
      <w:r w:rsidRPr="00183AE7">
        <w:rPr>
          <w:sz w:val="20"/>
        </w:rPr>
        <w:t>Lacuesta</w:t>
      </w:r>
      <w:proofErr w:type="spellEnd"/>
      <w:r w:rsidRPr="00183AE7">
        <w:rPr>
          <w:sz w:val="20"/>
        </w:rPr>
        <w:t xml:space="preserve">. </w:t>
      </w:r>
    </w:p>
    <w:p w:rsidR="000A5CEF" w:rsidRDefault="000A5CEF" w:rsidP="000A5CEF">
      <w:pPr>
        <w:widowControl w:val="0"/>
        <w:ind w:firstLine="720"/>
        <w:rPr>
          <w:i/>
          <w:sz w:val="20"/>
        </w:rPr>
      </w:pPr>
      <w:r w:rsidRPr="0007429C">
        <w:rPr>
          <w:i/>
          <w:sz w:val="20"/>
        </w:rPr>
        <w:t xml:space="preserve">Reaction paper # </w:t>
      </w:r>
      <w:r>
        <w:rPr>
          <w:i/>
          <w:sz w:val="20"/>
        </w:rPr>
        <w:t>6</w:t>
      </w:r>
    </w:p>
    <w:p w:rsidR="000A5CEF" w:rsidRDefault="000A5CEF" w:rsidP="000A5CEF">
      <w:pPr>
        <w:widowControl w:val="0"/>
        <w:ind w:firstLine="720"/>
        <w:rPr>
          <w:i/>
          <w:sz w:val="20"/>
        </w:rPr>
      </w:pPr>
    </w:p>
    <w:p w:rsidR="000A5CEF" w:rsidRPr="00C101FA" w:rsidRDefault="000A5CEF" w:rsidP="000A5CEF">
      <w:pPr>
        <w:widowControl w:val="0"/>
        <w:ind w:firstLine="720"/>
        <w:rPr>
          <w:sz w:val="20"/>
        </w:rPr>
      </w:pPr>
      <w:r w:rsidRPr="00200F6E">
        <w:rPr>
          <w:i/>
          <w:sz w:val="20"/>
        </w:rPr>
        <w:t>FINAL PROJECTS</w:t>
      </w:r>
      <w:r>
        <w:rPr>
          <w:sz w:val="20"/>
        </w:rPr>
        <w:t xml:space="preserve">: </w:t>
      </w:r>
      <w:r w:rsidRPr="00200F6E">
        <w:rPr>
          <w:i/>
          <w:sz w:val="20"/>
        </w:rPr>
        <w:t>Group assignment.</w:t>
      </w:r>
      <w:r>
        <w:rPr>
          <w:sz w:val="20"/>
        </w:rPr>
        <w:t xml:space="preserve"> </w:t>
      </w:r>
    </w:p>
    <w:p w:rsidR="000A5CEF" w:rsidRDefault="000A5CEF" w:rsidP="000A5CEF">
      <w:pPr>
        <w:widowControl w:val="0"/>
        <w:rPr>
          <w:b/>
          <w:sz w:val="20"/>
        </w:rPr>
      </w:pPr>
    </w:p>
    <w:p w:rsidR="000A5CEF" w:rsidRDefault="000A5CEF" w:rsidP="000A5CEF">
      <w:pPr>
        <w:widowControl w:val="0"/>
        <w:rPr>
          <w:b/>
          <w:sz w:val="20"/>
        </w:rPr>
      </w:pPr>
      <w:r>
        <w:rPr>
          <w:b/>
          <w:sz w:val="20"/>
        </w:rPr>
        <w:t>WEEK # 9</w:t>
      </w:r>
    </w:p>
    <w:p w:rsidR="000A5CEF" w:rsidRPr="00351C73" w:rsidRDefault="000A5CEF" w:rsidP="000A5CEF">
      <w:pPr>
        <w:widowControl w:val="0"/>
        <w:rPr>
          <w:b/>
          <w:sz w:val="20"/>
        </w:rPr>
      </w:pPr>
      <w:r>
        <w:rPr>
          <w:b/>
          <w:sz w:val="20"/>
        </w:rPr>
        <w:t xml:space="preserve"> </w:t>
      </w:r>
      <w:r w:rsidRPr="00183AE7">
        <w:rPr>
          <w:b/>
          <w:sz w:val="20"/>
        </w:rPr>
        <w:t xml:space="preserve">SPRING BREAK: </w:t>
      </w:r>
      <w:r w:rsidRPr="00183AE7">
        <w:rPr>
          <w:sz w:val="20"/>
        </w:rPr>
        <w:t>No class.</w:t>
      </w:r>
    </w:p>
    <w:p w:rsidR="000A5CEF" w:rsidRPr="00183AE7" w:rsidRDefault="000A5CEF" w:rsidP="000A5CEF">
      <w:pPr>
        <w:widowControl w:val="0"/>
        <w:rPr>
          <w:b/>
          <w:sz w:val="20"/>
        </w:rPr>
      </w:pPr>
    </w:p>
    <w:p w:rsidR="000A5CEF" w:rsidRPr="00183AE7" w:rsidRDefault="000A5CEF" w:rsidP="000A5CEF">
      <w:pPr>
        <w:widowControl w:val="0"/>
        <w:rPr>
          <w:sz w:val="20"/>
        </w:rPr>
      </w:pPr>
    </w:p>
    <w:p w:rsidR="000A5CEF" w:rsidRPr="00183AE7" w:rsidRDefault="000A5CEF" w:rsidP="000A5CEF">
      <w:pPr>
        <w:widowControl w:val="0"/>
        <w:jc w:val="center"/>
        <w:rPr>
          <w:b/>
          <w:sz w:val="20"/>
        </w:rPr>
      </w:pPr>
      <w:r w:rsidRPr="00183AE7">
        <w:rPr>
          <w:b/>
          <w:sz w:val="20"/>
        </w:rPr>
        <w:t>3) ITINERANCIAS Y TRANSFORMACIONES</w:t>
      </w:r>
      <w:r>
        <w:rPr>
          <w:b/>
          <w:sz w:val="20"/>
        </w:rPr>
        <w:t xml:space="preserve"> SOCIALES </w:t>
      </w:r>
    </w:p>
    <w:p w:rsidR="000A5CEF" w:rsidRPr="00183AE7" w:rsidRDefault="000A5CEF" w:rsidP="000A5CEF">
      <w:pPr>
        <w:widowControl w:val="0"/>
        <w:rPr>
          <w:b/>
          <w:i/>
          <w:sz w:val="20"/>
        </w:rPr>
      </w:pPr>
    </w:p>
    <w:p w:rsidR="000A5CEF" w:rsidRPr="00183AE7" w:rsidRDefault="000A5CEF" w:rsidP="000A5CEF">
      <w:pPr>
        <w:widowControl w:val="0"/>
        <w:rPr>
          <w:sz w:val="20"/>
        </w:rPr>
      </w:pPr>
      <w:r>
        <w:rPr>
          <w:b/>
          <w:sz w:val="20"/>
        </w:rPr>
        <w:t>WEEK # 10</w:t>
      </w:r>
    </w:p>
    <w:p w:rsidR="000A5CEF" w:rsidRPr="00183AE7" w:rsidRDefault="000A5CEF" w:rsidP="000A5CEF">
      <w:pPr>
        <w:widowControl w:val="0"/>
        <w:ind w:firstLine="720"/>
        <w:rPr>
          <w:b/>
          <w:sz w:val="20"/>
        </w:rPr>
      </w:pPr>
      <w:r w:rsidRPr="00183AE7">
        <w:rPr>
          <w:b/>
          <w:sz w:val="20"/>
        </w:rPr>
        <w:t xml:space="preserve">TEMA </w:t>
      </w:r>
      <w:r>
        <w:rPr>
          <w:b/>
          <w:sz w:val="20"/>
        </w:rPr>
        <w:t>9</w:t>
      </w:r>
      <w:r w:rsidRPr="00183AE7">
        <w:rPr>
          <w:b/>
          <w:sz w:val="20"/>
        </w:rPr>
        <w:t xml:space="preserve">:  </w:t>
      </w:r>
      <w:r>
        <w:rPr>
          <w:b/>
          <w:sz w:val="20"/>
        </w:rPr>
        <w:t>CIUDAD, INMIGRACIÓN Y MEMORIA</w:t>
      </w:r>
      <w:r w:rsidRPr="00183AE7">
        <w:rPr>
          <w:b/>
          <w:sz w:val="20"/>
        </w:rPr>
        <w:t xml:space="preserve"> </w:t>
      </w:r>
    </w:p>
    <w:p w:rsidR="000A5CEF" w:rsidRPr="00183AE7" w:rsidRDefault="000A5CEF" w:rsidP="000A5CEF">
      <w:pPr>
        <w:widowControl w:val="0"/>
        <w:ind w:firstLine="720"/>
        <w:rPr>
          <w:sz w:val="20"/>
        </w:rPr>
      </w:pPr>
      <w:proofErr w:type="spellStart"/>
      <w:r w:rsidRPr="00183AE7">
        <w:rPr>
          <w:sz w:val="20"/>
        </w:rPr>
        <w:t>Lecturas</w:t>
      </w:r>
      <w:proofErr w:type="spellEnd"/>
      <w:r w:rsidRPr="00183AE7">
        <w:rPr>
          <w:sz w:val="20"/>
        </w:rPr>
        <w:t>: “</w:t>
      </w:r>
      <w:r w:rsidRPr="00183AE7">
        <w:rPr>
          <w:sz w:val="20"/>
          <w:u w:val="single"/>
        </w:rPr>
        <w:t xml:space="preserve">Race, </w:t>
      </w:r>
      <w:proofErr w:type="spellStart"/>
      <w:r w:rsidRPr="00183AE7">
        <w:rPr>
          <w:sz w:val="20"/>
          <w:u w:val="single"/>
        </w:rPr>
        <w:t>inmigration</w:t>
      </w:r>
      <w:proofErr w:type="spellEnd"/>
      <w:r w:rsidRPr="00183AE7">
        <w:rPr>
          <w:sz w:val="20"/>
          <w:u w:val="single"/>
        </w:rPr>
        <w:t xml:space="preserve"> and multiculturalism in Spain</w:t>
      </w:r>
      <w:r w:rsidRPr="00183AE7">
        <w:rPr>
          <w:sz w:val="20"/>
        </w:rPr>
        <w:t>” Dorothy Nelly (Moodle)</w:t>
      </w:r>
    </w:p>
    <w:p w:rsidR="000A5CEF" w:rsidRPr="00183AE7" w:rsidRDefault="000A5CEF" w:rsidP="000A5CEF">
      <w:pPr>
        <w:widowControl w:val="0"/>
        <w:ind w:left="1580"/>
        <w:rPr>
          <w:sz w:val="20"/>
        </w:rPr>
      </w:pPr>
      <w:r w:rsidRPr="00183AE7">
        <w:rPr>
          <w:sz w:val="20"/>
        </w:rPr>
        <w:t xml:space="preserve">“Whose </w:t>
      </w:r>
      <w:proofErr w:type="spellStart"/>
      <w:r w:rsidRPr="00183AE7">
        <w:rPr>
          <w:sz w:val="20"/>
        </w:rPr>
        <w:t>vanguardist</w:t>
      </w:r>
      <w:proofErr w:type="spellEnd"/>
      <w:r w:rsidRPr="00183AE7">
        <w:rPr>
          <w:sz w:val="20"/>
        </w:rPr>
        <w:t xml:space="preserve"> city? </w:t>
      </w:r>
      <w:r w:rsidRPr="00183AE7">
        <w:rPr>
          <w:sz w:val="20"/>
          <w:u w:val="single"/>
        </w:rPr>
        <w:t>The Barcelona urban model as seen from the periphery</w:t>
      </w:r>
      <w:r w:rsidRPr="00183AE7">
        <w:rPr>
          <w:sz w:val="20"/>
        </w:rPr>
        <w:t xml:space="preserve">    in José Luis Guerin’s </w:t>
      </w:r>
      <w:proofErr w:type="spellStart"/>
      <w:r w:rsidRPr="00183AE7">
        <w:rPr>
          <w:i/>
          <w:sz w:val="20"/>
        </w:rPr>
        <w:t>En</w:t>
      </w:r>
      <w:proofErr w:type="spellEnd"/>
      <w:r w:rsidRPr="00183AE7">
        <w:rPr>
          <w:i/>
          <w:sz w:val="20"/>
        </w:rPr>
        <w:t xml:space="preserve"> </w:t>
      </w:r>
      <w:proofErr w:type="spellStart"/>
      <w:r w:rsidRPr="00183AE7">
        <w:rPr>
          <w:i/>
          <w:sz w:val="20"/>
        </w:rPr>
        <w:t>construcción</w:t>
      </w:r>
      <w:proofErr w:type="spellEnd"/>
      <w:r w:rsidRPr="00183AE7">
        <w:rPr>
          <w:sz w:val="20"/>
        </w:rPr>
        <w:t xml:space="preserve"> (Moodle)</w:t>
      </w:r>
    </w:p>
    <w:p w:rsidR="000A5CEF" w:rsidRPr="00183AE7" w:rsidRDefault="000A5CEF" w:rsidP="000A5CEF">
      <w:pPr>
        <w:widowControl w:val="0"/>
        <w:ind w:firstLine="720"/>
        <w:rPr>
          <w:sz w:val="20"/>
        </w:rPr>
      </w:pPr>
      <w:proofErr w:type="spellStart"/>
      <w:r w:rsidRPr="00183AE7">
        <w:rPr>
          <w:sz w:val="20"/>
        </w:rPr>
        <w:t>Película</w:t>
      </w:r>
      <w:proofErr w:type="spellEnd"/>
      <w:r w:rsidRPr="00183AE7">
        <w:rPr>
          <w:sz w:val="20"/>
        </w:rPr>
        <w:t xml:space="preserve">: </w:t>
      </w:r>
      <w:proofErr w:type="spellStart"/>
      <w:r w:rsidRPr="00183AE7">
        <w:rPr>
          <w:i/>
          <w:sz w:val="20"/>
        </w:rPr>
        <w:t>En</w:t>
      </w:r>
      <w:proofErr w:type="spellEnd"/>
      <w:r w:rsidRPr="00183AE7">
        <w:rPr>
          <w:i/>
          <w:sz w:val="20"/>
        </w:rPr>
        <w:t xml:space="preserve"> </w:t>
      </w:r>
      <w:proofErr w:type="spellStart"/>
      <w:r w:rsidRPr="00183AE7">
        <w:rPr>
          <w:i/>
          <w:sz w:val="20"/>
        </w:rPr>
        <w:t>Construcción</w:t>
      </w:r>
      <w:proofErr w:type="spellEnd"/>
      <w:r w:rsidRPr="00183AE7">
        <w:rPr>
          <w:sz w:val="20"/>
        </w:rPr>
        <w:t xml:space="preserve">, José Luis </w:t>
      </w:r>
      <w:proofErr w:type="spellStart"/>
      <w:r w:rsidRPr="00183AE7">
        <w:rPr>
          <w:sz w:val="20"/>
        </w:rPr>
        <w:t>Guerín</w:t>
      </w:r>
      <w:proofErr w:type="spellEnd"/>
      <w:r w:rsidRPr="00183AE7">
        <w:rPr>
          <w:sz w:val="20"/>
        </w:rPr>
        <w:t xml:space="preserve">. </w:t>
      </w:r>
    </w:p>
    <w:p w:rsidR="000A5CEF" w:rsidRPr="0007429C" w:rsidRDefault="000A5CEF" w:rsidP="000A5CEF">
      <w:pPr>
        <w:ind w:firstLine="720"/>
        <w:rPr>
          <w:i/>
          <w:sz w:val="20"/>
        </w:rPr>
      </w:pPr>
      <w:r w:rsidRPr="0007429C">
        <w:rPr>
          <w:i/>
          <w:sz w:val="20"/>
        </w:rPr>
        <w:t>Reaction paper #</w:t>
      </w:r>
      <w:r>
        <w:rPr>
          <w:i/>
          <w:sz w:val="20"/>
        </w:rPr>
        <w:t>7</w:t>
      </w:r>
      <w:r w:rsidRPr="0007429C">
        <w:rPr>
          <w:i/>
          <w:sz w:val="20"/>
        </w:rPr>
        <w:t xml:space="preserve"> </w:t>
      </w:r>
    </w:p>
    <w:p w:rsidR="000A5CEF" w:rsidRPr="00183AE7" w:rsidRDefault="000A5CEF" w:rsidP="000A5CEF">
      <w:pPr>
        <w:widowControl w:val="0"/>
        <w:rPr>
          <w:b/>
          <w:sz w:val="20"/>
        </w:rPr>
      </w:pPr>
    </w:p>
    <w:p w:rsidR="000A5CEF" w:rsidRPr="00183AE7" w:rsidRDefault="000A5CEF" w:rsidP="000A5CEF">
      <w:pPr>
        <w:widowControl w:val="0"/>
        <w:rPr>
          <w:b/>
          <w:sz w:val="20"/>
        </w:rPr>
      </w:pPr>
    </w:p>
    <w:p w:rsidR="000A5CEF" w:rsidRDefault="000A5CEF" w:rsidP="000A5CEF">
      <w:pPr>
        <w:widowControl w:val="0"/>
        <w:rPr>
          <w:b/>
          <w:sz w:val="20"/>
        </w:rPr>
      </w:pPr>
      <w:r>
        <w:rPr>
          <w:b/>
          <w:sz w:val="20"/>
        </w:rPr>
        <w:t>WEEK # 11</w:t>
      </w:r>
    </w:p>
    <w:p w:rsidR="000A5CEF" w:rsidRPr="00183AE7" w:rsidRDefault="000A5CEF" w:rsidP="000A5CEF">
      <w:pPr>
        <w:ind w:firstLine="720"/>
        <w:rPr>
          <w:b/>
          <w:sz w:val="20"/>
        </w:rPr>
      </w:pPr>
      <w:r w:rsidRPr="00183AE7">
        <w:rPr>
          <w:b/>
          <w:sz w:val="20"/>
        </w:rPr>
        <w:t xml:space="preserve">TEMA </w:t>
      </w:r>
      <w:r>
        <w:rPr>
          <w:b/>
          <w:sz w:val="20"/>
        </w:rPr>
        <w:t>10</w:t>
      </w:r>
      <w:r w:rsidRPr="00183AE7">
        <w:rPr>
          <w:b/>
          <w:sz w:val="20"/>
        </w:rPr>
        <w:t>:  EL ÉXODO RURAL / VIDAS  NÓMADAS</w:t>
      </w:r>
    </w:p>
    <w:p w:rsidR="000A5CEF" w:rsidRPr="00183AE7" w:rsidRDefault="000A5CEF" w:rsidP="000A5CEF">
      <w:pPr>
        <w:widowControl w:val="0"/>
        <w:ind w:left="1440" w:hanging="720"/>
        <w:rPr>
          <w:sz w:val="20"/>
        </w:rPr>
      </w:pPr>
      <w:proofErr w:type="spellStart"/>
      <w:r w:rsidRPr="00183AE7">
        <w:rPr>
          <w:sz w:val="20"/>
        </w:rPr>
        <w:t>Lecturas</w:t>
      </w:r>
      <w:proofErr w:type="spellEnd"/>
      <w:r w:rsidRPr="00183AE7">
        <w:rPr>
          <w:sz w:val="20"/>
        </w:rPr>
        <w:t xml:space="preserve">: </w:t>
      </w:r>
      <w:r w:rsidRPr="00183AE7">
        <w:rPr>
          <w:sz w:val="20"/>
          <w:u w:val="single"/>
        </w:rPr>
        <w:t xml:space="preserve">La </w:t>
      </w:r>
      <w:proofErr w:type="spellStart"/>
      <w:r w:rsidRPr="00183AE7">
        <w:rPr>
          <w:sz w:val="20"/>
          <w:u w:val="single"/>
        </w:rPr>
        <w:t>población</w:t>
      </w:r>
      <w:proofErr w:type="spellEnd"/>
      <w:r w:rsidRPr="00183AE7">
        <w:rPr>
          <w:sz w:val="20"/>
          <w:u w:val="single"/>
        </w:rPr>
        <w:t xml:space="preserve"> rural de </w:t>
      </w:r>
      <w:proofErr w:type="spellStart"/>
      <w:r w:rsidRPr="00183AE7">
        <w:rPr>
          <w:sz w:val="20"/>
          <w:u w:val="single"/>
        </w:rPr>
        <w:t>España</w:t>
      </w:r>
      <w:proofErr w:type="spellEnd"/>
      <w:r w:rsidRPr="00183AE7">
        <w:rPr>
          <w:sz w:val="20"/>
        </w:rPr>
        <w:t xml:space="preserve">. De </w:t>
      </w:r>
      <w:proofErr w:type="spellStart"/>
      <w:r w:rsidRPr="00183AE7">
        <w:rPr>
          <w:sz w:val="20"/>
        </w:rPr>
        <w:t>los</w:t>
      </w:r>
      <w:proofErr w:type="spellEnd"/>
      <w:r w:rsidRPr="00183AE7">
        <w:rPr>
          <w:sz w:val="20"/>
        </w:rPr>
        <w:t xml:space="preserve"> </w:t>
      </w:r>
      <w:proofErr w:type="spellStart"/>
      <w:r w:rsidRPr="00183AE7">
        <w:rPr>
          <w:sz w:val="20"/>
        </w:rPr>
        <w:t>desequilibrios</w:t>
      </w:r>
      <w:proofErr w:type="spellEnd"/>
      <w:r w:rsidRPr="00183AE7">
        <w:rPr>
          <w:sz w:val="20"/>
        </w:rPr>
        <w:t xml:space="preserve"> a la </w:t>
      </w:r>
      <w:proofErr w:type="spellStart"/>
      <w:r w:rsidRPr="00183AE7">
        <w:rPr>
          <w:sz w:val="20"/>
        </w:rPr>
        <w:t>sostenibilidad</w:t>
      </w:r>
      <w:proofErr w:type="spellEnd"/>
      <w:r w:rsidRPr="00183AE7">
        <w:rPr>
          <w:sz w:val="20"/>
        </w:rPr>
        <w:t xml:space="preserve"> social. (Moodle)</w:t>
      </w:r>
    </w:p>
    <w:p w:rsidR="000A5CEF" w:rsidRPr="00290AD4" w:rsidRDefault="000A5CEF" w:rsidP="000A5CEF">
      <w:pPr>
        <w:widowControl w:val="0"/>
        <w:ind w:firstLine="720"/>
        <w:rPr>
          <w:sz w:val="20"/>
        </w:rPr>
      </w:pPr>
      <w:proofErr w:type="spellStart"/>
      <w:r w:rsidRPr="00183AE7">
        <w:rPr>
          <w:sz w:val="20"/>
        </w:rPr>
        <w:t>Película</w:t>
      </w:r>
      <w:proofErr w:type="spellEnd"/>
      <w:r w:rsidRPr="00183AE7">
        <w:rPr>
          <w:sz w:val="20"/>
        </w:rPr>
        <w:t xml:space="preserve">: </w:t>
      </w:r>
      <w:r w:rsidRPr="00183AE7">
        <w:rPr>
          <w:i/>
          <w:sz w:val="20"/>
        </w:rPr>
        <w:t xml:space="preserve">El </w:t>
      </w:r>
      <w:proofErr w:type="spellStart"/>
      <w:r w:rsidRPr="00183AE7">
        <w:rPr>
          <w:i/>
          <w:sz w:val="20"/>
        </w:rPr>
        <w:t>cielo</w:t>
      </w:r>
      <w:proofErr w:type="spellEnd"/>
      <w:r w:rsidRPr="00183AE7">
        <w:rPr>
          <w:i/>
          <w:sz w:val="20"/>
        </w:rPr>
        <w:t xml:space="preserve"> </w:t>
      </w:r>
      <w:proofErr w:type="spellStart"/>
      <w:r w:rsidRPr="00183AE7">
        <w:rPr>
          <w:i/>
          <w:sz w:val="20"/>
        </w:rPr>
        <w:t>gira</w:t>
      </w:r>
      <w:proofErr w:type="spellEnd"/>
      <w:r w:rsidRPr="00183AE7">
        <w:rPr>
          <w:sz w:val="20"/>
        </w:rPr>
        <w:t xml:space="preserve">, de Mercedes </w:t>
      </w:r>
      <w:proofErr w:type="spellStart"/>
      <w:r w:rsidRPr="00183AE7">
        <w:rPr>
          <w:sz w:val="20"/>
        </w:rPr>
        <w:t>Álvarez</w:t>
      </w:r>
      <w:proofErr w:type="spellEnd"/>
      <w:r w:rsidRPr="00183AE7">
        <w:rPr>
          <w:sz w:val="20"/>
        </w:rPr>
        <w:t xml:space="preserve"> / </w:t>
      </w:r>
      <w:proofErr w:type="spellStart"/>
      <w:r w:rsidRPr="00183AE7">
        <w:rPr>
          <w:i/>
          <w:sz w:val="20"/>
        </w:rPr>
        <w:t>Escenario</w:t>
      </w:r>
      <w:proofErr w:type="spellEnd"/>
      <w:r w:rsidRPr="00183AE7">
        <w:rPr>
          <w:i/>
          <w:sz w:val="20"/>
        </w:rPr>
        <w:t xml:space="preserve"> </w:t>
      </w:r>
      <w:proofErr w:type="spellStart"/>
      <w:r w:rsidRPr="00183AE7">
        <w:rPr>
          <w:i/>
          <w:sz w:val="20"/>
        </w:rPr>
        <w:t>Móvil</w:t>
      </w:r>
      <w:proofErr w:type="spellEnd"/>
      <w:r w:rsidRPr="00183AE7">
        <w:rPr>
          <w:i/>
          <w:sz w:val="20"/>
        </w:rPr>
        <w:t>,</w:t>
      </w:r>
      <w:r w:rsidRPr="00183AE7">
        <w:rPr>
          <w:sz w:val="20"/>
        </w:rPr>
        <w:t xml:space="preserve"> de </w:t>
      </w:r>
      <w:proofErr w:type="spellStart"/>
      <w:r w:rsidRPr="00183AE7">
        <w:rPr>
          <w:sz w:val="20"/>
        </w:rPr>
        <w:t>Montxo</w:t>
      </w:r>
      <w:proofErr w:type="spellEnd"/>
      <w:r w:rsidRPr="00183AE7">
        <w:rPr>
          <w:sz w:val="20"/>
        </w:rPr>
        <w:t xml:space="preserve"> </w:t>
      </w:r>
      <w:proofErr w:type="spellStart"/>
      <w:r w:rsidRPr="00183AE7">
        <w:rPr>
          <w:sz w:val="20"/>
        </w:rPr>
        <w:t>Armendáriz</w:t>
      </w:r>
      <w:proofErr w:type="spellEnd"/>
      <w:r w:rsidRPr="00183AE7">
        <w:rPr>
          <w:sz w:val="20"/>
        </w:rPr>
        <w:t xml:space="preserve">. </w:t>
      </w:r>
    </w:p>
    <w:p w:rsidR="000A5CEF" w:rsidRDefault="000A5CEF" w:rsidP="000A5CEF">
      <w:pPr>
        <w:widowControl w:val="0"/>
        <w:ind w:firstLine="720"/>
        <w:rPr>
          <w:i/>
          <w:sz w:val="20"/>
        </w:rPr>
      </w:pPr>
    </w:p>
    <w:p w:rsidR="000A5CEF" w:rsidRDefault="000A5CEF" w:rsidP="000A5CEF">
      <w:pPr>
        <w:ind w:left="720"/>
        <w:rPr>
          <w:sz w:val="20"/>
        </w:rPr>
      </w:pPr>
      <w:r w:rsidRPr="00200F6E">
        <w:rPr>
          <w:i/>
          <w:sz w:val="20"/>
        </w:rPr>
        <w:t>GROUP PROJECT PROPOSAL</w:t>
      </w:r>
      <w:r>
        <w:rPr>
          <w:sz w:val="20"/>
        </w:rPr>
        <w:t xml:space="preserve">: Topic treated, objective of the project and role of each participant. </w:t>
      </w:r>
    </w:p>
    <w:p w:rsidR="000A5CEF" w:rsidRDefault="000A5CEF" w:rsidP="000A5CEF">
      <w:pPr>
        <w:ind w:firstLine="720"/>
        <w:rPr>
          <w:b/>
          <w:sz w:val="20"/>
        </w:rPr>
      </w:pPr>
    </w:p>
    <w:p w:rsidR="000A5CEF" w:rsidRPr="00183AE7" w:rsidRDefault="000A5CEF" w:rsidP="000A5CEF">
      <w:pPr>
        <w:rPr>
          <w:b/>
          <w:sz w:val="20"/>
        </w:rPr>
      </w:pPr>
    </w:p>
    <w:p w:rsidR="000A5CEF" w:rsidRPr="00183AE7" w:rsidRDefault="000A5CEF" w:rsidP="000A5CEF">
      <w:pPr>
        <w:rPr>
          <w:b/>
          <w:sz w:val="20"/>
        </w:rPr>
      </w:pPr>
      <w:r>
        <w:rPr>
          <w:b/>
          <w:sz w:val="20"/>
        </w:rPr>
        <w:t>WEEK # 12</w:t>
      </w:r>
    </w:p>
    <w:p w:rsidR="000A5CEF" w:rsidRPr="00183AE7" w:rsidRDefault="000A5CEF" w:rsidP="000A5CEF">
      <w:pPr>
        <w:widowControl w:val="0"/>
        <w:ind w:firstLine="720"/>
        <w:rPr>
          <w:b/>
          <w:sz w:val="20"/>
        </w:rPr>
      </w:pPr>
      <w:r w:rsidRPr="00183AE7">
        <w:rPr>
          <w:b/>
          <w:sz w:val="20"/>
        </w:rPr>
        <w:t xml:space="preserve">TEMA </w:t>
      </w:r>
      <w:r>
        <w:rPr>
          <w:b/>
          <w:sz w:val="20"/>
        </w:rPr>
        <w:t>11</w:t>
      </w:r>
      <w:r w:rsidRPr="00183AE7">
        <w:rPr>
          <w:b/>
          <w:sz w:val="20"/>
        </w:rPr>
        <w:t xml:space="preserve">: </w:t>
      </w:r>
      <w:r>
        <w:rPr>
          <w:b/>
          <w:sz w:val="20"/>
        </w:rPr>
        <w:t>VIAJE A LAS RAÍCES DE LA HISTORIA</w:t>
      </w:r>
    </w:p>
    <w:p w:rsidR="000A5CEF" w:rsidRPr="00183AE7" w:rsidRDefault="000A5CEF" w:rsidP="000A5CEF">
      <w:pPr>
        <w:widowControl w:val="0"/>
        <w:ind w:left="1440" w:hanging="720"/>
        <w:rPr>
          <w:sz w:val="20"/>
        </w:rPr>
      </w:pPr>
      <w:proofErr w:type="spellStart"/>
      <w:r w:rsidRPr="00183AE7">
        <w:rPr>
          <w:sz w:val="20"/>
        </w:rPr>
        <w:t>Lectura</w:t>
      </w:r>
      <w:proofErr w:type="spellEnd"/>
      <w:r w:rsidRPr="00183AE7">
        <w:rPr>
          <w:sz w:val="20"/>
        </w:rPr>
        <w:t xml:space="preserve">: </w:t>
      </w:r>
      <w:proofErr w:type="spellStart"/>
      <w:r w:rsidRPr="00183AE7">
        <w:rPr>
          <w:i/>
          <w:sz w:val="20"/>
        </w:rPr>
        <w:t>Cultura</w:t>
      </w:r>
      <w:proofErr w:type="spellEnd"/>
      <w:r w:rsidRPr="00183AE7">
        <w:rPr>
          <w:i/>
          <w:sz w:val="20"/>
        </w:rPr>
        <w:t xml:space="preserve"> y </w:t>
      </w:r>
      <w:proofErr w:type="spellStart"/>
      <w:r w:rsidRPr="00183AE7">
        <w:rPr>
          <w:i/>
          <w:sz w:val="20"/>
        </w:rPr>
        <w:t>melancolía</w:t>
      </w:r>
      <w:proofErr w:type="spellEnd"/>
      <w:r w:rsidRPr="00183AE7">
        <w:rPr>
          <w:i/>
          <w:sz w:val="20"/>
        </w:rPr>
        <w:t xml:space="preserve">. Las </w:t>
      </w:r>
      <w:proofErr w:type="spellStart"/>
      <w:r w:rsidRPr="00183AE7">
        <w:rPr>
          <w:i/>
          <w:sz w:val="20"/>
        </w:rPr>
        <w:t>enfermedades</w:t>
      </w:r>
      <w:proofErr w:type="spellEnd"/>
      <w:r w:rsidRPr="00183AE7">
        <w:rPr>
          <w:i/>
          <w:sz w:val="20"/>
        </w:rPr>
        <w:t xml:space="preserve"> del alma </w:t>
      </w:r>
      <w:proofErr w:type="spellStart"/>
      <w:r w:rsidRPr="00183AE7">
        <w:rPr>
          <w:i/>
          <w:sz w:val="20"/>
        </w:rPr>
        <w:t>en</w:t>
      </w:r>
      <w:proofErr w:type="spellEnd"/>
      <w:r w:rsidRPr="00183AE7">
        <w:rPr>
          <w:i/>
          <w:sz w:val="20"/>
        </w:rPr>
        <w:t xml:space="preserve"> la </w:t>
      </w:r>
      <w:proofErr w:type="spellStart"/>
      <w:r w:rsidRPr="00183AE7">
        <w:rPr>
          <w:i/>
          <w:sz w:val="20"/>
        </w:rPr>
        <w:t>España</w:t>
      </w:r>
      <w:proofErr w:type="spellEnd"/>
      <w:r w:rsidRPr="00183AE7">
        <w:rPr>
          <w:i/>
          <w:sz w:val="20"/>
        </w:rPr>
        <w:t xml:space="preserve"> del </w:t>
      </w:r>
      <w:proofErr w:type="spellStart"/>
      <w:r w:rsidRPr="00183AE7">
        <w:rPr>
          <w:i/>
          <w:sz w:val="20"/>
        </w:rPr>
        <w:t>siglo</w:t>
      </w:r>
      <w:proofErr w:type="spellEnd"/>
      <w:r w:rsidRPr="00183AE7">
        <w:rPr>
          <w:i/>
          <w:sz w:val="20"/>
        </w:rPr>
        <w:t xml:space="preserve"> de Oro</w:t>
      </w:r>
      <w:r w:rsidRPr="00183AE7">
        <w:rPr>
          <w:sz w:val="20"/>
        </w:rPr>
        <w:t xml:space="preserve">, Roger </w:t>
      </w:r>
      <w:proofErr w:type="spellStart"/>
      <w:r w:rsidRPr="00183AE7">
        <w:rPr>
          <w:sz w:val="20"/>
        </w:rPr>
        <w:t>Bartra</w:t>
      </w:r>
      <w:proofErr w:type="spellEnd"/>
      <w:r w:rsidRPr="00183AE7">
        <w:rPr>
          <w:sz w:val="20"/>
        </w:rPr>
        <w:t xml:space="preserve"> (Moodle)</w:t>
      </w:r>
    </w:p>
    <w:p w:rsidR="000A5CEF" w:rsidRPr="00183AE7" w:rsidRDefault="000A5CEF" w:rsidP="000A5CEF">
      <w:pPr>
        <w:widowControl w:val="0"/>
        <w:ind w:firstLine="720"/>
        <w:rPr>
          <w:sz w:val="20"/>
        </w:rPr>
      </w:pPr>
      <w:proofErr w:type="spellStart"/>
      <w:r w:rsidRPr="00183AE7">
        <w:rPr>
          <w:sz w:val="20"/>
        </w:rPr>
        <w:t>Película</w:t>
      </w:r>
      <w:proofErr w:type="spellEnd"/>
      <w:r w:rsidRPr="00183AE7">
        <w:rPr>
          <w:i/>
          <w:sz w:val="20"/>
        </w:rPr>
        <w:t xml:space="preserve">: La </w:t>
      </w:r>
      <w:proofErr w:type="spellStart"/>
      <w:r w:rsidRPr="00183AE7">
        <w:rPr>
          <w:i/>
          <w:sz w:val="20"/>
        </w:rPr>
        <w:t>vida</w:t>
      </w:r>
      <w:proofErr w:type="spellEnd"/>
      <w:r w:rsidRPr="00183AE7">
        <w:rPr>
          <w:i/>
          <w:sz w:val="20"/>
        </w:rPr>
        <w:t xml:space="preserve"> sublime</w:t>
      </w:r>
      <w:r w:rsidRPr="00183AE7">
        <w:rPr>
          <w:sz w:val="20"/>
        </w:rPr>
        <w:t xml:space="preserve">, de Daniel </w:t>
      </w:r>
      <w:proofErr w:type="spellStart"/>
      <w:r w:rsidRPr="00183AE7">
        <w:rPr>
          <w:sz w:val="20"/>
        </w:rPr>
        <w:t>Villamediana</w:t>
      </w:r>
      <w:proofErr w:type="spellEnd"/>
    </w:p>
    <w:p w:rsidR="000A5CEF" w:rsidRPr="00183AE7" w:rsidRDefault="000A5CEF" w:rsidP="000A5CEF">
      <w:pPr>
        <w:widowControl w:val="0"/>
        <w:rPr>
          <w:sz w:val="20"/>
        </w:rPr>
      </w:pPr>
    </w:p>
    <w:p w:rsidR="000A5CEF" w:rsidRPr="00183AE7" w:rsidRDefault="000A5CEF" w:rsidP="000A5CEF">
      <w:pPr>
        <w:widowControl w:val="0"/>
        <w:rPr>
          <w:b/>
          <w:sz w:val="20"/>
        </w:rPr>
      </w:pPr>
      <w:r w:rsidRPr="00183AE7">
        <w:rPr>
          <w:b/>
          <w:sz w:val="20"/>
        </w:rPr>
        <w:t xml:space="preserve">**PRUEBA 2 </w:t>
      </w:r>
    </w:p>
    <w:p w:rsidR="000A5CEF" w:rsidRPr="00183AE7" w:rsidRDefault="000A5CEF" w:rsidP="000A5CEF">
      <w:pPr>
        <w:widowControl w:val="0"/>
        <w:rPr>
          <w:i/>
          <w:sz w:val="20"/>
        </w:rPr>
      </w:pPr>
    </w:p>
    <w:p w:rsidR="000A5CEF" w:rsidRPr="00183AE7" w:rsidRDefault="000A5CEF" w:rsidP="000A5CEF">
      <w:pPr>
        <w:widowControl w:val="0"/>
        <w:rPr>
          <w:i/>
          <w:sz w:val="20"/>
        </w:rPr>
      </w:pPr>
    </w:p>
    <w:p w:rsidR="000A5CEF" w:rsidRDefault="000A5CEF" w:rsidP="000A5CEF">
      <w:pPr>
        <w:widowControl w:val="0"/>
        <w:rPr>
          <w:b/>
          <w:sz w:val="20"/>
        </w:rPr>
      </w:pPr>
      <w:r>
        <w:rPr>
          <w:b/>
          <w:sz w:val="20"/>
        </w:rPr>
        <w:t>WEEK #  13</w:t>
      </w:r>
    </w:p>
    <w:p w:rsidR="000A5CEF" w:rsidRDefault="000A5CEF" w:rsidP="000A5CEF">
      <w:pPr>
        <w:widowControl w:val="0"/>
        <w:rPr>
          <w:sz w:val="20"/>
        </w:rPr>
      </w:pPr>
      <w:r w:rsidRPr="00183AE7">
        <w:rPr>
          <w:b/>
          <w:sz w:val="20"/>
        </w:rPr>
        <w:t>ABSTRACTS y PRESENTA</w:t>
      </w:r>
      <w:r>
        <w:rPr>
          <w:b/>
          <w:sz w:val="20"/>
        </w:rPr>
        <w:t>CIONES DE LOS ENSAYOS FINALES</w:t>
      </w:r>
      <w:r w:rsidRPr="005F44C4">
        <w:rPr>
          <w:sz w:val="20"/>
        </w:rPr>
        <w:t xml:space="preserve">. </w:t>
      </w:r>
    </w:p>
    <w:p w:rsidR="000A5CEF" w:rsidRPr="005F44C4" w:rsidRDefault="000A5CEF" w:rsidP="000A5CEF">
      <w:pPr>
        <w:widowControl w:val="0"/>
        <w:ind w:firstLine="720"/>
        <w:rPr>
          <w:sz w:val="20"/>
        </w:rPr>
      </w:pPr>
      <w:r>
        <w:rPr>
          <w:sz w:val="20"/>
        </w:rPr>
        <w:t xml:space="preserve">Feedback. </w:t>
      </w:r>
    </w:p>
    <w:p w:rsidR="000A5CEF" w:rsidRPr="005F44C4" w:rsidRDefault="000A5CEF" w:rsidP="000A5CEF">
      <w:pPr>
        <w:widowControl w:val="0"/>
        <w:rPr>
          <w:sz w:val="20"/>
        </w:rPr>
      </w:pPr>
    </w:p>
    <w:p w:rsidR="000A5CEF" w:rsidRPr="00183AE7" w:rsidRDefault="000A5CEF" w:rsidP="000A5CEF">
      <w:pPr>
        <w:widowControl w:val="0"/>
        <w:rPr>
          <w:sz w:val="20"/>
        </w:rPr>
      </w:pPr>
    </w:p>
    <w:p w:rsidR="000A5CEF" w:rsidRDefault="000A5CEF" w:rsidP="000A5CEF">
      <w:pPr>
        <w:widowControl w:val="0"/>
        <w:rPr>
          <w:b/>
          <w:sz w:val="20"/>
        </w:rPr>
      </w:pPr>
      <w:r>
        <w:rPr>
          <w:b/>
          <w:sz w:val="20"/>
        </w:rPr>
        <w:t>WEEK #  14</w:t>
      </w:r>
    </w:p>
    <w:p w:rsidR="000A5CEF" w:rsidRPr="00A918DE" w:rsidRDefault="000A5CEF" w:rsidP="000A5CEF">
      <w:pPr>
        <w:widowControl w:val="0"/>
        <w:ind w:firstLine="720"/>
        <w:rPr>
          <w:b/>
          <w:sz w:val="20"/>
          <w:lang w:val="es-ES_tradnl"/>
        </w:rPr>
      </w:pPr>
      <w:r>
        <w:rPr>
          <w:b/>
          <w:sz w:val="20"/>
        </w:rPr>
        <w:t>PROYECCI</w:t>
      </w:r>
      <w:r>
        <w:rPr>
          <w:b/>
          <w:sz w:val="20"/>
          <w:lang w:val="es-ES_tradnl"/>
        </w:rPr>
        <w:t>ÓN DE LAS PELÍCULAS DE LOS ESTUDIANTES</w:t>
      </w:r>
    </w:p>
    <w:p w:rsidR="000A5CEF" w:rsidRPr="00183AE7" w:rsidRDefault="000A5CEF" w:rsidP="000A5CEF">
      <w:pPr>
        <w:widowControl w:val="0"/>
        <w:rPr>
          <w:sz w:val="20"/>
        </w:rPr>
      </w:pPr>
    </w:p>
    <w:p w:rsidR="000A5CEF" w:rsidRPr="00183AE7" w:rsidRDefault="000A5CEF" w:rsidP="000A5CEF">
      <w:pPr>
        <w:widowControl w:val="0"/>
        <w:rPr>
          <w:sz w:val="20"/>
        </w:rPr>
      </w:pPr>
    </w:p>
    <w:p w:rsidR="000A5CEF" w:rsidRPr="00183AE7" w:rsidRDefault="000A5CEF" w:rsidP="000A5CEF">
      <w:pPr>
        <w:widowControl w:val="0"/>
        <w:rPr>
          <w:b/>
          <w:sz w:val="20"/>
        </w:rPr>
      </w:pPr>
      <w:r>
        <w:rPr>
          <w:b/>
          <w:sz w:val="20"/>
        </w:rPr>
        <w:t>WEEK # 15</w:t>
      </w:r>
    </w:p>
    <w:p w:rsidR="000A5CEF" w:rsidRPr="00183AE7" w:rsidRDefault="000A5CEF" w:rsidP="000A5CEF">
      <w:pPr>
        <w:widowControl w:val="0"/>
        <w:ind w:firstLine="720"/>
        <w:rPr>
          <w:szCs w:val="24"/>
        </w:rPr>
      </w:pPr>
      <w:r w:rsidRPr="00183AE7">
        <w:rPr>
          <w:b/>
          <w:sz w:val="20"/>
        </w:rPr>
        <w:t xml:space="preserve">FINAL PAPER DUE. </w:t>
      </w:r>
    </w:p>
    <w:p w:rsidR="000A5CEF" w:rsidRPr="00183AE7" w:rsidRDefault="000A5CEF" w:rsidP="000A5CEF">
      <w:pPr>
        <w:widowControl w:val="0"/>
        <w:rPr>
          <w:sz w:val="20"/>
        </w:rPr>
      </w:pPr>
    </w:p>
    <w:p w:rsidR="000A5CEF" w:rsidRPr="00183AE7" w:rsidRDefault="000A5CEF" w:rsidP="000A5CEF">
      <w:r w:rsidRPr="00183AE7">
        <w:rPr>
          <w:sz w:val="20"/>
        </w:rPr>
        <w:t xml:space="preserve"> </w:t>
      </w:r>
    </w:p>
    <w:p w:rsidR="000A5CEF" w:rsidRDefault="000A5CEF" w:rsidP="000A5CEF"/>
    <w:p w:rsidR="001C1561" w:rsidRPr="00CE414B" w:rsidRDefault="001C1561">
      <w:pPr>
        <w:rPr>
          <w:rFonts w:asciiTheme="minorHAnsi" w:hAnsiTheme="minorHAnsi"/>
          <w:szCs w:val="24"/>
        </w:rPr>
      </w:pPr>
    </w:p>
    <w:sectPr w:rsidR="001C1561" w:rsidRPr="00CE414B" w:rsidSect="00AC6C3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211E6"/>
    <w:multiLevelType w:val="multilevel"/>
    <w:tmpl w:val="973A20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EB724E"/>
    <w:multiLevelType w:val="hybridMultilevel"/>
    <w:tmpl w:val="5EFC7FE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D75F3"/>
    <w:multiLevelType w:val="hybridMultilevel"/>
    <w:tmpl w:val="BA34FC5A"/>
    <w:lvl w:ilvl="0" w:tplc="42948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3D"/>
    <w:rsid w:val="000A5CEF"/>
    <w:rsid w:val="00147857"/>
    <w:rsid w:val="001C1561"/>
    <w:rsid w:val="0024305A"/>
    <w:rsid w:val="00304454"/>
    <w:rsid w:val="00356271"/>
    <w:rsid w:val="003E4240"/>
    <w:rsid w:val="005031C3"/>
    <w:rsid w:val="00623AD7"/>
    <w:rsid w:val="006542B6"/>
    <w:rsid w:val="00682F46"/>
    <w:rsid w:val="00780930"/>
    <w:rsid w:val="00872581"/>
    <w:rsid w:val="009A40E0"/>
    <w:rsid w:val="00AC6C3D"/>
    <w:rsid w:val="00AE63E4"/>
    <w:rsid w:val="00B42D22"/>
    <w:rsid w:val="00BC3EF7"/>
    <w:rsid w:val="00C55D49"/>
    <w:rsid w:val="00CE414B"/>
    <w:rsid w:val="00D32C1C"/>
    <w:rsid w:val="00D90B54"/>
    <w:rsid w:val="00DC731B"/>
    <w:rsid w:val="00E047D9"/>
    <w:rsid w:val="00E512AC"/>
    <w:rsid w:val="00EA6B02"/>
    <w:rsid w:val="00F9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53191-BCD2-4974-A599-4F791F30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C3D"/>
    <w:pPr>
      <w:spacing w:after="0" w:line="240" w:lineRule="auto"/>
    </w:pPr>
    <w:rPr>
      <w:rFonts w:ascii="Times" w:eastAsia="Times New Roman" w:hAnsi="Times" w:cs="Times"/>
      <w:sz w:val="24"/>
      <w:szCs w:val="20"/>
    </w:rPr>
  </w:style>
  <w:style w:type="paragraph" w:styleId="Heading2">
    <w:name w:val="heading 2"/>
    <w:basedOn w:val="Normal"/>
    <w:next w:val="Normal"/>
    <w:link w:val="Heading2Char"/>
    <w:uiPriority w:val="9"/>
    <w:semiHidden/>
    <w:unhideWhenUsed/>
    <w:qFormat/>
    <w:rsid w:val="00AC6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C6C3D"/>
    <w:rPr>
      <w:rFonts w:asciiTheme="majorHAnsi" w:eastAsiaTheme="majorEastAsia" w:hAnsiTheme="majorHAnsi" w:cstheme="majorBidi"/>
      <w:b/>
      <w:bCs/>
      <w:color w:val="4F81BD" w:themeColor="accent1"/>
      <w:sz w:val="26"/>
      <w:szCs w:val="26"/>
    </w:rPr>
  </w:style>
  <w:style w:type="paragraph" w:customStyle="1" w:styleId="ColorfulList-Accent11">
    <w:name w:val="Colorful List - Accent 11"/>
    <w:basedOn w:val="Normal"/>
    <w:uiPriority w:val="34"/>
    <w:qFormat/>
    <w:rsid w:val="00AC6C3D"/>
    <w:pPr>
      <w:spacing w:after="200" w:line="276" w:lineRule="auto"/>
      <w:ind w:left="720"/>
      <w:contextualSpacing/>
    </w:pPr>
    <w:rPr>
      <w:rFonts w:ascii="Cambria" w:eastAsia="Cambria" w:hAnsi="Cambria" w:cs="Times New Roman"/>
      <w:sz w:val="22"/>
      <w:szCs w:val="22"/>
    </w:rPr>
  </w:style>
  <w:style w:type="paragraph" w:styleId="ListParagraph">
    <w:name w:val="List Paragraph"/>
    <w:basedOn w:val="Normal"/>
    <w:uiPriority w:val="34"/>
    <w:qFormat/>
    <w:rsid w:val="00AC6C3D"/>
    <w:pPr>
      <w:ind w:left="720"/>
      <w:contextualSpacing/>
    </w:pPr>
  </w:style>
  <w:style w:type="table" w:styleId="TableGrid">
    <w:name w:val="Table Grid"/>
    <w:basedOn w:val="TableNormal"/>
    <w:uiPriority w:val="39"/>
    <w:rsid w:val="00AC6C3D"/>
    <w:pPr>
      <w:spacing w:after="0" w:line="240" w:lineRule="auto"/>
    </w:pPr>
    <w:rPr>
      <w:rFonts w:ascii="Times" w:eastAsia="Times New Roman"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047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93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AU%20%22Deni%2C%20Mohd%22%7C%7Csl~~r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__doLinkPostBack('','ss~~AU%20%22Zainal%2C%20Zainor%20Izat%22%7C%7Csl~~rl','');" TargetMode="External"/><Relationship Id="rId12" Type="http://schemas.openxmlformats.org/officeDocument/2006/relationships/hyperlink" Target="javascript:__doLinkPostBack('','ss~~AU%20%22Friedlander%2C%20Larry%22%7C%7Csl~~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__doLinkPostBack('','ss~~JN%20%22ADFL%20Bulletin%22%7C%7Csl~~rl','');" TargetMode="External"/><Relationship Id="rId11" Type="http://schemas.openxmlformats.org/officeDocument/2006/relationships/hyperlink" Target="javascript:__doLinkPostBack('','ss~~JN%20%22JALT%20CALL%20Journal%22%7C%7Csl~~rl','');" TargetMode="External"/><Relationship Id="rId5" Type="http://schemas.openxmlformats.org/officeDocument/2006/relationships/hyperlink" Target="javascript:__doLinkPostBack('','ss~~AU%20%22Medina%2C%20Adriana%22%7C%7Csl~~rl','');" TargetMode="External"/><Relationship Id="rId10" Type="http://schemas.openxmlformats.org/officeDocument/2006/relationships/hyperlink" Target="javascript:__doLinkPostBack('','ss~~AU%20%22dela%20Cruz-Yeh%2C%20Aiden%22%7C%7Csl~~rl','');" TargetMode="External"/><Relationship Id="rId4" Type="http://schemas.openxmlformats.org/officeDocument/2006/relationships/webSettings" Target="webSettings.xml"/><Relationship Id="rId9" Type="http://schemas.openxmlformats.org/officeDocument/2006/relationships/hyperlink" Target="javascript:__doLinkPostBack('','ss~~JN%20%22Literary%20and%20Linguistic%20Computing%3A%20Journal%20of%20the%20Association%20for%20Literary%20and%20Linguistic%20Computing%20and%20The%20Association%20for%20Computers%20and%20the%20Humanities%22%7C%7Csl~~r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Douglas D. Roscoe</cp:lastModifiedBy>
  <cp:revision>3</cp:revision>
  <dcterms:created xsi:type="dcterms:W3CDTF">2016-02-04T21:05:00Z</dcterms:created>
  <dcterms:modified xsi:type="dcterms:W3CDTF">2016-02-04T21:08:00Z</dcterms:modified>
</cp:coreProperties>
</file>