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51" w:rsidRDefault="00361EB5">
      <w:r>
        <w:rPr>
          <w:noProof/>
        </w:rPr>
        <w:drawing>
          <wp:inline distT="0" distB="0" distL="0" distR="0">
            <wp:extent cx="4752975" cy="809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52975" cy="809625"/>
                    </a:xfrm>
                    <a:prstGeom prst="rect">
                      <a:avLst/>
                    </a:prstGeom>
                    <a:noFill/>
                    <a:ln w="9525">
                      <a:noFill/>
                      <a:miter lim="800000"/>
                      <a:headEnd/>
                      <a:tailEnd/>
                    </a:ln>
                  </pic:spPr>
                </pic:pic>
              </a:graphicData>
            </a:graphic>
          </wp:inline>
        </w:drawing>
      </w:r>
    </w:p>
    <w:p w:rsidR="00361EB5" w:rsidRDefault="00361EB5">
      <w:pPr>
        <w:rPr>
          <w:rFonts w:ascii="Times New Roman" w:hAnsi="Times New Roman" w:cs="Times New Roman"/>
          <w:sz w:val="24"/>
          <w:szCs w:val="24"/>
        </w:rPr>
      </w:pPr>
    </w:p>
    <w:p w:rsidR="00FE47EA" w:rsidRDefault="00FE47EA">
      <w:pPr>
        <w:rPr>
          <w:rFonts w:ascii="Times New Roman" w:hAnsi="Times New Roman" w:cs="Times New Roman"/>
          <w:b/>
          <w:sz w:val="24"/>
          <w:szCs w:val="24"/>
        </w:rPr>
      </w:pPr>
    </w:p>
    <w:p w:rsidR="00FE47EA" w:rsidRDefault="00FE47EA">
      <w:pPr>
        <w:rPr>
          <w:rFonts w:ascii="Times New Roman" w:hAnsi="Times New Roman" w:cs="Times New Roman"/>
          <w:b/>
          <w:sz w:val="24"/>
          <w:szCs w:val="24"/>
        </w:rPr>
      </w:pPr>
    </w:p>
    <w:p w:rsidR="00361EB5" w:rsidRDefault="00361EB5">
      <w:pPr>
        <w:rPr>
          <w:rFonts w:ascii="Times New Roman" w:hAnsi="Times New Roman" w:cs="Times New Roman"/>
          <w:b/>
          <w:sz w:val="24"/>
          <w:szCs w:val="24"/>
        </w:rPr>
      </w:pPr>
      <w:r>
        <w:rPr>
          <w:rFonts w:ascii="Times New Roman" w:hAnsi="Times New Roman" w:cs="Times New Roman"/>
          <w:b/>
          <w:sz w:val="24"/>
          <w:szCs w:val="24"/>
        </w:rPr>
        <w:t xml:space="preserve">MASTER SYLLABUS - </w:t>
      </w:r>
      <w:r w:rsidR="00C52317">
        <w:rPr>
          <w:rFonts w:ascii="Times New Roman" w:hAnsi="Times New Roman" w:cs="Times New Roman"/>
          <w:b/>
          <w:sz w:val="24"/>
          <w:szCs w:val="24"/>
        </w:rPr>
        <w:t xml:space="preserve">INTRODUCTION TO </w:t>
      </w:r>
      <w:r>
        <w:rPr>
          <w:rFonts w:ascii="Times New Roman" w:hAnsi="Times New Roman" w:cs="Times New Roman"/>
          <w:b/>
          <w:sz w:val="24"/>
          <w:szCs w:val="24"/>
        </w:rPr>
        <w:t>WOMEN'S STUDIES 101 - WMS 101</w:t>
      </w:r>
    </w:p>
    <w:p w:rsidR="00361EB5" w:rsidRDefault="00377C1F">
      <w:pPr>
        <w:rPr>
          <w:rFonts w:ascii="Times New Roman" w:hAnsi="Times New Roman" w:cs="Times New Roman"/>
          <w:b/>
          <w:sz w:val="24"/>
          <w:szCs w:val="24"/>
        </w:rPr>
      </w:pPr>
      <w:r>
        <w:rPr>
          <w:rFonts w:ascii="Times New Roman" w:hAnsi="Times New Roman" w:cs="Times New Roman"/>
          <w:b/>
          <w:sz w:val="24"/>
          <w:szCs w:val="24"/>
        </w:rPr>
        <w:t>Course Overview</w:t>
      </w:r>
    </w:p>
    <w:p w:rsidR="00377C1F" w:rsidRDefault="00377C1F" w:rsidP="00377C1F">
      <w:pPr>
        <w:rPr>
          <w:rFonts w:ascii="Times New Roman" w:hAnsi="Times New Roman" w:cs="Times New Roman"/>
          <w:sz w:val="24"/>
          <w:szCs w:val="24"/>
        </w:rPr>
      </w:pPr>
      <w:r w:rsidRPr="00377C1F">
        <w:rPr>
          <w:rFonts w:ascii="Times New Roman" w:hAnsi="Times New Roman" w:cs="Times New Roman"/>
          <w:sz w:val="24"/>
          <w:szCs w:val="24"/>
        </w:rPr>
        <w:t>The content of this class is question driven. The primary questions that are asked (and answered) are: what is Women’s Studies?; What is feminism?; How do we define gender?; How do constructions of gender affect women and men?; How does gender intersect with race, ethnicity, sexuality, and class?; Why is Women’s Studies important for men?; What are the current issues affecting women today?</w:t>
      </w:r>
      <w:r>
        <w:rPr>
          <w:rFonts w:ascii="Times New Roman" w:hAnsi="Times New Roman" w:cs="Times New Roman"/>
          <w:sz w:val="24"/>
          <w:szCs w:val="24"/>
        </w:rPr>
        <w:t xml:space="preserve"> These questions will be asked within the geographical and cultural context of the United States. </w:t>
      </w:r>
    </w:p>
    <w:p w:rsidR="00377C1F" w:rsidRDefault="00377C1F" w:rsidP="00377C1F">
      <w:pPr>
        <w:rPr>
          <w:rFonts w:ascii="Times New Roman" w:hAnsi="Times New Roman" w:cs="Times New Roman"/>
          <w:sz w:val="24"/>
          <w:szCs w:val="24"/>
        </w:rPr>
      </w:pPr>
      <w:r w:rsidRPr="00377C1F">
        <w:rPr>
          <w:rFonts w:ascii="Times New Roman" w:hAnsi="Times New Roman" w:cs="Times New Roman"/>
          <w:sz w:val="24"/>
          <w:szCs w:val="24"/>
        </w:rPr>
        <w:t xml:space="preserve">These questions </w:t>
      </w:r>
      <w:r>
        <w:rPr>
          <w:rFonts w:ascii="Times New Roman" w:hAnsi="Times New Roman" w:cs="Times New Roman"/>
          <w:sz w:val="24"/>
          <w:szCs w:val="24"/>
        </w:rPr>
        <w:t>p</w:t>
      </w:r>
      <w:r w:rsidRPr="00377C1F">
        <w:rPr>
          <w:rFonts w:ascii="Times New Roman" w:hAnsi="Times New Roman" w:cs="Times New Roman"/>
          <w:sz w:val="24"/>
          <w:szCs w:val="24"/>
        </w:rPr>
        <w:t>rovide the structure of the class as students examine women’s l</w:t>
      </w:r>
      <w:r>
        <w:rPr>
          <w:rFonts w:ascii="Times New Roman" w:hAnsi="Times New Roman" w:cs="Times New Roman"/>
          <w:sz w:val="24"/>
          <w:szCs w:val="24"/>
        </w:rPr>
        <w:t xml:space="preserve">ives, experiences, and issues. </w:t>
      </w:r>
      <w:r w:rsidRPr="00377C1F">
        <w:rPr>
          <w:rFonts w:ascii="Times New Roman" w:hAnsi="Times New Roman" w:cs="Times New Roman"/>
          <w:sz w:val="24"/>
          <w:szCs w:val="24"/>
        </w:rPr>
        <w:t xml:space="preserve">Through the class readings, videos, and discussions, </w:t>
      </w:r>
      <w:r>
        <w:rPr>
          <w:rFonts w:ascii="Times New Roman" w:hAnsi="Times New Roman" w:cs="Times New Roman"/>
          <w:sz w:val="24"/>
          <w:szCs w:val="24"/>
        </w:rPr>
        <w:t xml:space="preserve">they </w:t>
      </w:r>
      <w:r w:rsidRPr="00377C1F">
        <w:rPr>
          <w:rFonts w:ascii="Times New Roman" w:hAnsi="Times New Roman" w:cs="Times New Roman"/>
          <w:sz w:val="24"/>
          <w:szCs w:val="24"/>
        </w:rPr>
        <w:t xml:space="preserve">explore a number of different perspectives about women and men ranging from gender roles to economics and workplace issues to sexual politics and reproductive rights.  </w:t>
      </w:r>
    </w:p>
    <w:p w:rsidR="00377C1F" w:rsidRDefault="00CA5DCC" w:rsidP="00377C1F">
      <w:pPr>
        <w:rPr>
          <w:rFonts w:ascii="Times New Roman" w:hAnsi="Times New Roman" w:cs="Times New Roman"/>
          <w:sz w:val="24"/>
          <w:szCs w:val="24"/>
        </w:rPr>
      </w:pPr>
      <w:r>
        <w:rPr>
          <w:rFonts w:ascii="Times New Roman" w:hAnsi="Times New Roman" w:cs="Times New Roman"/>
          <w:sz w:val="24"/>
          <w:szCs w:val="24"/>
        </w:rPr>
        <w:t xml:space="preserve">Women’s Studies aims </w:t>
      </w:r>
      <w:r w:rsidR="00377C1F" w:rsidRPr="00377C1F">
        <w:rPr>
          <w:rFonts w:ascii="Times New Roman" w:hAnsi="Times New Roman" w:cs="Times New Roman"/>
          <w:sz w:val="24"/>
          <w:szCs w:val="24"/>
        </w:rPr>
        <w:t>to be inclusive and to critique the societal structures and expectations that affect all women.</w:t>
      </w:r>
      <w:r w:rsidR="00377C1F">
        <w:rPr>
          <w:rFonts w:ascii="Times New Roman" w:hAnsi="Times New Roman" w:cs="Times New Roman"/>
          <w:sz w:val="24"/>
          <w:szCs w:val="24"/>
        </w:rPr>
        <w:t xml:space="preserve"> Thus discussions </w:t>
      </w:r>
      <w:r w:rsidR="00377C1F" w:rsidRPr="00377C1F">
        <w:rPr>
          <w:rFonts w:ascii="Times New Roman" w:hAnsi="Times New Roman" w:cs="Times New Roman"/>
          <w:sz w:val="24"/>
          <w:szCs w:val="24"/>
        </w:rPr>
        <w:t>of gender and gender constructions will concern women and men of all races, classes, sexual orie</w:t>
      </w:r>
      <w:r w:rsidR="00377C1F">
        <w:rPr>
          <w:rFonts w:ascii="Times New Roman" w:hAnsi="Times New Roman" w:cs="Times New Roman"/>
          <w:sz w:val="24"/>
          <w:szCs w:val="24"/>
        </w:rPr>
        <w:t xml:space="preserve">ntations, ages, and abilities. </w:t>
      </w:r>
    </w:p>
    <w:p w:rsidR="00377C1F" w:rsidRDefault="00377C1F" w:rsidP="00377C1F">
      <w:pPr>
        <w:rPr>
          <w:rFonts w:ascii="Times New Roman" w:hAnsi="Times New Roman" w:cs="Times New Roman"/>
          <w:sz w:val="24"/>
          <w:szCs w:val="24"/>
        </w:rPr>
      </w:pPr>
      <w:r w:rsidRPr="00377C1F">
        <w:rPr>
          <w:rFonts w:ascii="Times New Roman" w:hAnsi="Times New Roman" w:cs="Times New Roman"/>
          <w:sz w:val="24"/>
          <w:szCs w:val="24"/>
        </w:rPr>
        <w:t xml:space="preserve">Readings will be drawn from both popular and scholarly presses and will cover historical, political, sociological, and literary approaches. </w:t>
      </w:r>
      <w:r w:rsidR="00CA5DCC">
        <w:rPr>
          <w:rFonts w:ascii="Times New Roman" w:hAnsi="Times New Roman" w:cs="Times New Roman"/>
          <w:sz w:val="24"/>
          <w:szCs w:val="24"/>
        </w:rPr>
        <w:t xml:space="preserve">Students are expected to read the assigned texts in advance and come to class prepared to discuss what they have read. Women's Studies places a great emphasis on cooperative learning and on team-based activities both in class and for graded assignments. Not only does Women's Studies hold that these pedagogical approaches lead to more effective learning, but we also believe that these approaches are more feminist than traditional approaches. </w:t>
      </w:r>
      <w:r w:rsidR="00E47F08">
        <w:rPr>
          <w:rFonts w:ascii="Times New Roman" w:hAnsi="Times New Roman" w:cs="Times New Roman"/>
          <w:sz w:val="24"/>
          <w:szCs w:val="24"/>
        </w:rPr>
        <w:t>Students in a WMS 101 course will typically have asynchronous online discussion assignments, individual written assignments, and a team-based research project. There is also a common assignment for all WMS 101 courses: the Politics of Location Statement, which will be explained in detail in the sample assignments section.</w:t>
      </w:r>
    </w:p>
    <w:p w:rsidR="00E47F08" w:rsidRDefault="00E47F08" w:rsidP="00377C1F">
      <w:pPr>
        <w:rPr>
          <w:rFonts w:ascii="Times New Roman" w:hAnsi="Times New Roman" w:cs="Times New Roman"/>
          <w:b/>
          <w:sz w:val="24"/>
          <w:szCs w:val="24"/>
        </w:rPr>
      </w:pPr>
    </w:p>
    <w:p w:rsidR="00377C1F" w:rsidRDefault="00E47F08" w:rsidP="00377C1F">
      <w:pPr>
        <w:rPr>
          <w:rFonts w:ascii="Times New Roman" w:hAnsi="Times New Roman" w:cs="Times New Roman"/>
          <w:b/>
          <w:sz w:val="24"/>
          <w:szCs w:val="24"/>
        </w:rPr>
      </w:pPr>
      <w:r>
        <w:rPr>
          <w:rFonts w:ascii="Times New Roman" w:hAnsi="Times New Roman" w:cs="Times New Roman"/>
          <w:b/>
          <w:sz w:val="24"/>
          <w:szCs w:val="24"/>
        </w:rPr>
        <w:lastRenderedPageBreak/>
        <w:t>Learning Outcomes</w:t>
      </w:r>
    </w:p>
    <w:p w:rsidR="00E47F08" w:rsidRPr="00E47F08" w:rsidRDefault="00C52317" w:rsidP="00377C1F">
      <w:pPr>
        <w:rPr>
          <w:rFonts w:ascii="Times New Roman" w:hAnsi="Times New Roman" w:cs="Times New Roman"/>
          <w:sz w:val="24"/>
          <w:szCs w:val="24"/>
          <w:u w:val="single"/>
        </w:rPr>
      </w:pPr>
      <w:r>
        <w:rPr>
          <w:rFonts w:ascii="Times New Roman" w:hAnsi="Times New Roman" w:cs="Times New Roman"/>
          <w:sz w:val="24"/>
          <w:szCs w:val="24"/>
          <w:u w:val="single"/>
        </w:rPr>
        <w:t xml:space="preserve">WMS 101 </w:t>
      </w:r>
      <w:r w:rsidR="00E47F08">
        <w:rPr>
          <w:rFonts w:ascii="Times New Roman" w:hAnsi="Times New Roman" w:cs="Times New Roman"/>
          <w:sz w:val="24"/>
          <w:szCs w:val="24"/>
          <w:u w:val="single"/>
        </w:rPr>
        <w:t>Course-Specific Learning Outcomes:</w:t>
      </w:r>
    </w:p>
    <w:p w:rsidR="00E47F08" w:rsidRPr="002E4DEB" w:rsidRDefault="002E4DEB" w:rsidP="00E47F08">
      <w:pPr>
        <w:numPr>
          <w:ilvl w:val="0"/>
          <w:numId w:val="1"/>
        </w:numPr>
        <w:spacing w:after="0" w:line="240" w:lineRule="auto"/>
        <w:rPr>
          <w:rFonts w:ascii="Times New Roman" w:hAnsi="Times New Roman" w:cs="Times New Roman"/>
          <w:sz w:val="24"/>
          <w:szCs w:val="24"/>
        </w:rPr>
      </w:pPr>
      <w:r w:rsidRPr="002E4DEB">
        <w:rPr>
          <w:rFonts w:ascii="Times New Roman" w:hAnsi="Times New Roman" w:cs="Times New Roman"/>
          <w:sz w:val="24"/>
          <w:szCs w:val="24"/>
        </w:rPr>
        <w:t xml:space="preserve">To </w:t>
      </w:r>
      <w:r w:rsidR="00E47F08" w:rsidRPr="002E4DEB">
        <w:rPr>
          <w:rFonts w:ascii="Times New Roman" w:hAnsi="Times New Roman" w:cs="Times New Roman"/>
          <w:sz w:val="24"/>
          <w:szCs w:val="24"/>
        </w:rPr>
        <w:t>gain an understanding of how the field of Women’s Studies has evolved;</w:t>
      </w:r>
    </w:p>
    <w:p w:rsidR="00E47F08" w:rsidRPr="002E4DEB" w:rsidRDefault="002E4DEB" w:rsidP="00E47F08">
      <w:pPr>
        <w:numPr>
          <w:ilvl w:val="0"/>
          <w:numId w:val="1"/>
        </w:numPr>
        <w:spacing w:after="0" w:line="240" w:lineRule="auto"/>
        <w:rPr>
          <w:rFonts w:ascii="Times New Roman" w:hAnsi="Times New Roman" w:cs="Times New Roman"/>
          <w:sz w:val="24"/>
          <w:szCs w:val="24"/>
        </w:rPr>
      </w:pPr>
      <w:r w:rsidRPr="002E4DEB">
        <w:rPr>
          <w:rFonts w:ascii="Times New Roman" w:hAnsi="Times New Roman" w:cs="Times New Roman"/>
          <w:sz w:val="24"/>
          <w:szCs w:val="24"/>
        </w:rPr>
        <w:t xml:space="preserve">To </w:t>
      </w:r>
      <w:r w:rsidR="00E47F08" w:rsidRPr="002E4DEB">
        <w:rPr>
          <w:rFonts w:ascii="Times New Roman" w:hAnsi="Times New Roman" w:cs="Times New Roman"/>
          <w:sz w:val="24"/>
          <w:szCs w:val="24"/>
        </w:rPr>
        <w:t>learn feminist approaches to academics and world issues;</w:t>
      </w:r>
    </w:p>
    <w:p w:rsidR="00E47F08" w:rsidRPr="002E4DEB" w:rsidRDefault="002E4DEB" w:rsidP="00E47F08">
      <w:pPr>
        <w:numPr>
          <w:ilvl w:val="0"/>
          <w:numId w:val="1"/>
        </w:numPr>
        <w:spacing w:after="0" w:line="240" w:lineRule="auto"/>
        <w:rPr>
          <w:rFonts w:ascii="Times New Roman" w:hAnsi="Times New Roman" w:cs="Times New Roman"/>
          <w:sz w:val="24"/>
          <w:szCs w:val="24"/>
        </w:rPr>
      </w:pPr>
      <w:r w:rsidRPr="002E4DEB">
        <w:rPr>
          <w:rFonts w:ascii="Times New Roman" w:hAnsi="Times New Roman" w:cs="Times New Roman"/>
          <w:sz w:val="24"/>
          <w:szCs w:val="24"/>
        </w:rPr>
        <w:t xml:space="preserve">To </w:t>
      </w:r>
      <w:r w:rsidR="00E47F08" w:rsidRPr="002E4DEB">
        <w:rPr>
          <w:rFonts w:ascii="Times New Roman" w:hAnsi="Times New Roman" w:cs="Times New Roman"/>
          <w:sz w:val="24"/>
          <w:szCs w:val="24"/>
        </w:rPr>
        <w:t>analyze the intersections of gender, race, ethnicity, sexuality, class, religion, and age on women’s identities and issues;</w:t>
      </w:r>
    </w:p>
    <w:p w:rsidR="002E4DEB" w:rsidRPr="002E4DEB" w:rsidRDefault="00C52317" w:rsidP="002E4DEB">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t>
      </w:r>
      <w:r w:rsidR="002E4DEB" w:rsidRPr="002E4DEB">
        <w:rPr>
          <w:rFonts w:ascii="Times New Roman" w:hAnsi="Times New Roman" w:cs="Times New Roman"/>
          <w:sz w:val="24"/>
          <w:szCs w:val="24"/>
        </w:rPr>
        <w:t>promote knowledge of women’s history and contemporary issues in the United States</w:t>
      </w:r>
    </w:p>
    <w:p w:rsidR="002E4DEB" w:rsidRPr="002E4DEB" w:rsidRDefault="002E4DEB" w:rsidP="002E4DEB">
      <w:pPr>
        <w:numPr>
          <w:ilvl w:val="0"/>
          <w:numId w:val="1"/>
        </w:numPr>
        <w:spacing w:after="0" w:line="240" w:lineRule="auto"/>
        <w:rPr>
          <w:rFonts w:ascii="Times New Roman" w:hAnsi="Times New Roman" w:cs="Times New Roman"/>
          <w:sz w:val="24"/>
          <w:szCs w:val="24"/>
        </w:rPr>
      </w:pPr>
      <w:r w:rsidRPr="002E4DEB">
        <w:rPr>
          <w:rFonts w:ascii="Times New Roman" w:hAnsi="Times New Roman" w:cs="Times New Roman"/>
          <w:sz w:val="24"/>
          <w:szCs w:val="24"/>
        </w:rPr>
        <w:t>To reflect critically about the materials we read and view;</w:t>
      </w:r>
    </w:p>
    <w:p w:rsidR="002E4DEB" w:rsidRPr="002E4DEB" w:rsidRDefault="002E4DEB" w:rsidP="002E4DEB">
      <w:pPr>
        <w:numPr>
          <w:ilvl w:val="0"/>
          <w:numId w:val="1"/>
        </w:numPr>
        <w:spacing w:after="0" w:line="240" w:lineRule="auto"/>
        <w:rPr>
          <w:rFonts w:ascii="Times New Roman" w:hAnsi="Times New Roman" w:cs="Times New Roman"/>
          <w:sz w:val="24"/>
          <w:szCs w:val="24"/>
        </w:rPr>
      </w:pPr>
      <w:r w:rsidRPr="002E4DEB">
        <w:rPr>
          <w:rFonts w:ascii="Times New Roman" w:hAnsi="Times New Roman" w:cs="Times New Roman"/>
          <w:sz w:val="24"/>
          <w:szCs w:val="24"/>
        </w:rPr>
        <w:t>To communicate effectively through verbal discussion and written work;</w:t>
      </w:r>
    </w:p>
    <w:p w:rsidR="002E4DEB" w:rsidRPr="002E4DEB" w:rsidRDefault="002E4DEB" w:rsidP="002E4DEB">
      <w:pPr>
        <w:numPr>
          <w:ilvl w:val="0"/>
          <w:numId w:val="1"/>
        </w:numPr>
        <w:spacing w:after="0" w:line="240" w:lineRule="auto"/>
        <w:rPr>
          <w:rFonts w:ascii="Times New Roman" w:hAnsi="Times New Roman" w:cs="Times New Roman"/>
          <w:sz w:val="24"/>
          <w:szCs w:val="24"/>
        </w:rPr>
      </w:pPr>
      <w:r w:rsidRPr="002E4DEB">
        <w:rPr>
          <w:rFonts w:ascii="Times New Roman" w:hAnsi="Times New Roman" w:cs="Times New Roman"/>
          <w:sz w:val="24"/>
          <w:szCs w:val="24"/>
        </w:rPr>
        <w:t>To recognize the value of personal experience and activism;</w:t>
      </w:r>
    </w:p>
    <w:p w:rsidR="002E4DEB" w:rsidRPr="002E4DEB" w:rsidRDefault="002E4DEB" w:rsidP="002E4DEB">
      <w:pPr>
        <w:numPr>
          <w:ilvl w:val="0"/>
          <w:numId w:val="1"/>
        </w:numPr>
        <w:spacing w:after="0" w:line="240" w:lineRule="auto"/>
        <w:rPr>
          <w:rFonts w:ascii="Times New Roman" w:hAnsi="Times New Roman" w:cs="Times New Roman"/>
          <w:sz w:val="24"/>
          <w:szCs w:val="24"/>
        </w:rPr>
      </w:pPr>
      <w:r w:rsidRPr="002E4DEB">
        <w:rPr>
          <w:rFonts w:ascii="Times New Roman" w:hAnsi="Times New Roman" w:cs="Times New Roman"/>
          <w:sz w:val="24"/>
          <w:szCs w:val="24"/>
        </w:rPr>
        <w:t>To develop our own informed perspectives on the course materials.</w:t>
      </w:r>
    </w:p>
    <w:p w:rsidR="00377C1F" w:rsidRDefault="00377C1F">
      <w:pPr>
        <w:rPr>
          <w:rFonts w:ascii="Times New Roman" w:hAnsi="Times New Roman" w:cs="Times New Roman"/>
          <w:sz w:val="24"/>
          <w:szCs w:val="24"/>
        </w:rPr>
      </w:pPr>
    </w:p>
    <w:p w:rsidR="002E4DEB" w:rsidRDefault="002E4DEB">
      <w:pPr>
        <w:rPr>
          <w:rFonts w:ascii="Times New Roman" w:hAnsi="Times New Roman" w:cs="Times New Roman"/>
          <w:sz w:val="24"/>
          <w:szCs w:val="24"/>
          <w:u w:val="single"/>
        </w:rPr>
      </w:pPr>
      <w:r>
        <w:rPr>
          <w:rFonts w:ascii="Times New Roman" w:hAnsi="Times New Roman" w:cs="Times New Roman"/>
          <w:sz w:val="24"/>
          <w:szCs w:val="24"/>
          <w:u w:val="single"/>
        </w:rPr>
        <w:t>University Studies Learning Outcomes:</w:t>
      </w:r>
    </w:p>
    <w:p w:rsidR="00C52317" w:rsidRDefault="00C52317" w:rsidP="00C52317">
      <w:pPr>
        <w:pStyle w:val="NormalWeb"/>
        <w:shd w:val="clear" w:color="auto" w:fill="FFFFFF"/>
        <w:rPr>
          <w:rStyle w:val="Strong"/>
          <w:b w:val="0"/>
          <w:iCs/>
          <w:sz w:val="24"/>
          <w:szCs w:val="24"/>
        </w:rPr>
      </w:pPr>
      <w:r>
        <w:rPr>
          <w:rStyle w:val="Strong"/>
          <w:b w:val="0"/>
          <w:sz w:val="24"/>
          <w:szCs w:val="24"/>
        </w:rPr>
        <w:t xml:space="preserve">Introduction to Women's Studies as a course to fulfill a requirement for the University Studies curriculum would fall under </w:t>
      </w:r>
      <w:r>
        <w:rPr>
          <w:rStyle w:val="Strong"/>
          <w:b w:val="0"/>
          <w:i/>
          <w:sz w:val="24"/>
          <w:szCs w:val="24"/>
        </w:rPr>
        <w:t xml:space="preserve">Cluster 4, Area B, Option (a) - </w:t>
      </w:r>
      <w:r w:rsidRPr="00C52317">
        <w:rPr>
          <w:rStyle w:val="Strong"/>
          <w:i/>
          <w:iCs/>
          <w:sz w:val="24"/>
          <w:szCs w:val="24"/>
        </w:rPr>
        <w:t>The Nature of US Society</w:t>
      </w:r>
      <w:r>
        <w:rPr>
          <w:rStyle w:val="Strong"/>
          <w:b w:val="0"/>
          <w:iCs/>
          <w:sz w:val="24"/>
          <w:szCs w:val="24"/>
        </w:rPr>
        <w:t>. As such, its learning objectives are as follows"</w:t>
      </w:r>
    </w:p>
    <w:p w:rsidR="00C52317" w:rsidRPr="00C52317" w:rsidRDefault="00C52317" w:rsidP="00C52317">
      <w:pPr>
        <w:pStyle w:val="NormalWeb"/>
        <w:shd w:val="clear" w:color="auto" w:fill="FFFFFF"/>
        <w:rPr>
          <w:sz w:val="24"/>
          <w:szCs w:val="24"/>
        </w:rPr>
      </w:pPr>
    </w:p>
    <w:p w:rsidR="00C52317" w:rsidRPr="00C52317" w:rsidRDefault="00C52317" w:rsidP="00C52317">
      <w:pPr>
        <w:pStyle w:val="NormalWeb"/>
        <w:shd w:val="clear" w:color="auto" w:fill="FFFFFF"/>
        <w:rPr>
          <w:sz w:val="24"/>
          <w:szCs w:val="24"/>
        </w:rPr>
      </w:pPr>
      <w:r w:rsidRPr="00C52317">
        <w:rPr>
          <w:sz w:val="24"/>
          <w:szCs w:val="24"/>
        </w:rPr>
        <w:t>After completing this course, students will be able to:</w:t>
      </w:r>
    </w:p>
    <w:p w:rsidR="00C52317" w:rsidRPr="00C52317" w:rsidRDefault="00C52317" w:rsidP="00C52317">
      <w:pPr>
        <w:pStyle w:val="NormalWeb"/>
        <w:shd w:val="clear" w:color="auto" w:fill="FFFFFF"/>
        <w:rPr>
          <w:sz w:val="24"/>
          <w:szCs w:val="24"/>
        </w:rPr>
      </w:pPr>
      <w:r w:rsidRPr="00C52317">
        <w:rPr>
          <w:sz w:val="24"/>
          <w:szCs w:val="24"/>
        </w:rPr>
        <w:t>1. Explain: a) the development of US culture and sub-culture from different</w:t>
      </w:r>
      <w:r>
        <w:rPr>
          <w:sz w:val="24"/>
          <w:szCs w:val="24"/>
        </w:rPr>
        <w:t xml:space="preserve"> perspectives;</w:t>
      </w:r>
    </w:p>
    <w:p w:rsidR="00C52317" w:rsidRPr="00C52317" w:rsidRDefault="00C52317" w:rsidP="00C52317">
      <w:pPr>
        <w:pStyle w:val="NormalWeb"/>
        <w:shd w:val="clear" w:color="auto" w:fill="FFFFFF"/>
        <w:rPr>
          <w:sz w:val="24"/>
          <w:szCs w:val="24"/>
        </w:rPr>
      </w:pPr>
      <w:r w:rsidRPr="00C52317">
        <w:rPr>
          <w:sz w:val="24"/>
          <w:szCs w:val="24"/>
        </w:rPr>
        <w:t>2. Locate, analyze, summarize, paraphrase and synthesize mat</w:t>
      </w:r>
      <w:r>
        <w:rPr>
          <w:sz w:val="24"/>
          <w:szCs w:val="24"/>
        </w:rPr>
        <w:t>erial from a variety of sources;</w:t>
      </w:r>
    </w:p>
    <w:p w:rsidR="00C52317" w:rsidRPr="00C52317" w:rsidRDefault="00C52317" w:rsidP="00C52317">
      <w:pPr>
        <w:pStyle w:val="NormalWeb"/>
        <w:shd w:val="clear" w:color="auto" w:fill="FFFFFF"/>
        <w:rPr>
          <w:sz w:val="24"/>
          <w:szCs w:val="24"/>
        </w:rPr>
      </w:pPr>
      <w:r w:rsidRPr="00C52317">
        <w:rPr>
          <w:sz w:val="24"/>
          <w:szCs w:val="24"/>
        </w:rPr>
        <w:t>3. Evaluate arguments made in support of different perspectives on US society.</w:t>
      </w:r>
    </w:p>
    <w:p w:rsidR="002E4DEB" w:rsidRDefault="002E4DEB">
      <w:pPr>
        <w:rPr>
          <w:rFonts w:ascii="Times New Roman" w:hAnsi="Times New Roman" w:cs="Times New Roman"/>
          <w:sz w:val="24"/>
          <w:szCs w:val="24"/>
        </w:rPr>
      </w:pPr>
    </w:p>
    <w:p w:rsidR="00C52317" w:rsidRDefault="002E4DEB" w:rsidP="00C5231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w:t>
      </w:r>
      <w:r w:rsidRPr="002E4DEB">
        <w:rPr>
          <w:rFonts w:ascii="Times New Roman" w:hAnsi="Times New Roman" w:cs="Times New Roman"/>
          <w:b/>
          <w:bCs/>
          <w:sz w:val="24"/>
          <w:szCs w:val="24"/>
        </w:rPr>
        <w:t>Text</w:t>
      </w:r>
      <w:r w:rsidR="008A7910">
        <w:rPr>
          <w:rFonts w:ascii="Times New Roman" w:hAnsi="Times New Roman" w:cs="Times New Roman"/>
          <w:b/>
          <w:bCs/>
          <w:sz w:val="24"/>
          <w:szCs w:val="24"/>
        </w:rPr>
        <w:t>s</w:t>
      </w:r>
      <w:r w:rsidR="00C52317">
        <w:rPr>
          <w:rFonts w:ascii="Times New Roman" w:hAnsi="Times New Roman" w:cs="Times New Roman"/>
          <w:b/>
          <w:bCs/>
          <w:sz w:val="24"/>
          <w:szCs w:val="24"/>
        </w:rPr>
        <w:t>:</w:t>
      </w:r>
    </w:p>
    <w:p w:rsidR="00C52317" w:rsidRPr="002E4DEB" w:rsidRDefault="002E4DEB" w:rsidP="00C52317">
      <w:pPr>
        <w:spacing w:line="240" w:lineRule="auto"/>
        <w:rPr>
          <w:rFonts w:ascii="Times New Roman" w:hAnsi="Times New Roman" w:cs="Times New Roman"/>
          <w:bCs/>
          <w:sz w:val="24"/>
          <w:szCs w:val="24"/>
        </w:rPr>
      </w:pPr>
      <w:r w:rsidRPr="002E4DEB">
        <w:rPr>
          <w:rFonts w:ascii="Times New Roman" w:hAnsi="Times New Roman" w:cs="Times New Roman"/>
          <w:bCs/>
          <w:sz w:val="24"/>
          <w:szCs w:val="24"/>
        </w:rPr>
        <w:t xml:space="preserve">Kesselman, Amy, et al, Eds.  </w:t>
      </w:r>
      <w:r w:rsidRPr="002E4DEB">
        <w:rPr>
          <w:rFonts w:ascii="Times New Roman" w:hAnsi="Times New Roman" w:cs="Times New Roman"/>
          <w:bCs/>
          <w:i/>
          <w:iCs/>
          <w:sz w:val="24"/>
          <w:szCs w:val="24"/>
        </w:rPr>
        <w:t xml:space="preserve">Women, Images &amp; Realities: A Multicultural Anthology </w:t>
      </w:r>
      <w:r w:rsidRPr="002E4DEB">
        <w:rPr>
          <w:rFonts w:ascii="Times New Roman" w:hAnsi="Times New Roman" w:cs="Times New Roman"/>
          <w:bCs/>
          <w:sz w:val="24"/>
          <w:szCs w:val="24"/>
        </w:rPr>
        <w:t>(4</w:t>
      </w:r>
      <w:r w:rsidRPr="002E4DEB">
        <w:rPr>
          <w:rFonts w:ascii="Times New Roman" w:hAnsi="Times New Roman" w:cs="Times New Roman"/>
          <w:bCs/>
          <w:sz w:val="24"/>
          <w:szCs w:val="24"/>
          <w:vertAlign w:val="superscript"/>
        </w:rPr>
        <w:t>th</w:t>
      </w:r>
      <w:r w:rsidRPr="002E4DEB">
        <w:rPr>
          <w:rFonts w:ascii="Times New Roman" w:hAnsi="Times New Roman" w:cs="Times New Roman"/>
          <w:bCs/>
          <w:sz w:val="24"/>
          <w:szCs w:val="24"/>
        </w:rPr>
        <w:t xml:space="preserve"> Ed.).  Boston: McGraw Hill, 2008.</w:t>
      </w:r>
      <w:r w:rsidR="008A7910">
        <w:rPr>
          <w:rFonts w:ascii="Times New Roman" w:hAnsi="Times New Roman" w:cs="Times New Roman"/>
          <w:bCs/>
          <w:sz w:val="24"/>
          <w:szCs w:val="24"/>
        </w:rPr>
        <w:t xml:space="preserve"> </w:t>
      </w:r>
      <w:r w:rsidR="00C52317">
        <w:rPr>
          <w:rFonts w:ascii="Times New Roman" w:hAnsi="Times New Roman" w:cs="Times New Roman"/>
          <w:bCs/>
          <w:sz w:val="24"/>
          <w:szCs w:val="24"/>
        </w:rPr>
        <w:t xml:space="preserve">This is the text currently being used by </w:t>
      </w:r>
      <w:r w:rsidR="008A7910">
        <w:rPr>
          <w:rFonts w:ascii="Times New Roman" w:hAnsi="Times New Roman" w:cs="Times New Roman"/>
          <w:bCs/>
          <w:sz w:val="24"/>
          <w:szCs w:val="24"/>
        </w:rPr>
        <w:t xml:space="preserve">most </w:t>
      </w:r>
      <w:r w:rsidR="00C52317">
        <w:rPr>
          <w:rFonts w:ascii="Times New Roman" w:hAnsi="Times New Roman" w:cs="Times New Roman"/>
          <w:bCs/>
          <w:sz w:val="24"/>
          <w:szCs w:val="24"/>
        </w:rPr>
        <w:t xml:space="preserve">WMS faculty. Every two to three years, faculty teaching WMS 101 meet to put together </w:t>
      </w:r>
      <w:r w:rsidR="008A7910">
        <w:rPr>
          <w:rFonts w:ascii="Times New Roman" w:hAnsi="Times New Roman" w:cs="Times New Roman"/>
          <w:bCs/>
          <w:sz w:val="24"/>
          <w:szCs w:val="24"/>
        </w:rPr>
        <w:t xml:space="preserve">a brief list (2-3 texts) for use and/or to see if our current texts need updating. </w:t>
      </w:r>
    </w:p>
    <w:p w:rsidR="008A7910" w:rsidRPr="008A7910" w:rsidRDefault="008A7910" w:rsidP="008A7910">
      <w:pPr>
        <w:spacing w:line="240" w:lineRule="auto"/>
        <w:rPr>
          <w:rFonts w:ascii="Times New Roman" w:hAnsi="Times New Roman" w:cs="Times New Roman"/>
          <w:b/>
          <w:sz w:val="24"/>
          <w:szCs w:val="24"/>
        </w:rPr>
      </w:pPr>
      <w:r w:rsidRPr="008A7910">
        <w:rPr>
          <w:rFonts w:ascii="Times New Roman" w:eastAsia="Calibri" w:hAnsi="Times New Roman" w:cs="Times New Roman"/>
          <w:i/>
          <w:iCs/>
          <w:sz w:val="24"/>
          <w:szCs w:val="24"/>
        </w:rPr>
        <w:t>Reading Women’s Lives</w:t>
      </w:r>
      <w:r w:rsidRPr="008A7910">
        <w:rPr>
          <w:rFonts w:ascii="Times New Roman" w:eastAsia="Calibri" w:hAnsi="Times New Roman" w:cs="Times New Roman"/>
          <w:sz w:val="24"/>
          <w:szCs w:val="24"/>
        </w:rPr>
        <w:t>, compiled by Professor Heidi M. Berggren for “Introduction to Women’s Studies”</w:t>
      </w:r>
    </w:p>
    <w:p w:rsidR="002E4DEB" w:rsidRPr="002E4DEB" w:rsidRDefault="002E4DEB" w:rsidP="002E4DEB">
      <w:pPr>
        <w:spacing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Required Text: </w:t>
      </w:r>
    </w:p>
    <w:p w:rsidR="002E4DEB" w:rsidRDefault="002E4DEB" w:rsidP="002E4DEB">
      <w:pPr>
        <w:spacing w:line="240" w:lineRule="auto"/>
        <w:ind w:left="360" w:hanging="360"/>
        <w:rPr>
          <w:rFonts w:ascii="Times New Roman" w:hAnsi="Times New Roman" w:cs="Times New Roman"/>
          <w:sz w:val="24"/>
          <w:szCs w:val="24"/>
        </w:rPr>
      </w:pPr>
      <w:r w:rsidRPr="002E4DEB">
        <w:rPr>
          <w:rFonts w:ascii="Times New Roman" w:hAnsi="Times New Roman" w:cs="Times New Roman"/>
          <w:sz w:val="24"/>
          <w:szCs w:val="24"/>
        </w:rPr>
        <w:t xml:space="preserve">Rich, Adrienne.  “Notes Toward a Politics of Location.”  </w:t>
      </w:r>
      <w:r w:rsidRPr="002E4DEB">
        <w:rPr>
          <w:rFonts w:ascii="Times New Roman" w:hAnsi="Times New Roman" w:cs="Times New Roman"/>
          <w:i/>
          <w:sz w:val="24"/>
          <w:szCs w:val="24"/>
        </w:rPr>
        <w:t>Arts of the Possible:  Essays and Conversations.</w:t>
      </w:r>
      <w:r w:rsidRPr="002E4DEB">
        <w:rPr>
          <w:rFonts w:ascii="Times New Roman" w:hAnsi="Times New Roman" w:cs="Times New Roman"/>
          <w:sz w:val="24"/>
          <w:szCs w:val="24"/>
        </w:rPr>
        <w:t xml:space="preserve">  New York:  W.W. Norton &amp; Company, 2001.  62-82. </w:t>
      </w:r>
    </w:p>
    <w:p w:rsidR="008A7910" w:rsidRDefault="008A7910" w:rsidP="002E4DEB">
      <w:pPr>
        <w:spacing w:line="240" w:lineRule="auto"/>
        <w:ind w:left="360" w:hanging="360"/>
        <w:rPr>
          <w:rFonts w:ascii="Times New Roman" w:hAnsi="Times New Roman" w:cs="Times New Roman"/>
          <w:b/>
          <w:sz w:val="24"/>
          <w:szCs w:val="24"/>
        </w:rPr>
      </w:pPr>
      <w:r>
        <w:rPr>
          <w:rFonts w:ascii="Times New Roman" w:hAnsi="Times New Roman" w:cs="Times New Roman"/>
          <w:b/>
          <w:sz w:val="24"/>
          <w:szCs w:val="24"/>
        </w:rPr>
        <w:t>Example Assignment:</w:t>
      </w:r>
    </w:p>
    <w:p w:rsidR="008A7910" w:rsidRDefault="00D93A33" w:rsidP="002E4DEB">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All WMS 101 courses require an individually written "Politics of Location" assignment. </w:t>
      </w:r>
    </w:p>
    <w:p w:rsidR="00820E17" w:rsidRPr="00820E17" w:rsidRDefault="00820E17" w:rsidP="002E4DEB">
      <w:pPr>
        <w:spacing w:line="240" w:lineRule="auto"/>
        <w:ind w:left="360" w:hanging="360"/>
        <w:rPr>
          <w:rFonts w:ascii="Times New Roman" w:hAnsi="Times New Roman" w:cs="Times New Roman"/>
          <w:b/>
          <w:sz w:val="24"/>
          <w:szCs w:val="24"/>
          <w:u w:val="single"/>
        </w:rPr>
      </w:pPr>
      <w:r>
        <w:rPr>
          <w:rFonts w:ascii="Times New Roman" w:hAnsi="Times New Roman" w:cs="Times New Roman"/>
          <w:b/>
          <w:sz w:val="24"/>
          <w:szCs w:val="24"/>
          <w:u w:val="single"/>
        </w:rPr>
        <w:t>The assignment meets all three of the learning outcomes for Cluster 4, Area B, Option (a).</w:t>
      </w:r>
    </w:p>
    <w:p w:rsidR="00D93A33" w:rsidRDefault="00D93A33" w:rsidP="002E4DEB">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The assignment is in three parts:</w:t>
      </w:r>
    </w:p>
    <w:p w:rsidR="00D93A33" w:rsidRDefault="00D93A33" w:rsidP="002E4DEB">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(1) Read the short required text (listed above) by Adrienne Rich.</w:t>
      </w:r>
    </w:p>
    <w:p w:rsidR="00820E17" w:rsidRDefault="00D93A33" w:rsidP="001B52B7">
      <w:pPr>
        <w:spacing w:beforeLines="1" w:afterLines="1"/>
        <w:rPr>
          <w:rFonts w:ascii="Times New Roman" w:hAnsi="Times New Roman" w:cs="Times New Roman"/>
          <w:b/>
          <w:sz w:val="24"/>
          <w:szCs w:val="24"/>
        </w:rPr>
      </w:pPr>
      <w:r w:rsidRPr="00D93A33">
        <w:rPr>
          <w:rFonts w:ascii="Times New Roman" w:hAnsi="Times New Roman" w:cs="Times New Roman"/>
          <w:sz w:val="24"/>
          <w:szCs w:val="24"/>
        </w:rPr>
        <w:t xml:space="preserve">(2) </w:t>
      </w:r>
      <w:r w:rsidR="00CC6820" w:rsidRPr="00CC6820">
        <w:rPr>
          <w:rFonts w:ascii="Times New Roman" w:hAnsi="Times New Roman" w:cs="Times New Roman"/>
          <w:b/>
          <w:sz w:val="24"/>
          <w:szCs w:val="24"/>
        </w:rPr>
        <w:t xml:space="preserve">Politics of Location Statement. </w:t>
      </w:r>
      <w:r w:rsidR="00FE47EA">
        <w:rPr>
          <w:rFonts w:ascii="Times New Roman" w:hAnsi="Times New Roman" w:cs="Times New Roman"/>
          <w:b/>
          <w:sz w:val="24"/>
          <w:szCs w:val="24"/>
        </w:rPr>
        <w:t>1</w:t>
      </w:r>
      <w:r w:rsidR="00820E17">
        <w:rPr>
          <w:rFonts w:ascii="Times New Roman" w:hAnsi="Times New Roman" w:cs="Times New Roman"/>
          <w:b/>
          <w:sz w:val="24"/>
          <w:szCs w:val="24"/>
        </w:rPr>
        <w:t xml:space="preserve">-3 pages. </w:t>
      </w:r>
      <w:r w:rsidR="00CC6820" w:rsidRPr="00CC6820">
        <w:rPr>
          <w:rFonts w:ascii="Times New Roman" w:hAnsi="Times New Roman" w:cs="Times New Roman"/>
          <w:b/>
          <w:sz w:val="24"/>
          <w:szCs w:val="24"/>
        </w:rPr>
        <w:t>T</w:t>
      </w:r>
      <w:r w:rsidR="00CC6820">
        <w:rPr>
          <w:rFonts w:ascii="Times New Roman" w:hAnsi="Times New Roman" w:cs="Times New Roman"/>
          <w:b/>
          <w:sz w:val="24"/>
          <w:szCs w:val="24"/>
        </w:rPr>
        <w:t>he statement is due approximately the third week of the semester.</w:t>
      </w:r>
      <w:r w:rsidR="00820E17">
        <w:rPr>
          <w:rFonts w:ascii="Times New Roman" w:hAnsi="Times New Roman" w:cs="Times New Roman"/>
          <w:b/>
          <w:sz w:val="24"/>
          <w:szCs w:val="24"/>
        </w:rPr>
        <w:t xml:space="preserve"> </w:t>
      </w:r>
    </w:p>
    <w:p w:rsidR="00820E17" w:rsidRDefault="00820E17" w:rsidP="001B52B7">
      <w:pPr>
        <w:spacing w:beforeLines="1" w:afterLines="1"/>
        <w:rPr>
          <w:rFonts w:ascii="Times New Roman" w:hAnsi="Times New Roman" w:cs="Times New Roman"/>
          <w:sz w:val="24"/>
          <w:szCs w:val="24"/>
        </w:rPr>
      </w:pPr>
    </w:p>
    <w:p w:rsidR="00820E17" w:rsidRDefault="00820E17" w:rsidP="001B52B7">
      <w:pPr>
        <w:spacing w:beforeLines="1" w:afterLines="1"/>
        <w:rPr>
          <w:rFonts w:ascii="Times New Roman" w:hAnsi="Times New Roman" w:cs="Times New Roman"/>
          <w:sz w:val="24"/>
          <w:szCs w:val="24"/>
        </w:rPr>
      </w:pPr>
      <w:r w:rsidRPr="00CC6820">
        <w:rPr>
          <w:rFonts w:ascii="Times New Roman" w:hAnsi="Times New Roman" w:cs="Times New Roman"/>
          <w:sz w:val="24"/>
          <w:szCs w:val="24"/>
        </w:rPr>
        <w:t xml:space="preserve">Politics of location statements examine your self-identity—who are you and how did you become this person?  Each statement addresses issues of class, race, gender, and age, among other things.  </w:t>
      </w:r>
    </w:p>
    <w:p w:rsidR="00D93A33" w:rsidRDefault="00D93A33" w:rsidP="00D93A33">
      <w:pPr>
        <w:rPr>
          <w:rFonts w:ascii="Times New Roman" w:hAnsi="Times New Roman" w:cs="Times New Roman"/>
          <w:sz w:val="24"/>
          <w:szCs w:val="24"/>
        </w:rPr>
      </w:pPr>
      <w:r w:rsidRPr="00CC6820">
        <w:rPr>
          <w:rFonts w:ascii="Times New Roman" w:hAnsi="Times New Roman" w:cs="Times New Roman"/>
          <w:sz w:val="24"/>
          <w:szCs w:val="24"/>
          <w:u w:val="single"/>
        </w:rPr>
        <w:t>Directions</w:t>
      </w:r>
      <w:r>
        <w:rPr>
          <w:rFonts w:ascii="Times New Roman" w:hAnsi="Times New Roman" w:cs="Times New Roman"/>
          <w:sz w:val="24"/>
          <w:szCs w:val="24"/>
        </w:rPr>
        <w:t xml:space="preserve">: </w:t>
      </w:r>
      <w:r w:rsidRPr="00D93A33">
        <w:rPr>
          <w:rFonts w:ascii="Times New Roman" w:hAnsi="Times New Roman" w:cs="Times New Roman"/>
          <w:sz w:val="24"/>
          <w:szCs w:val="24"/>
        </w:rPr>
        <w:t>Write a statement of approximately 2 pages in length (double-spaced, 12 pt. font, regular margins) that examines your self-identity—who are you and how did you become this person?  In explaining your self, you need to select a key issue to address, such as class, race, gender,</w:t>
      </w:r>
      <w:r w:rsidR="00FE47EA">
        <w:rPr>
          <w:rFonts w:ascii="Times New Roman" w:hAnsi="Times New Roman" w:cs="Times New Roman"/>
          <w:sz w:val="24"/>
          <w:szCs w:val="24"/>
        </w:rPr>
        <w:t xml:space="preserve"> etc.</w:t>
      </w:r>
      <w:r w:rsidRPr="00D93A33">
        <w:rPr>
          <w:rFonts w:ascii="Times New Roman" w:hAnsi="Times New Roman" w:cs="Times New Roman"/>
          <w:sz w:val="24"/>
          <w:szCs w:val="24"/>
        </w:rPr>
        <w:t xml:space="preserve"> For example, how has your class background influenced your identity? Or, you might decide to focus on gender. How has gender and ideas about gender influenced who you are and how you think about your self?  Some of you might decide to focus on race. How does your race affect you and position you in this world?  In many ways, Rich’s essay, which comments on these perspectives and more, offers you a model to follow and draw upon as you construct your own statement. </w:t>
      </w:r>
    </w:p>
    <w:p w:rsidR="00D93A33" w:rsidRDefault="00CC6820" w:rsidP="00D93A33">
      <w:pPr>
        <w:rPr>
          <w:rFonts w:ascii="Times New Roman" w:hAnsi="Times New Roman" w:cs="Times New Roman"/>
          <w:b/>
          <w:sz w:val="24"/>
          <w:szCs w:val="24"/>
        </w:rPr>
      </w:pPr>
      <w:r>
        <w:rPr>
          <w:rFonts w:ascii="Times New Roman" w:hAnsi="Times New Roman" w:cs="Times New Roman"/>
          <w:sz w:val="24"/>
          <w:szCs w:val="24"/>
        </w:rPr>
        <w:t xml:space="preserve"> </w:t>
      </w:r>
      <w:r w:rsidR="00D93A33">
        <w:rPr>
          <w:rFonts w:ascii="Times New Roman" w:hAnsi="Times New Roman" w:cs="Times New Roman"/>
          <w:sz w:val="24"/>
          <w:szCs w:val="24"/>
        </w:rPr>
        <w:t xml:space="preserve">(3) </w:t>
      </w:r>
      <w:r>
        <w:rPr>
          <w:rFonts w:ascii="Times New Roman" w:hAnsi="Times New Roman" w:cs="Times New Roman"/>
          <w:b/>
          <w:sz w:val="24"/>
          <w:szCs w:val="24"/>
        </w:rPr>
        <w:t>Politics of Location Statement Rewrite.</w:t>
      </w:r>
      <w:r w:rsidR="00820E17">
        <w:rPr>
          <w:rFonts w:ascii="Times New Roman" w:hAnsi="Times New Roman" w:cs="Times New Roman"/>
          <w:b/>
          <w:sz w:val="24"/>
          <w:szCs w:val="24"/>
        </w:rPr>
        <w:t xml:space="preserve"> </w:t>
      </w:r>
      <w:r>
        <w:rPr>
          <w:rFonts w:ascii="Times New Roman" w:hAnsi="Times New Roman" w:cs="Times New Roman"/>
          <w:b/>
          <w:sz w:val="24"/>
          <w:szCs w:val="24"/>
        </w:rPr>
        <w:t>The rewritten statement is due at the end of the semester.</w:t>
      </w:r>
    </w:p>
    <w:p w:rsidR="00CC6820" w:rsidRPr="00CC6820" w:rsidRDefault="00CC6820" w:rsidP="00820E17">
      <w:pPr>
        <w:rPr>
          <w:rFonts w:ascii="Times New Roman" w:hAnsi="Times New Roman" w:cs="Times New Roman"/>
          <w:sz w:val="24"/>
          <w:szCs w:val="24"/>
        </w:rPr>
      </w:pPr>
      <w:r>
        <w:rPr>
          <w:rFonts w:ascii="Times New Roman" w:hAnsi="Times New Roman" w:cs="Times New Roman"/>
          <w:sz w:val="24"/>
          <w:szCs w:val="24"/>
          <w:u w:val="single"/>
        </w:rPr>
        <w:t xml:space="preserve">Directions: </w:t>
      </w:r>
      <w:r w:rsidRPr="00CC6820">
        <w:rPr>
          <w:rFonts w:ascii="Times New Roman" w:hAnsi="Times New Roman" w:cs="Times New Roman"/>
          <w:sz w:val="24"/>
          <w:szCs w:val="24"/>
        </w:rPr>
        <w:t xml:space="preserve">Your first assignment in this class was to write what is called a “politics of location” statement.  This statement explained who you are at that particular moment in time.  For your take home final, you </w:t>
      </w:r>
      <w:r w:rsidR="00820E17">
        <w:rPr>
          <w:rFonts w:ascii="Times New Roman" w:hAnsi="Times New Roman" w:cs="Times New Roman"/>
          <w:sz w:val="24"/>
          <w:szCs w:val="24"/>
        </w:rPr>
        <w:t xml:space="preserve">need to rewrite that statement. In rewriting your statement, you may want to consider how </w:t>
      </w:r>
      <w:r w:rsidRPr="00CC6820">
        <w:rPr>
          <w:rFonts w:ascii="Times New Roman" w:hAnsi="Times New Roman" w:cs="Times New Roman"/>
          <w:sz w:val="24"/>
          <w:szCs w:val="24"/>
        </w:rPr>
        <w:t>gender</w:t>
      </w:r>
      <w:r w:rsidR="00820E17">
        <w:rPr>
          <w:rFonts w:ascii="Times New Roman" w:hAnsi="Times New Roman" w:cs="Times New Roman"/>
          <w:sz w:val="24"/>
          <w:szCs w:val="24"/>
        </w:rPr>
        <w:t xml:space="preserve"> has</w:t>
      </w:r>
      <w:r w:rsidRPr="00CC6820">
        <w:rPr>
          <w:rFonts w:ascii="Times New Roman" w:hAnsi="Times New Roman" w:cs="Times New Roman"/>
          <w:sz w:val="24"/>
          <w:szCs w:val="24"/>
        </w:rPr>
        <w:t xml:space="preserve"> influenced who you are?  Have you experienced any advantages or disadvantages due to your gender? How does your race affect you?  Have you experienced “white privilege”?  What advantages or disadvantages have you experienced due to your race?  How do your experiences inform how you think about race in our culture? </w:t>
      </w:r>
    </w:p>
    <w:p w:rsidR="00CC6820" w:rsidRPr="00CC6820" w:rsidRDefault="00CC6820" w:rsidP="001B52B7">
      <w:pPr>
        <w:spacing w:beforeLines="1" w:afterLines="1"/>
        <w:rPr>
          <w:rFonts w:ascii="Times New Roman" w:hAnsi="Times New Roman" w:cs="Times New Roman"/>
          <w:sz w:val="24"/>
          <w:szCs w:val="24"/>
        </w:rPr>
      </w:pPr>
      <w:r w:rsidRPr="00CC6820">
        <w:rPr>
          <w:rFonts w:ascii="Times New Roman" w:hAnsi="Times New Roman" w:cs="Times New Roman"/>
          <w:sz w:val="24"/>
          <w:szCs w:val="24"/>
        </w:rPr>
        <w:t xml:space="preserve"> Above all, you need to always come back to the question:  Why do you see the world in the way that you do?  Remember that a politics of location statement isn’t only about how you feel and where you are located, but also about WHY you think what you do about various key cultural issues.  You might want to review Adrienne Rich’s “Notes Toward a Politics of Location” for help in thinking about your revision.  </w:t>
      </w:r>
    </w:p>
    <w:p w:rsidR="00CC6820" w:rsidRPr="00CC6820" w:rsidRDefault="00CC6820" w:rsidP="001B52B7">
      <w:pPr>
        <w:spacing w:beforeLines="1" w:afterLines="1"/>
        <w:rPr>
          <w:rFonts w:ascii="Times New Roman" w:hAnsi="Times New Roman" w:cs="Times New Roman"/>
          <w:sz w:val="24"/>
          <w:szCs w:val="24"/>
        </w:rPr>
      </w:pPr>
      <w:r w:rsidRPr="00CC6820">
        <w:rPr>
          <w:rFonts w:ascii="Times New Roman" w:hAnsi="Times New Roman" w:cs="Times New Roman"/>
          <w:sz w:val="24"/>
          <w:szCs w:val="24"/>
        </w:rPr>
        <w:t> </w:t>
      </w:r>
    </w:p>
    <w:p w:rsidR="00CC6820" w:rsidRPr="00CC6820" w:rsidRDefault="00CC6820" w:rsidP="001B52B7">
      <w:pPr>
        <w:spacing w:beforeLines="1" w:afterLines="1"/>
        <w:rPr>
          <w:rFonts w:ascii="Times New Roman" w:hAnsi="Times New Roman" w:cs="Times New Roman"/>
          <w:sz w:val="24"/>
          <w:szCs w:val="24"/>
        </w:rPr>
      </w:pPr>
      <w:r w:rsidRPr="00CC6820">
        <w:rPr>
          <w:rFonts w:ascii="Times New Roman" w:hAnsi="Times New Roman" w:cs="Times New Roman"/>
          <w:b/>
          <w:bCs/>
          <w:sz w:val="24"/>
          <w:szCs w:val="24"/>
        </w:rPr>
        <w:t>Requirements:</w:t>
      </w:r>
    </w:p>
    <w:p w:rsidR="00CC6820" w:rsidRPr="00CC6820" w:rsidRDefault="00CC6820" w:rsidP="001B52B7">
      <w:pPr>
        <w:spacing w:beforeLines="1" w:afterLines="1"/>
        <w:rPr>
          <w:rFonts w:ascii="Times New Roman" w:hAnsi="Times New Roman" w:cs="Times New Roman"/>
          <w:sz w:val="24"/>
          <w:szCs w:val="24"/>
        </w:rPr>
      </w:pPr>
      <w:r w:rsidRPr="00CC6820">
        <w:rPr>
          <w:rFonts w:ascii="Times New Roman" w:hAnsi="Times New Roman" w:cs="Times New Roman"/>
          <w:sz w:val="24"/>
          <w:szCs w:val="24"/>
        </w:rPr>
        <w:t> </w:t>
      </w:r>
    </w:p>
    <w:p w:rsidR="00CC6820" w:rsidRPr="00820E17" w:rsidRDefault="00CC6820" w:rsidP="001B52B7">
      <w:pPr>
        <w:pStyle w:val="ListParagraph"/>
        <w:numPr>
          <w:ilvl w:val="0"/>
          <w:numId w:val="25"/>
        </w:numPr>
        <w:spacing w:beforeLines="1" w:afterLines="1" w:line="360" w:lineRule="auto"/>
        <w:rPr>
          <w:rFonts w:ascii="Times New Roman" w:hAnsi="Times New Roman" w:cs="Times New Roman"/>
          <w:sz w:val="24"/>
          <w:szCs w:val="24"/>
        </w:rPr>
      </w:pPr>
      <w:r w:rsidRPr="00820E17">
        <w:rPr>
          <w:rFonts w:ascii="Times New Roman" w:hAnsi="Times New Roman" w:cs="Times New Roman"/>
          <w:sz w:val="24"/>
          <w:szCs w:val="24"/>
        </w:rPr>
        <w:t xml:space="preserve">The statement must be </w:t>
      </w:r>
      <w:r w:rsidR="00820E17">
        <w:rPr>
          <w:rFonts w:ascii="Times New Roman" w:hAnsi="Times New Roman" w:cs="Times New Roman"/>
          <w:sz w:val="24"/>
          <w:szCs w:val="24"/>
        </w:rPr>
        <w:t>2-</w:t>
      </w:r>
      <w:r w:rsidR="00FE47EA">
        <w:rPr>
          <w:rFonts w:ascii="Times New Roman" w:hAnsi="Times New Roman" w:cs="Times New Roman"/>
          <w:sz w:val="24"/>
          <w:szCs w:val="24"/>
        </w:rPr>
        <w:t>4</w:t>
      </w:r>
      <w:r w:rsidRPr="00820E17">
        <w:rPr>
          <w:rFonts w:ascii="Times New Roman" w:hAnsi="Times New Roman" w:cs="Times New Roman"/>
          <w:sz w:val="24"/>
          <w:szCs w:val="24"/>
        </w:rPr>
        <w:t xml:space="preserve"> pages in length.    </w:t>
      </w:r>
    </w:p>
    <w:p w:rsidR="00CC6820" w:rsidRPr="00820E17" w:rsidRDefault="00CC6820" w:rsidP="001B52B7">
      <w:pPr>
        <w:pStyle w:val="ListParagraph"/>
        <w:numPr>
          <w:ilvl w:val="0"/>
          <w:numId w:val="25"/>
        </w:numPr>
        <w:spacing w:beforeLines="1" w:afterLines="1" w:line="360" w:lineRule="auto"/>
        <w:rPr>
          <w:rFonts w:ascii="Times New Roman" w:hAnsi="Times New Roman" w:cs="Times New Roman"/>
          <w:sz w:val="24"/>
          <w:szCs w:val="24"/>
        </w:rPr>
      </w:pPr>
      <w:r w:rsidRPr="00820E17">
        <w:rPr>
          <w:rFonts w:ascii="Times New Roman" w:hAnsi="Times New Roman" w:cs="Times New Roman"/>
          <w:sz w:val="24"/>
          <w:szCs w:val="24"/>
        </w:rPr>
        <w:t xml:space="preserve">The statement needs to incorporate </w:t>
      </w:r>
      <w:r w:rsidRPr="00820E17">
        <w:rPr>
          <w:rFonts w:ascii="Times New Roman" w:hAnsi="Times New Roman" w:cs="Times New Roman"/>
          <w:b/>
          <w:bCs/>
          <w:sz w:val="24"/>
          <w:szCs w:val="24"/>
        </w:rPr>
        <w:t>AT LEAST TWO</w:t>
      </w:r>
      <w:r w:rsidRPr="00820E17">
        <w:rPr>
          <w:rFonts w:ascii="Times New Roman" w:hAnsi="Times New Roman" w:cs="Times New Roman"/>
          <w:sz w:val="24"/>
          <w:szCs w:val="24"/>
        </w:rPr>
        <w:t xml:space="preserve"> class readings for support of your ideas and explanations.  </w:t>
      </w:r>
    </w:p>
    <w:p w:rsidR="00CC6820" w:rsidRPr="00820E17" w:rsidRDefault="00CC6820" w:rsidP="001B52B7">
      <w:pPr>
        <w:pStyle w:val="ListParagraph"/>
        <w:numPr>
          <w:ilvl w:val="0"/>
          <w:numId w:val="25"/>
        </w:numPr>
        <w:spacing w:beforeLines="1" w:afterLines="1" w:line="360" w:lineRule="auto"/>
        <w:rPr>
          <w:rFonts w:ascii="Times New Roman" w:hAnsi="Times New Roman" w:cs="Times New Roman"/>
          <w:sz w:val="24"/>
          <w:szCs w:val="24"/>
        </w:rPr>
      </w:pPr>
      <w:r w:rsidRPr="00820E17">
        <w:rPr>
          <w:rFonts w:ascii="Times New Roman" w:hAnsi="Times New Roman" w:cs="Times New Roman"/>
          <w:sz w:val="24"/>
          <w:szCs w:val="24"/>
        </w:rPr>
        <w:lastRenderedPageBreak/>
        <w:t xml:space="preserve">The statement needs to </w:t>
      </w:r>
      <w:r w:rsidRPr="00820E17">
        <w:rPr>
          <w:rFonts w:ascii="Times New Roman" w:hAnsi="Times New Roman" w:cs="Times New Roman"/>
          <w:b/>
          <w:bCs/>
          <w:sz w:val="24"/>
          <w:szCs w:val="24"/>
        </w:rPr>
        <w:t>ANALYZE</w:t>
      </w:r>
      <w:r w:rsidRPr="00820E17">
        <w:rPr>
          <w:rFonts w:ascii="Times New Roman" w:hAnsi="Times New Roman" w:cs="Times New Roman"/>
          <w:sz w:val="24"/>
          <w:szCs w:val="24"/>
        </w:rPr>
        <w:t xml:space="preserve"> and </w:t>
      </w:r>
      <w:r w:rsidRPr="00820E17">
        <w:rPr>
          <w:rFonts w:ascii="Times New Roman" w:hAnsi="Times New Roman" w:cs="Times New Roman"/>
          <w:b/>
          <w:bCs/>
          <w:sz w:val="24"/>
          <w:szCs w:val="24"/>
        </w:rPr>
        <w:t>EXPLAIN</w:t>
      </w:r>
      <w:r w:rsidRPr="00820E17">
        <w:rPr>
          <w:rFonts w:ascii="Times New Roman" w:hAnsi="Times New Roman" w:cs="Times New Roman"/>
          <w:sz w:val="24"/>
          <w:szCs w:val="24"/>
        </w:rPr>
        <w:t xml:space="preserve"> why you think the way you do about key issues such as race, class, gender, sexuality, and ethnicity.  You can use personal experiences to help explain your ideas, but remember that you need to always come back to the question:  </w:t>
      </w:r>
      <w:r w:rsidRPr="00820E17">
        <w:rPr>
          <w:rFonts w:ascii="Times New Roman" w:hAnsi="Times New Roman" w:cs="Times New Roman"/>
          <w:b/>
          <w:bCs/>
          <w:sz w:val="24"/>
          <w:szCs w:val="24"/>
        </w:rPr>
        <w:t>Why do you see the world in the way that you do?</w:t>
      </w:r>
      <w:r w:rsidRPr="00820E17">
        <w:rPr>
          <w:rFonts w:ascii="Times New Roman" w:hAnsi="Times New Roman" w:cs="Times New Roman"/>
          <w:sz w:val="24"/>
          <w:szCs w:val="24"/>
        </w:rPr>
        <w:t xml:space="preserve"> </w:t>
      </w:r>
    </w:p>
    <w:p w:rsidR="00CC6820" w:rsidRPr="00820E17" w:rsidRDefault="00CC6820" w:rsidP="001B52B7">
      <w:pPr>
        <w:pStyle w:val="ListParagraph"/>
        <w:numPr>
          <w:ilvl w:val="0"/>
          <w:numId w:val="25"/>
        </w:numPr>
        <w:spacing w:beforeLines="1" w:afterLines="1" w:line="360" w:lineRule="auto"/>
        <w:rPr>
          <w:rFonts w:ascii="Times New Roman" w:hAnsi="Times New Roman" w:cs="Times New Roman"/>
          <w:sz w:val="24"/>
          <w:szCs w:val="24"/>
        </w:rPr>
      </w:pPr>
      <w:r w:rsidRPr="00820E17">
        <w:rPr>
          <w:rFonts w:ascii="Times New Roman" w:hAnsi="Times New Roman" w:cs="Times New Roman"/>
          <w:sz w:val="24"/>
          <w:szCs w:val="24"/>
        </w:rPr>
        <w:t xml:space="preserve">The statement needs to be error free.  Concentrate on proofreading and creating clear sentences.  </w:t>
      </w:r>
    </w:p>
    <w:p w:rsidR="00CC6820" w:rsidRPr="00820E17" w:rsidRDefault="00CC6820" w:rsidP="001B52B7">
      <w:pPr>
        <w:pStyle w:val="ListParagraph"/>
        <w:numPr>
          <w:ilvl w:val="0"/>
          <w:numId w:val="25"/>
        </w:numPr>
        <w:spacing w:beforeLines="1" w:afterLines="1" w:line="360" w:lineRule="auto"/>
        <w:rPr>
          <w:rFonts w:ascii="Times New Roman" w:hAnsi="Times New Roman" w:cs="Times New Roman"/>
          <w:sz w:val="24"/>
          <w:szCs w:val="24"/>
        </w:rPr>
      </w:pPr>
      <w:r w:rsidRPr="00820E17">
        <w:rPr>
          <w:rFonts w:ascii="Times New Roman" w:hAnsi="Times New Roman" w:cs="Times New Roman"/>
          <w:sz w:val="24"/>
          <w:szCs w:val="24"/>
        </w:rPr>
        <w:t xml:space="preserve">The statement needs to use </w:t>
      </w:r>
      <w:r w:rsidR="00820E17">
        <w:rPr>
          <w:rFonts w:ascii="Times New Roman" w:hAnsi="Times New Roman" w:cs="Times New Roman"/>
          <w:sz w:val="24"/>
          <w:szCs w:val="24"/>
        </w:rPr>
        <w:t>an approved format</w:t>
      </w:r>
      <w:r w:rsidRPr="00820E17">
        <w:rPr>
          <w:rFonts w:ascii="Times New Roman" w:hAnsi="Times New Roman" w:cs="Times New Roman"/>
          <w:sz w:val="24"/>
          <w:szCs w:val="24"/>
        </w:rPr>
        <w:t xml:space="preserve"> correctly</w:t>
      </w:r>
      <w:r w:rsidR="00820E17">
        <w:rPr>
          <w:rFonts w:ascii="Times New Roman" w:hAnsi="Times New Roman" w:cs="Times New Roman"/>
          <w:sz w:val="24"/>
          <w:szCs w:val="24"/>
        </w:rPr>
        <w:t xml:space="preserve"> (MLA, CMS, etc.)</w:t>
      </w:r>
      <w:r w:rsidRPr="00820E17">
        <w:rPr>
          <w:rFonts w:ascii="Times New Roman" w:hAnsi="Times New Roman" w:cs="Times New Roman"/>
          <w:sz w:val="24"/>
          <w:szCs w:val="24"/>
        </w:rPr>
        <w:t xml:space="preserve">.  In other words, remember to integrate your quotes into a sentence, format the quotes properly, and cite page numbers.  Also, include a works cited page. </w:t>
      </w:r>
    </w:p>
    <w:p w:rsidR="00820E17" w:rsidRDefault="00820E17" w:rsidP="00CC6820">
      <w:pPr>
        <w:rPr>
          <w:rFonts w:ascii="Times" w:hAnsi="Times"/>
          <w:b/>
          <w:szCs w:val="20"/>
        </w:rPr>
      </w:pPr>
    </w:p>
    <w:p w:rsidR="0064490A" w:rsidRPr="0064490A" w:rsidRDefault="0064490A" w:rsidP="00CC6820">
      <w:pPr>
        <w:rPr>
          <w:rFonts w:ascii="Times New Roman" w:hAnsi="Times New Roman" w:cs="Times New Roman"/>
          <w:b/>
          <w:sz w:val="24"/>
          <w:szCs w:val="24"/>
        </w:rPr>
      </w:pPr>
      <w:r>
        <w:rPr>
          <w:rFonts w:ascii="Times New Roman" w:hAnsi="Times New Roman" w:cs="Times New Roman"/>
          <w:b/>
          <w:sz w:val="24"/>
          <w:szCs w:val="24"/>
        </w:rPr>
        <w:t>Assessment Rubric for University Studies</w:t>
      </w:r>
    </w:p>
    <w:p w:rsidR="0064490A" w:rsidRDefault="00CC6820" w:rsidP="0064490A">
      <w:pPr>
        <w:spacing w:line="240" w:lineRule="auto"/>
        <w:rPr>
          <w:rFonts w:ascii="Times" w:hAnsi="Times"/>
          <w:szCs w:val="20"/>
        </w:rPr>
      </w:pPr>
      <w:r w:rsidRPr="0005691F">
        <w:rPr>
          <w:rFonts w:ascii="Times" w:hAnsi="Times"/>
          <w:szCs w:val="20"/>
        </w:rPr>
        <w:t xml:space="preserve">____ Analyzes and explains why </w:t>
      </w:r>
      <w:r w:rsidR="0064490A">
        <w:rPr>
          <w:rFonts w:ascii="Times" w:hAnsi="Times"/>
          <w:szCs w:val="20"/>
        </w:rPr>
        <w:t xml:space="preserve">the student thinks in the way they do about </w:t>
      </w:r>
      <w:r w:rsidRPr="0005691F">
        <w:rPr>
          <w:rFonts w:ascii="Times" w:hAnsi="Times"/>
          <w:szCs w:val="20"/>
        </w:rPr>
        <w:t>ONE key issue such as race, class, gender, sexuality, or ethnicity</w:t>
      </w:r>
      <w:r w:rsidR="0064490A">
        <w:rPr>
          <w:rFonts w:ascii="Times" w:hAnsi="Times"/>
          <w:szCs w:val="20"/>
        </w:rPr>
        <w:t xml:space="preserve"> (in the US)</w:t>
      </w:r>
      <w:r w:rsidRPr="0005691F">
        <w:rPr>
          <w:rFonts w:ascii="Times" w:hAnsi="Times"/>
          <w:szCs w:val="20"/>
        </w:rPr>
        <w:t>.</w:t>
      </w:r>
      <w:r w:rsidRPr="0005691F">
        <w:rPr>
          <w:rFonts w:ascii="Times" w:hAnsi="Times"/>
          <w:szCs w:val="20"/>
        </w:rPr>
        <w:br/>
      </w:r>
    </w:p>
    <w:p w:rsidR="0064490A" w:rsidRDefault="00CC6820" w:rsidP="0064490A">
      <w:pPr>
        <w:spacing w:line="240" w:lineRule="auto"/>
        <w:rPr>
          <w:rFonts w:ascii="Times" w:hAnsi="Times"/>
          <w:szCs w:val="20"/>
        </w:rPr>
      </w:pPr>
      <w:r w:rsidRPr="0005691F">
        <w:rPr>
          <w:rFonts w:ascii="Times" w:hAnsi="Times"/>
          <w:szCs w:val="20"/>
        </w:rPr>
        <w:t>____ Statement answers the ques</w:t>
      </w:r>
      <w:r w:rsidR="0064490A">
        <w:rPr>
          <w:rFonts w:ascii="Times" w:hAnsi="Times"/>
          <w:szCs w:val="20"/>
        </w:rPr>
        <w:t xml:space="preserve">tion: Why do you see the world </w:t>
      </w:r>
      <w:r w:rsidRPr="0005691F">
        <w:rPr>
          <w:rFonts w:ascii="Times" w:hAnsi="Times"/>
          <w:szCs w:val="20"/>
        </w:rPr>
        <w:t>in the way that you do as a result of this marker of identity</w:t>
      </w:r>
    </w:p>
    <w:p w:rsidR="0064490A" w:rsidRDefault="0064490A" w:rsidP="0064490A">
      <w:pPr>
        <w:spacing w:line="240" w:lineRule="auto"/>
        <w:rPr>
          <w:rFonts w:ascii="Times" w:hAnsi="Times"/>
          <w:szCs w:val="20"/>
        </w:rPr>
      </w:pPr>
      <w:r>
        <w:rPr>
          <w:rFonts w:ascii="Times" w:hAnsi="Times"/>
          <w:szCs w:val="20"/>
        </w:rPr>
        <w:t>_____ Includes at least 2 class readings</w:t>
      </w:r>
    </w:p>
    <w:p w:rsidR="0064490A" w:rsidRDefault="0064490A" w:rsidP="0064490A">
      <w:pPr>
        <w:spacing w:line="240" w:lineRule="auto"/>
        <w:rPr>
          <w:rFonts w:ascii="Times" w:hAnsi="Times"/>
          <w:szCs w:val="20"/>
        </w:rPr>
      </w:pPr>
      <w:r>
        <w:rPr>
          <w:rFonts w:ascii="Times" w:hAnsi="Times"/>
          <w:szCs w:val="20"/>
        </w:rPr>
        <w:softHyphen/>
      </w:r>
      <w:r>
        <w:rPr>
          <w:rFonts w:ascii="Times" w:hAnsi="Times"/>
          <w:szCs w:val="20"/>
        </w:rPr>
        <w:softHyphen/>
      </w:r>
      <w:r>
        <w:rPr>
          <w:rFonts w:ascii="Times" w:hAnsi="Times"/>
          <w:szCs w:val="20"/>
        </w:rPr>
        <w:softHyphen/>
      </w:r>
      <w:r>
        <w:rPr>
          <w:rFonts w:ascii="Times" w:hAnsi="Times"/>
          <w:szCs w:val="20"/>
        </w:rPr>
        <w:softHyphen/>
      </w:r>
      <w:r>
        <w:rPr>
          <w:rFonts w:ascii="Times" w:hAnsi="Times"/>
          <w:szCs w:val="20"/>
        </w:rPr>
        <w:softHyphen/>
        <w:t>_____Readings are used to support statement</w:t>
      </w:r>
    </w:p>
    <w:p w:rsidR="0064490A" w:rsidRDefault="0064490A" w:rsidP="0064490A">
      <w:pPr>
        <w:spacing w:line="240" w:lineRule="auto"/>
        <w:rPr>
          <w:rFonts w:ascii="Times" w:hAnsi="Times"/>
          <w:szCs w:val="20"/>
        </w:rPr>
      </w:pPr>
      <w:r>
        <w:rPr>
          <w:rFonts w:ascii="Times" w:hAnsi="Times"/>
          <w:szCs w:val="20"/>
        </w:rPr>
        <w:t>_____Statement is error free</w:t>
      </w:r>
    </w:p>
    <w:p w:rsidR="0064490A" w:rsidRDefault="0064490A" w:rsidP="0064490A">
      <w:pPr>
        <w:spacing w:line="240" w:lineRule="auto"/>
        <w:rPr>
          <w:rFonts w:ascii="Times" w:hAnsi="Times"/>
          <w:szCs w:val="20"/>
        </w:rPr>
      </w:pPr>
      <w:r>
        <w:rPr>
          <w:rFonts w:ascii="Times" w:hAnsi="Times"/>
          <w:szCs w:val="20"/>
        </w:rPr>
        <w:t>_____ Statement is properly formatted and cited</w:t>
      </w:r>
    </w:p>
    <w:p w:rsidR="0064490A" w:rsidRDefault="0064490A" w:rsidP="00CC6820">
      <w:pPr>
        <w:rPr>
          <w:rFonts w:ascii="Times" w:hAnsi="Times"/>
          <w:szCs w:val="20"/>
        </w:rPr>
      </w:pPr>
    </w:p>
    <w:p w:rsidR="00FE47EA" w:rsidRDefault="00FE47EA" w:rsidP="00CC6820">
      <w:pPr>
        <w:rPr>
          <w:rFonts w:ascii="Times" w:hAnsi="Times"/>
          <w:szCs w:val="20"/>
        </w:rPr>
      </w:pPr>
    </w:p>
    <w:p w:rsidR="00FE47EA" w:rsidRDefault="00FE47EA" w:rsidP="00CC6820">
      <w:pPr>
        <w:rPr>
          <w:rFonts w:ascii="Times" w:hAnsi="Times"/>
          <w:sz w:val="24"/>
          <w:szCs w:val="24"/>
        </w:rPr>
      </w:pPr>
      <w:r>
        <w:rPr>
          <w:rFonts w:ascii="Times" w:hAnsi="Times"/>
          <w:b/>
          <w:sz w:val="24"/>
          <w:szCs w:val="24"/>
        </w:rPr>
        <w:t>Alignment</w:t>
      </w:r>
    </w:p>
    <w:p w:rsidR="00FE47EA" w:rsidRPr="00FE47EA" w:rsidRDefault="00FE47EA" w:rsidP="00CC6820">
      <w:pPr>
        <w:rPr>
          <w:rFonts w:ascii="Times" w:hAnsi="Times"/>
          <w:sz w:val="24"/>
          <w:szCs w:val="24"/>
        </w:rPr>
      </w:pPr>
      <w:r>
        <w:rPr>
          <w:rFonts w:ascii="Times" w:hAnsi="Times"/>
          <w:sz w:val="24"/>
          <w:szCs w:val="24"/>
        </w:rPr>
        <w:t xml:space="preserve">The assignment clearly aligns with the identified University Studies SLO below as demonstrated by the first four </w:t>
      </w:r>
      <w:r>
        <w:rPr>
          <w:rFonts w:ascii="Times" w:hAnsi="Times"/>
          <w:sz w:val="24"/>
          <w:szCs w:val="24"/>
          <w:u w:val="single"/>
        </w:rPr>
        <w:t>content</w:t>
      </w:r>
      <w:r>
        <w:rPr>
          <w:rFonts w:ascii="Times" w:hAnsi="Times"/>
          <w:sz w:val="24"/>
          <w:szCs w:val="24"/>
        </w:rPr>
        <w:t xml:space="preserve"> elements of the rubric. WMS holds that writing is foundational to the demonstration of comprehension of ideas; hence the final two elements of the rubric on writing. </w:t>
      </w:r>
    </w:p>
    <w:p w:rsidR="00FE47EA" w:rsidRPr="00C52317" w:rsidRDefault="00FE47EA" w:rsidP="00FE47EA">
      <w:pPr>
        <w:pStyle w:val="NormalWeb"/>
        <w:shd w:val="clear" w:color="auto" w:fill="FFFFFF"/>
        <w:rPr>
          <w:sz w:val="24"/>
          <w:szCs w:val="24"/>
        </w:rPr>
      </w:pPr>
      <w:r w:rsidRPr="00C52317">
        <w:rPr>
          <w:sz w:val="24"/>
          <w:szCs w:val="24"/>
        </w:rPr>
        <w:t>After completing this course, students will be able to:</w:t>
      </w:r>
    </w:p>
    <w:p w:rsidR="00FE47EA" w:rsidRPr="00C52317" w:rsidRDefault="00FE47EA" w:rsidP="00FE47EA">
      <w:pPr>
        <w:pStyle w:val="NormalWeb"/>
        <w:shd w:val="clear" w:color="auto" w:fill="FFFFFF"/>
        <w:rPr>
          <w:sz w:val="24"/>
          <w:szCs w:val="24"/>
        </w:rPr>
      </w:pPr>
      <w:r w:rsidRPr="00C52317">
        <w:rPr>
          <w:sz w:val="24"/>
          <w:szCs w:val="24"/>
        </w:rPr>
        <w:t>1. Explain: a) the development of US culture and sub-culture from different</w:t>
      </w:r>
      <w:r>
        <w:rPr>
          <w:sz w:val="24"/>
          <w:szCs w:val="24"/>
        </w:rPr>
        <w:t xml:space="preserve"> perspectives;</w:t>
      </w:r>
    </w:p>
    <w:p w:rsidR="00FE47EA" w:rsidRPr="00C52317" w:rsidRDefault="00FE47EA" w:rsidP="00FE47EA">
      <w:pPr>
        <w:pStyle w:val="NormalWeb"/>
        <w:shd w:val="clear" w:color="auto" w:fill="FFFFFF"/>
        <w:rPr>
          <w:sz w:val="24"/>
          <w:szCs w:val="24"/>
        </w:rPr>
      </w:pPr>
      <w:r w:rsidRPr="00C52317">
        <w:rPr>
          <w:sz w:val="24"/>
          <w:szCs w:val="24"/>
        </w:rPr>
        <w:t>2. Locate, analyze, summarize, paraphrase and synthesize mat</w:t>
      </w:r>
      <w:r>
        <w:rPr>
          <w:sz w:val="24"/>
          <w:szCs w:val="24"/>
        </w:rPr>
        <w:t>erial from a variety of sources;</w:t>
      </w:r>
    </w:p>
    <w:p w:rsidR="00FE47EA" w:rsidRPr="00C52317" w:rsidRDefault="00FE47EA" w:rsidP="00FE47EA">
      <w:pPr>
        <w:pStyle w:val="NormalWeb"/>
        <w:shd w:val="clear" w:color="auto" w:fill="FFFFFF"/>
        <w:rPr>
          <w:sz w:val="24"/>
          <w:szCs w:val="24"/>
        </w:rPr>
      </w:pPr>
      <w:r w:rsidRPr="00C52317">
        <w:rPr>
          <w:sz w:val="24"/>
          <w:szCs w:val="24"/>
        </w:rPr>
        <w:t>3. Evaluate arguments made in support of different perspectives on US society.</w:t>
      </w:r>
    </w:p>
    <w:p w:rsidR="00FE47EA" w:rsidRDefault="00FE47EA" w:rsidP="00CC6820">
      <w:pPr>
        <w:rPr>
          <w:rFonts w:ascii="Times" w:hAnsi="Times"/>
          <w:szCs w:val="20"/>
        </w:rPr>
      </w:pPr>
    </w:p>
    <w:p w:rsidR="00FE47EA" w:rsidRDefault="00FE47EA" w:rsidP="00CC6820">
      <w:pPr>
        <w:rPr>
          <w:rFonts w:ascii="Times" w:hAnsi="Times"/>
          <w:szCs w:val="20"/>
        </w:rPr>
      </w:pPr>
    </w:p>
    <w:p w:rsidR="00D93A33" w:rsidRDefault="00D93A33" w:rsidP="00D93A33">
      <w:pPr>
        <w:rPr>
          <w:rFonts w:ascii="Times New Roman" w:hAnsi="Times New Roman" w:cs="Times New Roman"/>
          <w:b/>
          <w:bCs/>
          <w:sz w:val="24"/>
          <w:szCs w:val="24"/>
        </w:rPr>
      </w:pPr>
      <w:r>
        <w:rPr>
          <w:rFonts w:ascii="Times New Roman" w:hAnsi="Times New Roman" w:cs="Times New Roman"/>
          <w:b/>
          <w:bCs/>
          <w:sz w:val="24"/>
          <w:szCs w:val="24"/>
        </w:rPr>
        <w:lastRenderedPageBreak/>
        <w:t>Sample Course Outline</w:t>
      </w: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One</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Th 9/7</w:t>
      </w:r>
      <w:r w:rsidRPr="00CC6820">
        <w:rPr>
          <w:rFonts w:ascii="Times New Roman" w:hAnsi="Times New Roman" w:cs="Times New Roman"/>
          <w:b/>
          <w:sz w:val="24"/>
          <w:szCs w:val="24"/>
        </w:rPr>
        <w:tab/>
        <w:t>Course Welcome</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In-Class:</w:t>
      </w:r>
    </w:p>
    <w:p w:rsidR="00CC6820" w:rsidRPr="00CC6820" w:rsidRDefault="00CC6820" w:rsidP="00CC6820">
      <w:pPr>
        <w:numPr>
          <w:ilvl w:val="0"/>
          <w:numId w:val="11"/>
        </w:numPr>
        <w:spacing w:after="0" w:line="240" w:lineRule="auto"/>
        <w:rPr>
          <w:rFonts w:ascii="Times New Roman" w:hAnsi="Times New Roman" w:cs="Times New Roman"/>
          <w:b/>
          <w:sz w:val="24"/>
          <w:szCs w:val="24"/>
        </w:rPr>
      </w:pPr>
      <w:r w:rsidRPr="00CC6820">
        <w:rPr>
          <w:rFonts w:ascii="Times New Roman" w:hAnsi="Times New Roman" w:cs="Times New Roman"/>
          <w:sz w:val="24"/>
          <w:szCs w:val="24"/>
        </w:rPr>
        <w:t>Review of syllabus; overview of texts; pass out Rich handout</w:t>
      </w:r>
    </w:p>
    <w:p w:rsidR="00CC6820" w:rsidRPr="00CC6820" w:rsidRDefault="00CC6820" w:rsidP="00CC6820">
      <w:pPr>
        <w:numPr>
          <w:ilvl w:val="0"/>
          <w:numId w:val="1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Online introductions</w:t>
      </w:r>
    </w:p>
    <w:p w:rsidR="00CC6820" w:rsidRPr="00CC6820" w:rsidRDefault="00CC6820" w:rsidP="00CC6820">
      <w:pPr>
        <w:numPr>
          <w:ilvl w:val="0"/>
          <w:numId w:val="11"/>
        </w:numPr>
        <w:spacing w:after="0" w:line="240" w:lineRule="auto"/>
        <w:rPr>
          <w:rFonts w:ascii="Times New Roman" w:hAnsi="Times New Roman" w:cs="Times New Roman"/>
          <w:i/>
          <w:sz w:val="24"/>
          <w:szCs w:val="24"/>
        </w:rPr>
      </w:pPr>
      <w:r w:rsidRPr="00CC6820">
        <w:rPr>
          <w:rFonts w:ascii="Times New Roman" w:hAnsi="Times New Roman" w:cs="Times New Roman"/>
          <w:sz w:val="24"/>
          <w:szCs w:val="24"/>
        </w:rPr>
        <w:t>Race, Class, Gender, Age activity</w:t>
      </w:r>
    </w:p>
    <w:p w:rsidR="00CC6820" w:rsidRPr="00CC6820" w:rsidRDefault="00CC6820" w:rsidP="00CC6820">
      <w:pPr>
        <w:spacing w:line="240" w:lineRule="auto"/>
        <w:rPr>
          <w:rFonts w:ascii="Times New Roman" w:hAnsi="Times New Roman" w:cs="Times New Roman"/>
          <w:b/>
          <w:bCs/>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Two</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T 9/13</w:t>
      </w:r>
      <w:r w:rsidRPr="00CC6820">
        <w:rPr>
          <w:rFonts w:ascii="Times New Roman" w:hAnsi="Times New Roman" w:cs="Times New Roman"/>
          <w:b/>
          <w:sz w:val="24"/>
          <w:szCs w:val="24"/>
        </w:rPr>
        <w:tab/>
        <w:t>What is Women's Studies &amp; Feminism?</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Kimmel, “Men and Women’s Studies:  Premises, Perils, and Promise,” p. 24</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Yap, “Have You Ever Heard of Asian-American Feminism?”, p. 28</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Hunte, “Women’s Studies as a Growth Process,” p. 29</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Ferreira, “Finding My Latina Identity Through Women’s Studies,” p. 30</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Woodis, “What Women’s Studies Has Meant to Me,” p. 31</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Lennon, “Why Women’s Studies,”  p. 32</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Weissman, “Women’s Studies:  A Man’s Perspective,”  p. 33</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Faludi, “Blame it on Feminism,” p. 577</w:t>
      </w:r>
    </w:p>
    <w:p w:rsidR="00CC6820" w:rsidRPr="00CC6820" w:rsidRDefault="00CC6820" w:rsidP="00CC6820">
      <w:pPr>
        <w:numPr>
          <w:ilvl w:val="0"/>
          <w:numId w:val="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Baumgardner &amp; Richards, “Manifesta: Young Women, Feminism, and the Future,” p. 627</w:t>
      </w:r>
    </w:p>
    <w:p w:rsidR="00CC6820" w:rsidRPr="00CC6820" w:rsidRDefault="00CC6820" w:rsidP="00CC6820">
      <w:pPr>
        <w:tabs>
          <w:tab w:val="left" w:pos="1440"/>
        </w:tabs>
        <w:spacing w:line="240" w:lineRule="auto"/>
        <w:rPr>
          <w:rFonts w:ascii="Times New Roman" w:hAnsi="Times New Roman" w:cs="Times New Roman"/>
          <w:b/>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Th 9/15</w:t>
      </w:r>
      <w:r w:rsidRPr="00CC6820">
        <w:rPr>
          <w:rFonts w:ascii="Times New Roman" w:hAnsi="Times New Roman" w:cs="Times New Roman"/>
          <w:b/>
          <w:sz w:val="24"/>
          <w:szCs w:val="24"/>
        </w:rPr>
        <w:tab/>
        <w:t>Locating Ourselves</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7"/>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Rich, “Notes Toward a Politics of Location”</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Three</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T 9/20</w:t>
      </w:r>
      <w:r w:rsidRPr="00CC6820">
        <w:rPr>
          <w:rFonts w:ascii="Times New Roman" w:hAnsi="Times New Roman" w:cs="Times New Roman"/>
          <w:b/>
          <w:sz w:val="24"/>
          <w:szCs w:val="24"/>
        </w:rPr>
        <w:tab/>
        <w:t xml:space="preserve">19th Century: The Legacy of Seneca Falls </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Kesselman, “The First and Second Waves of Feminism in the U.S.” p. 542</w:t>
      </w:r>
    </w:p>
    <w:p w:rsidR="00CC6820" w:rsidRPr="00CC6820" w:rsidRDefault="00CC6820" w:rsidP="00CC6820">
      <w:pPr>
        <w:numPr>
          <w:ilvl w:val="0"/>
          <w:numId w:val="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 xml:space="preserve">The Seneca Falls Women’s Rights Convention, p. 548 </w:t>
      </w:r>
    </w:p>
    <w:p w:rsidR="00CC6820" w:rsidRPr="00CC6820" w:rsidRDefault="00CC6820" w:rsidP="00CC6820">
      <w:pPr>
        <w:numPr>
          <w:ilvl w:val="0"/>
          <w:numId w:val="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Sojourner Truth’s Defense of the Rights of Women, p. 551</w:t>
      </w:r>
    </w:p>
    <w:p w:rsidR="00CC6820" w:rsidRPr="00CC6820" w:rsidRDefault="00CC6820" w:rsidP="00CC6820">
      <w:pPr>
        <w:numPr>
          <w:ilvl w:val="0"/>
          <w:numId w:val="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Middleton, “What Feminism Means to Me,” p. 552</w:t>
      </w:r>
    </w:p>
    <w:p w:rsidR="00CC6820" w:rsidRPr="00CC6820" w:rsidRDefault="00CC6820" w:rsidP="00CC6820">
      <w:pPr>
        <w:tabs>
          <w:tab w:val="left" w:pos="1440"/>
        </w:tabs>
        <w:spacing w:line="240" w:lineRule="auto"/>
        <w:ind w:left="1440" w:hanging="1440"/>
        <w:rPr>
          <w:rFonts w:ascii="Times New Roman" w:hAnsi="Times New Roman" w:cs="Times New Roman"/>
          <w:b/>
          <w:sz w:val="24"/>
          <w:szCs w:val="24"/>
        </w:rPr>
      </w:pPr>
    </w:p>
    <w:p w:rsidR="00CC6820" w:rsidRPr="00CC6820" w:rsidRDefault="00CC6820" w:rsidP="00CC6820">
      <w:pPr>
        <w:tabs>
          <w:tab w:val="left" w:pos="1440"/>
        </w:tabs>
        <w:spacing w:line="240" w:lineRule="auto"/>
        <w:ind w:left="1440" w:hanging="1440"/>
        <w:rPr>
          <w:rFonts w:ascii="Times New Roman" w:hAnsi="Times New Roman" w:cs="Times New Roman"/>
          <w:b/>
          <w:sz w:val="24"/>
          <w:szCs w:val="24"/>
        </w:rPr>
      </w:pPr>
      <w:r w:rsidRPr="00CC6820">
        <w:rPr>
          <w:rFonts w:ascii="Times New Roman" w:hAnsi="Times New Roman" w:cs="Times New Roman"/>
          <w:b/>
          <w:sz w:val="24"/>
          <w:szCs w:val="24"/>
        </w:rPr>
        <w:t>Th 9/22</w:t>
      </w:r>
      <w:r w:rsidRPr="00CC6820">
        <w:rPr>
          <w:rFonts w:ascii="Times New Roman" w:hAnsi="Times New Roman" w:cs="Times New Roman"/>
          <w:b/>
          <w:sz w:val="24"/>
          <w:szCs w:val="24"/>
        </w:rPr>
        <w:tab/>
        <w:t>20</w:t>
      </w:r>
      <w:r w:rsidRPr="00CC6820">
        <w:rPr>
          <w:rFonts w:ascii="Times New Roman" w:hAnsi="Times New Roman" w:cs="Times New Roman"/>
          <w:b/>
          <w:sz w:val="24"/>
          <w:szCs w:val="24"/>
          <w:vertAlign w:val="superscript"/>
        </w:rPr>
        <w:t>th</w:t>
      </w:r>
      <w:r w:rsidRPr="00CC6820">
        <w:rPr>
          <w:rFonts w:ascii="Times New Roman" w:hAnsi="Times New Roman" w:cs="Times New Roman"/>
          <w:b/>
          <w:sz w:val="24"/>
          <w:szCs w:val="24"/>
        </w:rPr>
        <w:t xml:space="preserve"> Century Women's Movement </w:t>
      </w:r>
    </w:p>
    <w:p w:rsidR="00CC6820" w:rsidRPr="00CC6820" w:rsidRDefault="00CC6820" w:rsidP="00CC6820">
      <w:pPr>
        <w:spacing w:line="240" w:lineRule="auto"/>
        <w:ind w:left="1440"/>
        <w:rPr>
          <w:rFonts w:ascii="Times New Roman" w:hAnsi="Times New Roman" w:cs="Times New Roman"/>
          <w:sz w:val="24"/>
          <w:szCs w:val="24"/>
        </w:rPr>
      </w:pPr>
      <w:r w:rsidRPr="00CC6820">
        <w:rPr>
          <w:rFonts w:ascii="Times New Roman" w:hAnsi="Times New Roman" w:cs="Times New Roman"/>
          <w:b/>
          <w:sz w:val="24"/>
          <w:szCs w:val="24"/>
        </w:rPr>
        <w:t xml:space="preserve">Politics of Location Statement Due </w:t>
      </w:r>
      <w:r w:rsidRPr="00CC6820">
        <w:rPr>
          <w:rFonts w:ascii="Times New Roman" w:hAnsi="Times New Roman" w:cs="Times New Roman"/>
          <w:sz w:val="24"/>
          <w:szCs w:val="24"/>
        </w:rPr>
        <w:t>(statements must be handed in during class AND posted to your assigned discussion board on the class myCourses site)</w:t>
      </w:r>
    </w:p>
    <w:p w:rsidR="00CC6820" w:rsidRPr="00CC6820" w:rsidRDefault="00CC6820" w:rsidP="00CC6820">
      <w:pPr>
        <w:spacing w:line="240" w:lineRule="auto"/>
        <w:ind w:left="1440"/>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9"/>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Roth, “The Making of the Vanguard Center: Black Feminist Emergence in the 1960s and 1970s,” p. 558</w:t>
      </w:r>
    </w:p>
    <w:p w:rsidR="00CC6820" w:rsidRPr="00CC6820" w:rsidRDefault="00CC6820" w:rsidP="00CC6820">
      <w:pPr>
        <w:numPr>
          <w:ilvl w:val="0"/>
          <w:numId w:val="9"/>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Garcia, “The Development of Chicana Feminist Discourse,” p. 565</w:t>
      </w:r>
    </w:p>
    <w:p w:rsidR="00CC6820" w:rsidRPr="00CC6820" w:rsidRDefault="00CC6820" w:rsidP="00CC6820">
      <w:pPr>
        <w:numPr>
          <w:ilvl w:val="0"/>
          <w:numId w:val="9"/>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Shanley, “Thoughts on Indian Feminism,” p. 573</w:t>
      </w:r>
    </w:p>
    <w:p w:rsidR="00CC6820" w:rsidRPr="00CC6820" w:rsidRDefault="00CC6820" w:rsidP="00CC6820">
      <w:pPr>
        <w:numPr>
          <w:ilvl w:val="0"/>
          <w:numId w:val="9"/>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 xml:space="preserve">Equal Rights Amendment:  </w:t>
      </w:r>
      <w:hyperlink r:id="rId8" w:history="1">
        <w:r w:rsidRPr="00CC6820">
          <w:rPr>
            <w:rStyle w:val="Hyperlink"/>
            <w:rFonts w:ascii="Times New Roman" w:hAnsi="Times New Roman" w:cs="Times New Roman"/>
            <w:sz w:val="24"/>
            <w:szCs w:val="24"/>
          </w:rPr>
          <w:t>http://www.equalrightsamendment.org/era.htm</w:t>
        </w:r>
      </w:hyperlink>
    </w:p>
    <w:p w:rsidR="00CC6820" w:rsidRPr="00CC6820" w:rsidRDefault="00CC6820" w:rsidP="00CC6820">
      <w:pPr>
        <w:spacing w:line="240" w:lineRule="auto"/>
        <w:rPr>
          <w:rFonts w:ascii="Times New Roman" w:hAnsi="Times New Roman" w:cs="Times New Roman"/>
          <w:b/>
          <w:sz w:val="24"/>
          <w:szCs w:val="24"/>
        </w:rPr>
      </w:pPr>
    </w:p>
    <w:p w:rsidR="00CC6820" w:rsidRPr="00CC6820" w:rsidRDefault="00CC6820" w:rsidP="00CC6820">
      <w:pPr>
        <w:spacing w:line="240" w:lineRule="auto"/>
        <w:ind w:left="1440"/>
        <w:rPr>
          <w:rFonts w:ascii="Times New Roman" w:hAnsi="Times New Roman" w:cs="Times New Roman"/>
          <w:sz w:val="24"/>
          <w:szCs w:val="24"/>
        </w:rPr>
      </w:pPr>
      <w:r w:rsidRPr="00CC6820">
        <w:rPr>
          <w:rFonts w:ascii="Times New Roman" w:hAnsi="Times New Roman" w:cs="Times New Roman"/>
          <w:b/>
          <w:sz w:val="24"/>
          <w:szCs w:val="24"/>
        </w:rPr>
        <w:t xml:space="preserve">Online Activity #1: </w:t>
      </w:r>
      <w:r w:rsidRPr="00CC6820">
        <w:rPr>
          <w:rFonts w:ascii="Times New Roman" w:hAnsi="Times New Roman" w:cs="Times New Roman"/>
          <w:sz w:val="24"/>
          <w:szCs w:val="24"/>
        </w:rPr>
        <w:t xml:space="preserve">Politics of Location Take Away (due by midnight Friday, September 30th) </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ind w:left="1440" w:hanging="1440"/>
        <w:rPr>
          <w:rFonts w:ascii="Times New Roman" w:hAnsi="Times New Roman" w:cs="Times New Roman"/>
          <w:b/>
          <w:sz w:val="24"/>
          <w:szCs w:val="24"/>
          <w:u w:val="single"/>
        </w:rPr>
      </w:pPr>
      <w:r w:rsidRPr="00CC6820">
        <w:rPr>
          <w:rFonts w:ascii="Times New Roman" w:hAnsi="Times New Roman" w:cs="Times New Roman"/>
          <w:b/>
          <w:sz w:val="24"/>
          <w:szCs w:val="24"/>
          <w:u w:val="single"/>
        </w:rPr>
        <w:t>Week Four</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9/27</w:t>
      </w:r>
      <w:r w:rsidRPr="00CC6820">
        <w:rPr>
          <w:rFonts w:ascii="Times New Roman" w:hAnsi="Times New Roman" w:cs="Times New Roman"/>
          <w:b/>
          <w:sz w:val="24"/>
          <w:szCs w:val="24"/>
        </w:rPr>
        <w:tab/>
      </w:r>
      <w:r w:rsidRPr="00CC6820">
        <w:rPr>
          <w:rFonts w:ascii="Times New Roman" w:hAnsi="Times New Roman" w:cs="Times New Roman"/>
          <w:b/>
          <w:sz w:val="24"/>
          <w:szCs w:val="24"/>
        </w:rPr>
        <w:tab/>
        <w:t>Thinking About Gender</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1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“Learning Gender,” p. 70-71</w:t>
      </w:r>
    </w:p>
    <w:p w:rsidR="00CC6820" w:rsidRPr="00CC6820" w:rsidRDefault="00CC6820" w:rsidP="00CC6820">
      <w:pPr>
        <w:numPr>
          <w:ilvl w:val="0"/>
          <w:numId w:val="1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Piercy, “A Work of Artifice,” p. 48</w:t>
      </w:r>
    </w:p>
    <w:p w:rsidR="00CC6820" w:rsidRPr="00CC6820" w:rsidRDefault="00CC6820" w:rsidP="00CC6820">
      <w:pPr>
        <w:numPr>
          <w:ilvl w:val="0"/>
          <w:numId w:val="1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DiFranco, “not a pretty girl,” p. 69</w:t>
      </w:r>
    </w:p>
    <w:p w:rsidR="00CC6820" w:rsidRPr="00CC6820" w:rsidRDefault="00CC6820" w:rsidP="00CC6820">
      <w:pPr>
        <w:numPr>
          <w:ilvl w:val="0"/>
          <w:numId w:val="1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Henley &amp; Freeman, “The Sexual Politics of Interpersonal Behavior,” p. 84</w:t>
      </w:r>
    </w:p>
    <w:p w:rsidR="00CC6820" w:rsidRPr="00CC6820" w:rsidRDefault="00CC6820" w:rsidP="00CC6820">
      <w:pPr>
        <w:numPr>
          <w:ilvl w:val="0"/>
          <w:numId w:val="1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Gould, “X: A Fabulous Child’s Story,” p. 108</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9/29</w:t>
      </w:r>
      <w:r w:rsidRPr="00CC6820">
        <w:rPr>
          <w:rFonts w:ascii="Times New Roman" w:hAnsi="Times New Roman" w:cs="Times New Roman"/>
          <w:b/>
          <w:sz w:val="24"/>
          <w:szCs w:val="24"/>
        </w:rPr>
        <w:tab/>
        <w:t>Age, Disability, Race, and Class</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ind w:left="1440"/>
        <w:rPr>
          <w:rFonts w:ascii="Times New Roman" w:hAnsi="Times New Roman" w:cs="Times New Roman"/>
          <w:sz w:val="24"/>
          <w:szCs w:val="24"/>
        </w:rPr>
      </w:pPr>
      <w:r w:rsidRPr="00CC6820">
        <w:rPr>
          <w:rFonts w:ascii="Times New Roman" w:hAnsi="Times New Roman" w:cs="Times New Roman"/>
          <w:sz w:val="24"/>
          <w:szCs w:val="24"/>
        </w:rPr>
        <w:t xml:space="preserve">Don’t forget! </w:t>
      </w:r>
      <w:r w:rsidRPr="00CC6820">
        <w:rPr>
          <w:rFonts w:ascii="Times New Roman" w:hAnsi="Times New Roman" w:cs="Times New Roman"/>
          <w:b/>
          <w:sz w:val="24"/>
          <w:szCs w:val="24"/>
        </w:rPr>
        <w:t xml:space="preserve">Online Activity #1: </w:t>
      </w:r>
      <w:r w:rsidRPr="00CC6820">
        <w:rPr>
          <w:rFonts w:ascii="Times New Roman" w:hAnsi="Times New Roman" w:cs="Times New Roman"/>
          <w:sz w:val="24"/>
          <w:szCs w:val="24"/>
        </w:rPr>
        <w:t xml:space="preserve">Politics of Location Take Away (due by midnight Friday, September 30th) </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24"/>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Older Women’s League, “Older Women:  The Realities,” p. 434</w:t>
      </w:r>
    </w:p>
    <w:p w:rsidR="00CC6820" w:rsidRPr="00CC6820" w:rsidRDefault="00CC6820" w:rsidP="00CC6820">
      <w:pPr>
        <w:numPr>
          <w:ilvl w:val="0"/>
          <w:numId w:val="24"/>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Hershey, “Rights, Realities, and Issues of Women with Disabilities,” p. 448</w:t>
      </w:r>
    </w:p>
    <w:p w:rsidR="00CC6820" w:rsidRPr="00CC6820" w:rsidRDefault="00CC6820" w:rsidP="00CC6820">
      <w:pPr>
        <w:numPr>
          <w:ilvl w:val="0"/>
          <w:numId w:val="24"/>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Lorde, “Age, Race, Class, and Sex:  Women Redefining Difference,” p. 454</w:t>
      </w:r>
    </w:p>
    <w:p w:rsidR="00CC6820" w:rsidRPr="00CC6820" w:rsidRDefault="00CC6820" w:rsidP="00CC6820">
      <w:pPr>
        <w:tabs>
          <w:tab w:val="left" w:pos="1440"/>
        </w:tabs>
        <w:spacing w:line="240" w:lineRule="auto"/>
        <w:rPr>
          <w:rFonts w:ascii="Times New Roman" w:hAnsi="Times New Roman" w:cs="Times New Roman"/>
          <w:b/>
          <w:i/>
          <w:sz w:val="24"/>
          <w:szCs w:val="24"/>
          <w:u w:val="single"/>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 xml:space="preserve">Week Five:  </w:t>
      </w:r>
      <w:r w:rsidRPr="00CC6820">
        <w:rPr>
          <w:rFonts w:ascii="Times New Roman" w:hAnsi="Times New Roman" w:cs="Times New Roman"/>
          <w:b/>
          <w:bCs/>
          <w:sz w:val="24"/>
          <w:szCs w:val="24"/>
          <w:u w:val="single"/>
        </w:rPr>
        <w:t>Racism, Privilege, Homophobia, Sexism, &amp; You</w:t>
      </w:r>
    </w:p>
    <w:p w:rsidR="00CC6820" w:rsidRPr="00CC6820" w:rsidRDefault="00CC6820" w:rsidP="00CC6820">
      <w:pPr>
        <w:tabs>
          <w:tab w:val="left" w:pos="1440"/>
        </w:tabs>
        <w:spacing w:line="240" w:lineRule="auto"/>
        <w:rPr>
          <w:rFonts w:ascii="Times New Roman" w:hAnsi="Times New Roman" w:cs="Times New Roman"/>
          <w:b/>
          <w:sz w:val="24"/>
          <w:szCs w:val="24"/>
        </w:rPr>
      </w:pPr>
    </w:p>
    <w:p w:rsidR="00CC6820" w:rsidRPr="00CC6820" w:rsidRDefault="00CC6820" w:rsidP="00CC6820">
      <w:pPr>
        <w:tabs>
          <w:tab w:val="left" w:pos="1440"/>
        </w:tabs>
        <w:spacing w:line="240" w:lineRule="auto"/>
        <w:rPr>
          <w:rFonts w:ascii="Times New Roman" w:hAnsi="Times New Roman" w:cs="Times New Roman"/>
          <w:sz w:val="24"/>
          <w:szCs w:val="24"/>
        </w:rPr>
      </w:pPr>
      <w:r w:rsidRPr="00CC6820">
        <w:rPr>
          <w:rFonts w:ascii="Times New Roman" w:hAnsi="Times New Roman" w:cs="Times New Roman"/>
          <w:b/>
          <w:sz w:val="24"/>
          <w:szCs w:val="24"/>
        </w:rPr>
        <w:t>T 10/4</w:t>
      </w:r>
      <w:r w:rsidRPr="00CC6820">
        <w:rPr>
          <w:rFonts w:ascii="Times New Roman" w:hAnsi="Times New Roman" w:cs="Times New Roman"/>
          <w:b/>
          <w:sz w:val="24"/>
          <w:szCs w:val="24"/>
        </w:rPr>
        <w:tab/>
        <w:t xml:space="preserve">Test #1 Online  </w:t>
      </w:r>
      <w:r w:rsidRPr="00CC6820">
        <w:rPr>
          <w:rFonts w:ascii="Times New Roman" w:hAnsi="Times New Roman" w:cs="Times New Roman"/>
          <w:sz w:val="24"/>
          <w:szCs w:val="24"/>
        </w:rPr>
        <w:t>(must be completed by midnight, October 4</w:t>
      </w:r>
      <w:r w:rsidRPr="00CC6820">
        <w:rPr>
          <w:rFonts w:ascii="Times New Roman" w:hAnsi="Times New Roman" w:cs="Times New Roman"/>
          <w:sz w:val="24"/>
          <w:szCs w:val="24"/>
          <w:vertAlign w:val="superscript"/>
        </w:rPr>
        <w:t>th</w:t>
      </w:r>
      <w:r w:rsidRPr="00CC6820">
        <w:rPr>
          <w:rFonts w:ascii="Times New Roman" w:hAnsi="Times New Roman" w:cs="Times New Roman"/>
          <w:sz w:val="24"/>
          <w:szCs w:val="24"/>
        </w:rPr>
        <w:t>)</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10/6</w:t>
      </w:r>
      <w:r w:rsidRPr="00CC6820">
        <w:rPr>
          <w:rFonts w:ascii="Times New Roman" w:hAnsi="Times New Roman" w:cs="Times New Roman"/>
          <w:b/>
          <w:sz w:val="24"/>
          <w:szCs w:val="24"/>
        </w:rPr>
        <w:tab/>
        <w:t>Racism</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 xml:space="preserve">Readings: </w:t>
      </w:r>
    </w:p>
    <w:p w:rsidR="00CC6820" w:rsidRPr="00CC6820" w:rsidRDefault="00CC6820" w:rsidP="00CC6820">
      <w:pPr>
        <w:numPr>
          <w:ilvl w:val="0"/>
          <w:numId w:val="1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McIntosh, “Unpacking the Invisible Knapsack,” p. 388</w:t>
      </w:r>
    </w:p>
    <w:p w:rsidR="00CC6820" w:rsidRPr="00CC6820" w:rsidRDefault="00CC6820" w:rsidP="00CC6820">
      <w:pPr>
        <w:numPr>
          <w:ilvl w:val="0"/>
          <w:numId w:val="1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Tatum, “Defining Racism: Can We Talk?,” p. 380</w:t>
      </w:r>
    </w:p>
    <w:p w:rsidR="00CC6820" w:rsidRPr="00CC6820" w:rsidRDefault="00CC6820" w:rsidP="00CC6820">
      <w:pPr>
        <w:numPr>
          <w:ilvl w:val="0"/>
          <w:numId w:val="1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Majaj, “Boundaries:  Arab/American,” p. 464</w:t>
      </w:r>
    </w:p>
    <w:p w:rsidR="00CC6820" w:rsidRPr="00CC6820" w:rsidRDefault="00CC6820" w:rsidP="00CC6820">
      <w:pPr>
        <w:numPr>
          <w:ilvl w:val="0"/>
          <w:numId w:val="1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Geiser, “Why Race Matters to a White Dyke,” p. 468</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Six</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10/11</w:t>
      </w:r>
      <w:r w:rsidRPr="00CC6820">
        <w:rPr>
          <w:rFonts w:ascii="Times New Roman" w:hAnsi="Times New Roman" w:cs="Times New Roman"/>
          <w:b/>
          <w:sz w:val="24"/>
          <w:szCs w:val="24"/>
        </w:rPr>
        <w:tab/>
        <w:t xml:space="preserve">Follow Monday course schedule </w:t>
      </w:r>
    </w:p>
    <w:p w:rsidR="00CC6820" w:rsidRPr="00CC6820" w:rsidRDefault="00CC6820" w:rsidP="00CC6820">
      <w:pPr>
        <w:spacing w:line="240" w:lineRule="auto"/>
        <w:rPr>
          <w:rFonts w:ascii="Times New Roman" w:hAnsi="Times New Roman" w:cs="Times New Roman"/>
          <w:b/>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10/13</w:t>
      </w:r>
      <w:r w:rsidRPr="00CC6820">
        <w:rPr>
          <w:rFonts w:ascii="Times New Roman" w:hAnsi="Times New Roman" w:cs="Times New Roman"/>
          <w:b/>
          <w:sz w:val="24"/>
          <w:szCs w:val="24"/>
        </w:rPr>
        <w:tab/>
        <w:t>Homphobia and Sexism</w:t>
      </w:r>
    </w:p>
    <w:p w:rsidR="00CC6820" w:rsidRPr="00CC6820" w:rsidRDefault="00CC6820" w:rsidP="00CC6820">
      <w:pPr>
        <w:tabs>
          <w:tab w:val="left" w:pos="1440"/>
        </w:tabs>
        <w:spacing w:line="240" w:lineRule="auto"/>
        <w:ind w:left="1440" w:hanging="1440"/>
        <w:rPr>
          <w:rFonts w:ascii="Times New Roman" w:hAnsi="Times New Roman" w:cs="Times New Roman"/>
          <w:sz w:val="24"/>
          <w:szCs w:val="24"/>
        </w:rPr>
      </w:pPr>
      <w:r w:rsidRPr="00CC6820">
        <w:rPr>
          <w:rFonts w:ascii="Times New Roman" w:hAnsi="Times New Roman" w:cs="Times New Roman"/>
          <w:sz w:val="24"/>
          <w:szCs w:val="24"/>
        </w:rPr>
        <w:tab/>
      </w:r>
      <w:r w:rsidRPr="00CC6820">
        <w:rPr>
          <w:rFonts w:ascii="Times New Roman" w:hAnsi="Times New Roman" w:cs="Times New Roman"/>
          <w:b/>
          <w:sz w:val="24"/>
          <w:szCs w:val="24"/>
        </w:rPr>
        <w:t>TEAM TOPIC PROPOSALS DUE</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lastRenderedPageBreak/>
        <w:t>Readings:</w:t>
      </w:r>
    </w:p>
    <w:p w:rsidR="00CC6820" w:rsidRPr="00CC6820" w:rsidRDefault="00CC6820" w:rsidP="00CC6820">
      <w:pPr>
        <w:numPr>
          <w:ilvl w:val="0"/>
          <w:numId w:val="13"/>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Pharr, “Homophobia and Sexism,” p. 416</w:t>
      </w:r>
    </w:p>
    <w:p w:rsidR="00CC6820" w:rsidRPr="00CC6820" w:rsidRDefault="00CC6820" w:rsidP="00CC6820">
      <w:pPr>
        <w:numPr>
          <w:ilvl w:val="0"/>
          <w:numId w:val="13"/>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Trujillo, “Chicana Lesbians:  Fear and Loathing in the Chicano Community,” p. 423</w:t>
      </w:r>
    </w:p>
    <w:p w:rsidR="00CC6820" w:rsidRPr="00CC6820" w:rsidRDefault="00CC6820" w:rsidP="00CC6820">
      <w:pPr>
        <w:numPr>
          <w:ilvl w:val="0"/>
          <w:numId w:val="13"/>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McGuire, “Livin’ in a Gay Family,” p. 427</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Seven</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10/18</w:t>
      </w:r>
      <w:r w:rsidRPr="00CC6820">
        <w:rPr>
          <w:rFonts w:ascii="Times New Roman" w:hAnsi="Times New Roman" w:cs="Times New Roman"/>
          <w:b/>
          <w:sz w:val="24"/>
          <w:szCs w:val="24"/>
        </w:rPr>
        <w:tab/>
        <w:t>Body Politics</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14"/>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“Female Beauty,” p. 119</w:t>
      </w:r>
    </w:p>
    <w:p w:rsidR="00CC6820" w:rsidRPr="00CC6820" w:rsidRDefault="00CC6820" w:rsidP="00CC6820">
      <w:pPr>
        <w:numPr>
          <w:ilvl w:val="0"/>
          <w:numId w:val="14"/>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Wolf, “The Beauty Myth,” p. 120</w:t>
      </w:r>
    </w:p>
    <w:p w:rsidR="00CC6820" w:rsidRPr="00CC6820" w:rsidRDefault="00CC6820" w:rsidP="00CC6820">
      <w:pPr>
        <w:numPr>
          <w:ilvl w:val="0"/>
          <w:numId w:val="14"/>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Wong, “When I Was Growing Up,” p. 125</w:t>
      </w:r>
    </w:p>
    <w:p w:rsidR="00CC6820" w:rsidRPr="00CC6820" w:rsidRDefault="00CC6820" w:rsidP="00CC6820">
      <w:pPr>
        <w:numPr>
          <w:ilvl w:val="0"/>
          <w:numId w:val="14"/>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Chernik, “The Body Politic,” p. 130</w:t>
      </w:r>
    </w:p>
    <w:p w:rsidR="00CC6820" w:rsidRPr="00CC6820" w:rsidRDefault="00CC6820" w:rsidP="00CC6820">
      <w:pPr>
        <w:tabs>
          <w:tab w:val="left" w:pos="1440"/>
        </w:tabs>
        <w:spacing w:line="240" w:lineRule="auto"/>
        <w:rPr>
          <w:rFonts w:ascii="Times New Roman" w:hAnsi="Times New Roman" w:cs="Times New Roman"/>
          <w:b/>
          <w:sz w:val="24"/>
          <w:szCs w:val="24"/>
        </w:rPr>
      </w:pPr>
    </w:p>
    <w:p w:rsidR="00CC6820" w:rsidRPr="00CC6820" w:rsidRDefault="00CC6820" w:rsidP="00CC6820">
      <w:pPr>
        <w:tabs>
          <w:tab w:val="left" w:pos="1440"/>
        </w:tabs>
        <w:spacing w:line="240" w:lineRule="auto"/>
        <w:ind w:left="1440" w:hanging="1440"/>
        <w:rPr>
          <w:rFonts w:ascii="Times New Roman" w:hAnsi="Times New Roman" w:cs="Times New Roman"/>
          <w:b/>
          <w:sz w:val="24"/>
          <w:szCs w:val="24"/>
        </w:rPr>
      </w:pPr>
      <w:r w:rsidRPr="00CC6820">
        <w:rPr>
          <w:rFonts w:ascii="Times New Roman" w:hAnsi="Times New Roman" w:cs="Times New Roman"/>
          <w:b/>
          <w:sz w:val="24"/>
          <w:szCs w:val="24"/>
        </w:rPr>
        <w:t xml:space="preserve">Th 10/20  </w:t>
      </w:r>
      <w:r w:rsidRPr="00CC6820">
        <w:rPr>
          <w:rFonts w:ascii="Times New Roman" w:hAnsi="Times New Roman" w:cs="Times New Roman"/>
          <w:b/>
          <w:sz w:val="24"/>
          <w:szCs w:val="24"/>
        </w:rPr>
        <w:tab/>
        <w:t>Body Politics Online Discussion #1 Activity</w:t>
      </w:r>
    </w:p>
    <w:p w:rsidR="00CC6820" w:rsidRPr="00CC6820" w:rsidRDefault="00CC6820" w:rsidP="00CC6820">
      <w:pPr>
        <w:tabs>
          <w:tab w:val="left" w:pos="1440"/>
        </w:tabs>
        <w:spacing w:line="240" w:lineRule="auto"/>
        <w:ind w:left="1440" w:hanging="1440"/>
        <w:rPr>
          <w:rFonts w:ascii="Times New Roman" w:hAnsi="Times New Roman" w:cs="Times New Roman"/>
          <w:sz w:val="24"/>
          <w:szCs w:val="24"/>
        </w:rPr>
      </w:pPr>
    </w:p>
    <w:p w:rsidR="00CC6820" w:rsidRPr="00CC6820" w:rsidRDefault="00CC6820" w:rsidP="00CC6820">
      <w:pPr>
        <w:tabs>
          <w:tab w:val="left" w:pos="1440"/>
        </w:tabs>
        <w:spacing w:line="240" w:lineRule="auto"/>
        <w:ind w:left="1440" w:hanging="1440"/>
        <w:rPr>
          <w:rFonts w:ascii="Times New Roman" w:hAnsi="Times New Roman" w:cs="Times New Roman"/>
          <w:b/>
          <w:bCs/>
          <w:sz w:val="24"/>
          <w:szCs w:val="24"/>
        </w:rPr>
      </w:pPr>
      <w:r w:rsidRPr="00CC6820">
        <w:rPr>
          <w:rFonts w:ascii="Times New Roman" w:hAnsi="Times New Roman" w:cs="Times New Roman"/>
          <w:b/>
          <w:bCs/>
          <w:sz w:val="24"/>
          <w:szCs w:val="24"/>
        </w:rPr>
        <w:t>Readings:</w:t>
      </w:r>
    </w:p>
    <w:p w:rsidR="00CC6820" w:rsidRPr="00CC6820" w:rsidRDefault="00CC6820" w:rsidP="00CC6820">
      <w:pPr>
        <w:numPr>
          <w:ilvl w:val="0"/>
          <w:numId w:val="15"/>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Rodriguez, “Breaking the Model,” p. 134 </w:t>
      </w:r>
    </w:p>
    <w:p w:rsidR="00CC6820" w:rsidRPr="00CC6820" w:rsidRDefault="00CC6820" w:rsidP="00CC6820">
      <w:pPr>
        <w:numPr>
          <w:ilvl w:val="0"/>
          <w:numId w:val="15"/>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Higgenbotham, “Teen Mags:  How to Get a Guy, Drop 20 Pounds, and Lose Your Self-Esteem,” p. 93</w:t>
      </w:r>
    </w:p>
    <w:p w:rsidR="00CC6820" w:rsidRPr="00CC6820" w:rsidRDefault="00CC6820" w:rsidP="00CC6820">
      <w:pPr>
        <w:numPr>
          <w:ilvl w:val="0"/>
          <w:numId w:val="15"/>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Wolf, “Brideland,” p. 61</w:t>
      </w:r>
    </w:p>
    <w:p w:rsidR="00CC6820" w:rsidRPr="00CC6820" w:rsidRDefault="00CC6820" w:rsidP="00CC6820">
      <w:pPr>
        <w:numPr>
          <w:ilvl w:val="0"/>
          <w:numId w:val="15"/>
        </w:numPr>
        <w:spacing w:after="0" w:line="240" w:lineRule="auto"/>
        <w:rPr>
          <w:rFonts w:ascii="Times New Roman" w:hAnsi="Times New Roman" w:cs="Times New Roman"/>
          <w:sz w:val="24"/>
          <w:szCs w:val="24"/>
        </w:rPr>
      </w:pPr>
      <w:r w:rsidRPr="00CC6820">
        <w:rPr>
          <w:rFonts w:ascii="Times New Roman" w:hAnsi="Times New Roman" w:cs="Times New Roman"/>
          <w:bCs/>
          <w:sz w:val="24"/>
          <w:szCs w:val="24"/>
        </w:rPr>
        <w:t>Video Cip:</w:t>
      </w:r>
      <w:r w:rsidRPr="00CC6820">
        <w:rPr>
          <w:rFonts w:ascii="Times New Roman" w:hAnsi="Times New Roman" w:cs="Times New Roman"/>
          <w:sz w:val="24"/>
          <w:szCs w:val="24"/>
        </w:rPr>
        <w:t xml:space="preserve">  Kilbourne, </w:t>
      </w:r>
      <w:r w:rsidRPr="00CC6820">
        <w:rPr>
          <w:rFonts w:ascii="Times New Roman" w:hAnsi="Times New Roman" w:cs="Times New Roman"/>
          <w:i/>
          <w:iCs/>
          <w:sz w:val="24"/>
          <w:szCs w:val="24"/>
        </w:rPr>
        <w:t>Killing Us Softly IV</w:t>
      </w:r>
      <w:r w:rsidRPr="00CC6820">
        <w:rPr>
          <w:rFonts w:ascii="Times New Roman" w:hAnsi="Times New Roman" w:cs="Times New Roman"/>
          <w:sz w:val="24"/>
          <w:szCs w:val="24"/>
        </w:rPr>
        <w:t xml:space="preserve">  </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sz w:val="24"/>
          <w:szCs w:val="24"/>
        </w:rPr>
        <w:tab/>
      </w:r>
      <w:r w:rsidRPr="00CC6820">
        <w:rPr>
          <w:rFonts w:ascii="Times New Roman" w:hAnsi="Times New Roman" w:cs="Times New Roman"/>
          <w:b/>
          <w:sz w:val="24"/>
          <w:szCs w:val="24"/>
        </w:rPr>
        <w:t>Test #2 Online – to be completed by midnight on Monday, October 24</w:t>
      </w:r>
      <w:r w:rsidRPr="00CC6820">
        <w:rPr>
          <w:rFonts w:ascii="Times New Roman" w:hAnsi="Times New Roman" w:cs="Times New Roman"/>
          <w:b/>
          <w:sz w:val="24"/>
          <w:szCs w:val="24"/>
          <w:vertAlign w:val="superscript"/>
        </w:rPr>
        <w:t>th</w:t>
      </w:r>
    </w:p>
    <w:p w:rsidR="00CC6820" w:rsidRPr="00CC6820" w:rsidRDefault="00CC6820" w:rsidP="00CC6820">
      <w:pPr>
        <w:tabs>
          <w:tab w:val="left" w:pos="1440"/>
        </w:tabs>
        <w:spacing w:line="240" w:lineRule="auto"/>
        <w:rPr>
          <w:rFonts w:ascii="Times New Roman" w:hAnsi="Times New Roman" w:cs="Times New Roman"/>
          <w:b/>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Eight</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10/25</w:t>
      </w:r>
      <w:r w:rsidRPr="00CC6820">
        <w:rPr>
          <w:rFonts w:ascii="Times New Roman" w:hAnsi="Times New Roman" w:cs="Times New Roman"/>
          <w:b/>
          <w:sz w:val="24"/>
          <w:szCs w:val="24"/>
        </w:rPr>
        <w:tab/>
        <w:t>Reproductive Health</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1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“The Health Care System,” p. 316</w:t>
      </w:r>
    </w:p>
    <w:p w:rsidR="00CC6820" w:rsidRPr="00CC6820" w:rsidRDefault="00CC6820" w:rsidP="00CC6820">
      <w:pPr>
        <w:numPr>
          <w:ilvl w:val="0"/>
          <w:numId w:val="1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lastRenderedPageBreak/>
        <w:t>Boston Women’s Health Book Collective, “The Politics of Women’s Health in the United States,” p. 317</w:t>
      </w:r>
    </w:p>
    <w:p w:rsidR="00CC6820" w:rsidRPr="00CC6820" w:rsidRDefault="00CC6820" w:rsidP="00CC6820">
      <w:pPr>
        <w:numPr>
          <w:ilvl w:val="0"/>
          <w:numId w:val="1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Zuniga, “The Feminization of AIDS,” p. 331</w:t>
      </w:r>
    </w:p>
    <w:p w:rsidR="00CC6820" w:rsidRPr="00CC6820" w:rsidRDefault="00CC6820" w:rsidP="00CC6820">
      <w:pPr>
        <w:numPr>
          <w:ilvl w:val="0"/>
          <w:numId w:val="1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McCormick,” Breast Cancer Activism: Moving Beyond the Mammography Debate,” p. 343</w:t>
      </w:r>
    </w:p>
    <w:p w:rsidR="00CC6820" w:rsidRPr="00CC6820" w:rsidRDefault="00CC6820" w:rsidP="00CC6820">
      <w:pPr>
        <w:numPr>
          <w:ilvl w:val="0"/>
          <w:numId w:val="1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Rivera, “Uninsured, Exposed and at Risk—But Not Powerless,” p. 324</w:t>
      </w:r>
    </w:p>
    <w:p w:rsidR="00CC6820" w:rsidRPr="00CC6820" w:rsidRDefault="00CC6820" w:rsidP="00CC6820">
      <w:pPr>
        <w:numPr>
          <w:ilvl w:val="0"/>
          <w:numId w:val="16"/>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Ms., “Breast Cancer:  Is it the Environment?,” http://www.msmagazine.com/apr2k/breastcancer.asp</w:t>
      </w:r>
    </w:p>
    <w:p w:rsidR="00CC6820" w:rsidRPr="00CC6820" w:rsidRDefault="00CC6820" w:rsidP="00CC6820">
      <w:pPr>
        <w:spacing w:line="240" w:lineRule="auto"/>
        <w:rPr>
          <w:rFonts w:ascii="Times New Roman" w:hAnsi="Times New Roman" w:cs="Times New Roman"/>
          <w:b/>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10/27</w:t>
      </w:r>
      <w:r w:rsidRPr="00CC6820">
        <w:rPr>
          <w:rFonts w:ascii="Times New Roman" w:hAnsi="Times New Roman" w:cs="Times New Roman"/>
          <w:b/>
          <w:sz w:val="24"/>
          <w:szCs w:val="24"/>
        </w:rPr>
        <w:tab/>
        <w:t>Reproductive Rights</w:t>
      </w: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ab/>
        <w:t>Annotated Bibliographies due</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17"/>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“Reproductive Justice,” p. 347</w:t>
      </w:r>
    </w:p>
    <w:p w:rsidR="00CC6820" w:rsidRPr="00CC6820" w:rsidRDefault="00CC6820" w:rsidP="00CC6820">
      <w:pPr>
        <w:numPr>
          <w:ilvl w:val="0"/>
          <w:numId w:val="17"/>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Prochoice &amp; Prolife Overview, p. 356</w:t>
      </w:r>
    </w:p>
    <w:p w:rsidR="00CC6820" w:rsidRPr="00CC6820" w:rsidRDefault="00CC6820" w:rsidP="00CC6820">
      <w:pPr>
        <w:numPr>
          <w:ilvl w:val="0"/>
          <w:numId w:val="17"/>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Willis, “Abortion:  Is a Woman a Person?,” p. 348</w:t>
      </w:r>
    </w:p>
    <w:p w:rsidR="00CC6820" w:rsidRPr="00CC6820" w:rsidRDefault="00CC6820" w:rsidP="00CC6820">
      <w:pPr>
        <w:numPr>
          <w:ilvl w:val="0"/>
          <w:numId w:val="17"/>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Roberts, “Killing the Black Body,” p. 365</w:t>
      </w:r>
    </w:p>
    <w:p w:rsidR="00CC6820" w:rsidRPr="00CC6820" w:rsidRDefault="00CC6820" w:rsidP="00CC6820">
      <w:pPr>
        <w:numPr>
          <w:ilvl w:val="0"/>
          <w:numId w:val="17"/>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Fried, “Abortion in the U.S.: Barriers to Access,” p. 367</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Nine</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11/1</w:t>
      </w:r>
      <w:r w:rsidRPr="00CC6820">
        <w:rPr>
          <w:rFonts w:ascii="Times New Roman" w:hAnsi="Times New Roman" w:cs="Times New Roman"/>
          <w:b/>
          <w:sz w:val="24"/>
          <w:szCs w:val="24"/>
        </w:rPr>
        <w:tab/>
      </w:r>
      <w:r w:rsidRPr="00CC6820">
        <w:rPr>
          <w:rFonts w:ascii="Times New Roman" w:hAnsi="Times New Roman" w:cs="Times New Roman"/>
          <w:b/>
          <w:sz w:val="24"/>
          <w:szCs w:val="24"/>
        </w:rPr>
        <w:tab/>
        <w:t>Complicated Questions</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1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Males, “Parental Consent Laws: Are They a “Reasonable” Compromise?”, p. 357</w:t>
      </w:r>
    </w:p>
    <w:p w:rsidR="00CC6820" w:rsidRPr="00CC6820" w:rsidRDefault="00CC6820" w:rsidP="00CC6820">
      <w:pPr>
        <w:numPr>
          <w:ilvl w:val="0"/>
          <w:numId w:val="1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Cathy Young, “Reproductive Rights for Men?” (Handout in myCourses site)</w:t>
      </w:r>
    </w:p>
    <w:p w:rsidR="00CC6820" w:rsidRPr="00CC6820" w:rsidRDefault="00CC6820" w:rsidP="00CC6820">
      <w:pPr>
        <w:numPr>
          <w:ilvl w:val="0"/>
          <w:numId w:val="1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 xml:space="preserve">“Bill Would End Abstinence Only Funding,” </w:t>
      </w:r>
      <w:hyperlink r:id="rId9" w:history="1">
        <w:r w:rsidRPr="00CC6820">
          <w:rPr>
            <w:rStyle w:val="Hyperlink"/>
            <w:rFonts w:ascii="Times New Roman" w:hAnsi="Times New Roman" w:cs="Times New Roman"/>
            <w:sz w:val="24"/>
            <w:szCs w:val="24"/>
          </w:rPr>
          <w:t>http://www.cbsnews.com/8301-503544_162-20043507-503544.html</w:t>
        </w:r>
      </w:hyperlink>
    </w:p>
    <w:p w:rsidR="00CC6820" w:rsidRPr="00CC6820" w:rsidRDefault="00CC6820" w:rsidP="00CC6820">
      <w:pPr>
        <w:numPr>
          <w:ilvl w:val="0"/>
          <w:numId w:val="18"/>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 xml:space="preserve">“What’s Your Reproductive Rights IQ?”, </w:t>
      </w:r>
      <w:hyperlink r:id="rId10" w:history="1">
        <w:r w:rsidRPr="00CC6820">
          <w:rPr>
            <w:rStyle w:val="Hyperlink"/>
            <w:rFonts w:ascii="Times New Roman" w:hAnsi="Times New Roman" w:cs="Times New Roman"/>
            <w:sz w:val="24"/>
            <w:szCs w:val="24"/>
          </w:rPr>
          <w:t>http://www.youtube.com/watch?v=bhjl4m6Y3k4</w:t>
        </w:r>
      </w:hyperlink>
    </w:p>
    <w:p w:rsidR="00CC6820" w:rsidRPr="00CC6820" w:rsidRDefault="00CC6820" w:rsidP="00CC6820">
      <w:pPr>
        <w:spacing w:line="240" w:lineRule="auto"/>
        <w:rPr>
          <w:rFonts w:ascii="Times New Roman" w:hAnsi="Times New Roman" w:cs="Times New Roman"/>
          <w:b/>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11/3</w:t>
      </w:r>
      <w:r w:rsidRPr="00CC6820">
        <w:rPr>
          <w:rFonts w:ascii="Times New Roman" w:hAnsi="Times New Roman" w:cs="Times New Roman"/>
          <w:b/>
          <w:sz w:val="24"/>
          <w:szCs w:val="24"/>
        </w:rPr>
        <w:tab/>
        <w:t>Women and Violence</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19"/>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“Sexual Violence Against Women &amp; Girls,” p. 499</w:t>
      </w:r>
    </w:p>
    <w:p w:rsidR="00CC6820" w:rsidRPr="00CC6820" w:rsidRDefault="00CC6820" w:rsidP="00CC6820">
      <w:pPr>
        <w:numPr>
          <w:ilvl w:val="0"/>
          <w:numId w:val="19"/>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lastRenderedPageBreak/>
        <w:t>Griffin, “Rape, the All-American Crime,” p. 499</w:t>
      </w:r>
    </w:p>
    <w:p w:rsidR="00CC6820" w:rsidRPr="00CC6820" w:rsidRDefault="00CC6820" w:rsidP="00CC6820">
      <w:pPr>
        <w:numPr>
          <w:ilvl w:val="0"/>
          <w:numId w:val="19"/>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Sanday, “Naming and Studying Acquaintance Rape,” p. 511</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Ten</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11/8</w:t>
      </w:r>
      <w:r w:rsidRPr="00CC6820">
        <w:rPr>
          <w:rFonts w:ascii="Times New Roman" w:hAnsi="Times New Roman" w:cs="Times New Roman"/>
          <w:b/>
          <w:sz w:val="24"/>
          <w:szCs w:val="24"/>
        </w:rPr>
        <w:tab/>
      </w:r>
      <w:r w:rsidRPr="00CC6820">
        <w:rPr>
          <w:rFonts w:ascii="Times New Roman" w:hAnsi="Times New Roman" w:cs="Times New Roman"/>
          <w:b/>
          <w:sz w:val="24"/>
          <w:szCs w:val="24"/>
        </w:rPr>
        <w:tab/>
        <w:t>Women and Violence continued</w:t>
      </w:r>
    </w:p>
    <w:p w:rsidR="00CC6820" w:rsidRPr="00CC6820" w:rsidRDefault="00CC6820" w:rsidP="00CC6820">
      <w:pPr>
        <w:spacing w:line="240" w:lineRule="auto"/>
        <w:rPr>
          <w:rFonts w:ascii="Times New Roman" w:hAnsi="Times New Roman" w:cs="Times New Roman"/>
          <w:b/>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2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Jones, “Battering: Who’s Going to Stop It?,” p. 482</w:t>
      </w:r>
    </w:p>
    <w:p w:rsidR="00CC6820" w:rsidRPr="00CC6820" w:rsidRDefault="00CC6820" w:rsidP="00CC6820">
      <w:pPr>
        <w:numPr>
          <w:ilvl w:val="0"/>
          <w:numId w:val="2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Lin &amp; Tan, “Holding Up More Than Half the Heavens,” p. 496</w:t>
      </w:r>
    </w:p>
    <w:p w:rsidR="00CC6820" w:rsidRPr="00CC6820" w:rsidRDefault="00CC6820" w:rsidP="00CC6820">
      <w:pPr>
        <w:numPr>
          <w:ilvl w:val="0"/>
          <w:numId w:val="20"/>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Scarce, “Same Sex Rape of Male College Students” (link in myCourses site)</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11/10</w:t>
      </w:r>
      <w:r w:rsidRPr="00CC6820">
        <w:rPr>
          <w:rFonts w:ascii="Times New Roman" w:hAnsi="Times New Roman" w:cs="Times New Roman"/>
          <w:b/>
          <w:sz w:val="24"/>
          <w:szCs w:val="24"/>
        </w:rPr>
        <w:tab/>
        <w:t>Team work day</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Eleven</w:t>
      </w: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11/15</w:t>
      </w:r>
      <w:r w:rsidRPr="00CC6820">
        <w:rPr>
          <w:rFonts w:ascii="Times New Roman" w:hAnsi="Times New Roman" w:cs="Times New Roman"/>
          <w:b/>
          <w:sz w:val="24"/>
          <w:szCs w:val="24"/>
        </w:rPr>
        <w:tab/>
        <w:t>Women and Work</w:t>
      </w:r>
    </w:p>
    <w:p w:rsidR="00CC6820" w:rsidRPr="00CC6820" w:rsidRDefault="00CC6820" w:rsidP="00CC6820">
      <w:pPr>
        <w:spacing w:line="240" w:lineRule="auto"/>
        <w:rPr>
          <w:rFonts w:ascii="Times New Roman" w:hAnsi="Times New Roman" w:cs="Times New Roman"/>
          <w:b/>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2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“Women and Work,” p. 179</w:t>
      </w:r>
    </w:p>
    <w:p w:rsidR="00CC6820" w:rsidRPr="00CC6820" w:rsidRDefault="00CC6820" w:rsidP="00CC6820">
      <w:pPr>
        <w:numPr>
          <w:ilvl w:val="0"/>
          <w:numId w:val="2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Bravo &amp; Santa Anna, “An Overview of Women and Work,” p. 180</w:t>
      </w:r>
    </w:p>
    <w:p w:rsidR="00CC6820" w:rsidRPr="00CC6820" w:rsidRDefault="00CC6820" w:rsidP="00CC6820">
      <w:pPr>
        <w:numPr>
          <w:ilvl w:val="0"/>
          <w:numId w:val="2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National Committee For Pay Equity, “Questions and Answers on Pay Equity,” p. 185</w:t>
      </w:r>
    </w:p>
    <w:p w:rsidR="00CC6820" w:rsidRPr="00CC6820" w:rsidRDefault="00CC6820" w:rsidP="00CC6820">
      <w:pPr>
        <w:numPr>
          <w:ilvl w:val="0"/>
          <w:numId w:val="2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Holcomb, “Friendly for Whose Family?”, p. 194</w:t>
      </w:r>
    </w:p>
    <w:p w:rsidR="00CC6820" w:rsidRPr="00CC6820" w:rsidRDefault="00CC6820" w:rsidP="00CC6820">
      <w:pPr>
        <w:numPr>
          <w:ilvl w:val="0"/>
          <w:numId w:val="2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Bravo, “Sexual Harassment,” p. 202</w:t>
      </w:r>
    </w:p>
    <w:p w:rsidR="00CC6820" w:rsidRPr="00CC6820" w:rsidRDefault="00CC6820" w:rsidP="00CC6820">
      <w:pPr>
        <w:numPr>
          <w:ilvl w:val="0"/>
          <w:numId w:val="2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Jensen, “Exploding the Stereotypes: Welfare,” p. 226</w:t>
      </w:r>
    </w:p>
    <w:p w:rsidR="00CC6820" w:rsidRPr="00CC6820" w:rsidRDefault="00CC6820" w:rsidP="00CC6820">
      <w:pPr>
        <w:numPr>
          <w:ilvl w:val="0"/>
          <w:numId w:val="21"/>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Albelda, “New Welfare Regime, Same Single-Mother Poverty Problems,” p. 231</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11/17</w:t>
      </w:r>
      <w:r w:rsidRPr="00CC6820">
        <w:rPr>
          <w:rFonts w:ascii="Times New Roman" w:hAnsi="Times New Roman" w:cs="Times New Roman"/>
          <w:b/>
          <w:sz w:val="24"/>
          <w:szCs w:val="24"/>
        </w:rPr>
        <w:tab/>
        <w:t>Women and the Family</w:t>
      </w:r>
    </w:p>
    <w:p w:rsidR="00CC6820" w:rsidRPr="00CC6820" w:rsidRDefault="00CC6820" w:rsidP="00CC6820">
      <w:pPr>
        <w:spacing w:line="240" w:lineRule="auto"/>
        <w:rPr>
          <w:rFonts w:ascii="Times New Roman" w:hAnsi="Times New Roman" w:cs="Times New Roman"/>
          <w:b/>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2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“Women and the Family,” p. 243</w:t>
      </w:r>
    </w:p>
    <w:p w:rsidR="00CC6820" w:rsidRPr="00CC6820" w:rsidRDefault="00CC6820" w:rsidP="00CC6820">
      <w:pPr>
        <w:numPr>
          <w:ilvl w:val="0"/>
          <w:numId w:val="2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Mainardi, “The Politics of Housework,” p. 188</w:t>
      </w:r>
    </w:p>
    <w:p w:rsidR="00CC6820" w:rsidRPr="00CC6820" w:rsidRDefault="00CC6820" w:rsidP="00CC6820">
      <w:pPr>
        <w:numPr>
          <w:ilvl w:val="0"/>
          <w:numId w:val="2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Lehrer, “Family and Women’s Lives,” p. 244</w:t>
      </w:r>
    </w:p>
    <w:p w:rsidR="00CC6820" w:rsidRPr="00CC6820" w:rsidRDefault="00CC6820" w:rsidP="00CC6820">
      <w:pPr>
        <w:numPr>
          <w:ilvl w:val="0"/>
          <w:numId w:val="2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Box: European Child-care: Policies and Programs, p. 226</w:t>
      </w:r>
    </w:p>
    <w:p w:rsidR="00CC6820" w:rsidRPr="00CC6820" w:rsidRDefault="00CC6820" w:rsidP="00CC6820">
      <w:pPr>
        <w:numPr>
          <w:ilvl w:val="0"/>
          <w:numId w:val="2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lastRenderedPageBreak/>
        <w:t>“Crittenden, “The Price of Motherhood: Why the Most Important Job in the World is Still the Least Valued,” p. 191</w:t>
      </w:r>
    </w:p>
    <w:p w:rsidR="00CC6820" w:rsidRPr="00CC6820" w:rsidRDefault="00CC6820" w:rsidP="00CC6820">
      <w:pPr>
        <w:numPr>
          <w:ilvl w:val="0"/>
          <w:numId w:val="22"/>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Ackelssberg &amp; Plaksow, “Why We’re Not Getting Married,” p. 274</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Twelve: Team Projects</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 11/22</w:t>
      </w:r>
      <w:r w:rsidRPr="00CC6820">
        <w:rPr>
          <w:rFonts w:ascii="Times New Roman" w:hAnsi="Times New Roman" w:cs="Times New Roman"/>
          <w:b/>
          <w:sz w:val="24"/>
          <w:szCs w:val="24"/>
        </w:rPr>
        <w:tab/>
        <w:t xml:space="preserve">Online Discussion #2 Activity </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11/24</w:t>
      </w:r>
      <w:r w:rsidRPr="00CC6820">
        <w:rPr>
          <w:rFonts w:ascii="Times New Roman" w:hAnsi="Times New Roman" w:cs="Times New Roman"/>
          <w:b/>
          <w:sz w:val="24"/>
          <w:szCs w:val="24"/>
        </w:rPr>
        <w:tab/>
        <w:t>No Class</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sz w:val="24"/>
          <w:szCs w:val="24"/>
        </w:rPr>
      </w:pPr>
      <w:r w:rsidRPr="00CC6820">
        <w:rPr>
          <w:rFonts w:ascii="Times New Roman" w:hAnsi="Times New Roman" w:cs="Times New Roman"/>
          <w:b/>
          <w:sz w:val="24"/>
          <w:szCs w:val="24"/>
          <w:u w:val="single"/>
        </w:rPr>
        <w:t>Week Thirteen</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 xml:space="preserve">T 11/29 </w:t>
      </w:r>
      <w:r w:rsidRPr="00CC6820">
        <w:rPr>
          <w:rFonts w:ascii="Times New Roman" w:hAnsi="Times New Roman" w:cs="Times New Roman"/>
          <w:b/>
          <w:sz w:val="24"/>
          <w:szCs w:val="24"/>
        </w:rPr>
        <w:tab/>
        <w:t>Consciousness Raising</w:t>
      </w:r>
    </w:p>
    <w:p w:rsidR="00CC6820" w:rsidRPr="00CC6820" w:rsidRDefault="00CC6820" w:rsidP="00CC6820">
      <w:pPr>
        <w:spacing w:line="240" w:lineRule="auto"/>
        <w:rPr>
          <w:rFonts w:ascii="Times New Roman" w:hAnsi="Times New Roman" w:cs="Times New Roman"/>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Readings:</w:t>
      </w:r>
    </w:p>
    <w:p w:rsidR="00CC6820" w:rsidRPr="00CC6820" w:rsidRDefault="00CC6820" w:rsidP="00CC6820">
      <w:pPr>
        <w:numPr>
          <w:ilvl w:val="0"/>
          <w:numId w:val="23"/>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Sarachild, “Consciousness Raising:  A Radical Weapon,” p. 553</w:t>
      </w:r>
    </w:p>
    <w:p w:rsidR="00CC6820" w:rsidRPr="00CC6820" w:rsidRDefault="00CC6820" w:rsidP="00CC6820">
      <w:pPr>
        <w:numPr>
          <w:ilvl w:val="0"/>
          <w:numId w:val="23"/>
        </w:numPr>
        <w:spacing w:after="0" w:line="240" w:lineRule="auto"/>
        <w:rPr>
          <w:rFonts w:ascii="Times New Roman" w:hAnsi="Times New Roman" w:cs="Times New Roman"/>
          <w:sz w:val="24"/>
          <w:szCs w:val="24"/>
        </w:rPr>
      </w:pPr>
      <w:r w:rsidRPr="00CC6820">
        <w:rPr>
          <w:rFonts w:ascii="Times New Roman" w:hAnsi="Times New Roman" w:cs="Times New Roman"/>
          <w:sz w:val="24"/>
          <w:szCs w:val="24"/>
        </w:rPr>
        <w:t>Voices of Women’s Studies Graduates, p. 632-635</w:t>
      </w:r>
    </w:p>
    <w:p w:rsidR="00CC6820" w:rsidRPr="00CC6820" w:rsidRDefault="00CC6820" w:rsidP="00CC6820">
      <w:pPr>
        <w:tabs>
          <w:tab w:val="left" w:pos="1440"/>
        </w:tabs>
        <w:spacing w:line="240" w:lineRule="auto"/>
        <w:rPr>
          <w:rFonts w:ascii="Times New Roman" w:hAnsi="Times New Roman" w:cs="Times New Roman"/>
          <w:b/>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12/1</w:t>
      </w:r>
      <w:r w:rsidRPr="00CC6820">
        <w:rPr>
          <w:rFonts w:ascii="Times New Roman" w:hAnsi="Times New Roman" w:cs="Times New Roman"/>
          <w:b/>
          <w:sz w:val="24"/>
          <w:szCs w:val="24"/>
        </w:rPr>
        <w:tab/>
        <w:t>Team Work Day</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Fourteen</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 xml:space="preserve">T 12/6 </w:t>
      </w:r>
      <w:r w:rsidRPr="00CC6820">
        <w:rPr>
          <w:rFonts w:ascii="Times New Roman" w:hAnsi="Times New Roman" w:cs="Times New Roman"/>
          <w:b/>
          <w:sz w:val="24"/>
          <w:szCs w:val="24"/>
        </w:rPr>
        <w:tab/>
        <w:t>Team Poster Presentations (10 teams)</w:t>
      </w: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sz w:val="24"/>
          <w:szCs w:val="24"/>
        </w:rPr>
        <w:tab/>
      </w:r>
      <w:r w:rsidRPr="00CC6820">
        <w:rPr>
          <w:rFonts w:ascii="Times New Roman" w:hAnsi="Times New Roman" w:cs="Times New Roman"/>
          <w:b/>
          <w:sz w:val="24"/>
          <w:szCs w:val="24"/>
        </w:rPr>
        <w:t>Self and Team evaluations due</w:t>
      </w:r>
    </w:p>
    <w:p w:rsidR="00CC6820" w:rsidRPr="00CC6820" w:rsidRDefault="00CC6820" w:rsidP="00CC6820">
      <w:pPr>
        <w:tabs>
          <w:tab w:val="left" w:pos="1440"/>
        </w:tabs>
        <w:spacing w:line="240" w:lineRule="auto"/>
        <w:rPr>
          <w:rFonts w:ascii="Times New Roman" w:hAnsi="Times New Roman" w:cs="Times New Roman"/>
          <w:b/>
          <w:sz w:val="24"/>
          <w:szCs w:val="24"/>
        </w:rPr>
      </w:pPr>
    </w:p>
    <w:p w:rsidR="00CC6820" w:rsidRPr="00CC6820" w:rsidRDefault="00CC6820" w:rsidP="00CC6820">
      <w:pPr>
        <w:spacing w:line="240" w:lineRule="auto"/>
        <w:rPr>
          <w:rFonts w:ascii="Times New Roman" w:hAnsi="Times New Roman" w:cs="Times New Roman"/>
          <w:b/>
          <w:sz w:val="24"/>
          <w:szCs w:val="24"/>
        </w:rPr>
      </w:pPr>
      <w:r w:rsidRPr="00CC6820">
        <w:rPr>
          <w:rFonts w:ascii="Times New Roman" w:hAnsi="Times New Roman" w:cs="Times New Roman"/>
          <w:b/>
          <w:sz w:val="24"/>
          <w:szCs w:val="24"/>
        </w:rPr>
        <w:t>Th 12/8</w:t>
      </w:r>
      <w:r w:rsidRPr="00CC6820">
        <w:rPr>
          <w:rFonts w:ascii="Times New Roman" w:hAnsi="Times New Roman" w:cs="Times New Roman"/>
          <w:b/>
          <w:sz w:val="24"/>
          <w:szCs w:val="24"/>
        </w:rPr>
        <w:tab/>
        <w:t>Team Poster Presentations (10 teams)</w:t>
      </w: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sz w:val="24"/>
          <w:szCs w:val="24"/>
        </w:rPr>
        <w:tab/>
      </w:r>
      <w:r w:rsidRPr="00CC6820">
        <w:rPr>
          <w:rFonts w:ascii="Times New Roman" w:hAnsi="Times New Roman" w:cs="Times New Roman"/>
          <w:b/>
          <w:sz w:val="24"/>
          <w:szCs w:val="24"/>
        </w:rPr>
        <w:t>Self and Team Evaluations due</w:t>
      </w:r>
    </w:p>
    <w:p w:rsidR="00CC6820" w:rsidRPr="00CC6820" w:rsidRDefault="00CC6820" w:rsidP="00CC6820">
      <w:pPr>
        <w:tabs>
          <w:tab w:val="left" w:pos="1440"/>
        </w:tabs>
        <w:spacing w:line="240" w:lineRule="auto"/>
        <w:rPr>
          <w:rFonts w:ascii="Times New Roman" w:hAnsi="Times New Roman" w:cs="Times New Roman"/>
          <w:b/>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r w:rsidRPr="00CC6820">
        <w:rPr>
          <w:rFonts w:ascii="Times New Roman" w:hAnsi="Times New Roman" w:cs="Times New Roman"/>
          <w:b/>
          <w:sz w:val="24"/>
          <w:szCs w:val="24"/>
          <w:u w:val="single"/>
        </w:rPr>
        <w:t>Week Fifteen: Wrapping Up</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sz w:val="24"/>
          <w:szCs w:val="24"/>
        </w:rPr>
      </w:pPr>
      <w:r w:rsidRPr="00CC6820">
        <w:rPr>
          <w:rFonts w:ascii="Times New Roman" w:hAnsi="Times New Roman" w:cs="Times New Roman"/>
          <w:b/>
          <w:sz w:val="24"/>
          <w:szCs w:val="24"/>
        </w:rPr>
        <w:t>T 12/13</w:t>
      </w:r>
      <w:r w:rsidRPr="00CC6820">
        <w:rPr>
          <w:rFonts w:ascii="Times New Roman" w:hAnsi="Times New Roman" w:cs="Times New Roman"/>
          <w:b/>
          <w:sz w:val="24"/>
          <w:szCs w:val="24"/>
        </w:rPr>
        <w:tab/>
        <w:t xml:space="preserve">Test #3 Online </w:t>
      </w:r>
      <w:r w:rsidRPr="00CC6820">
        <w:rPr>
          <w:rFonts w:ascii="Times New Roman" w:hAnsi="Times New Roman" w:cs="Times New Roman"/>
          <w:sz w:val="24"/>
          <w:szCs w:val="24"/>
        </w:rPr>
        <w:t>(Test must be completed by midnight December 13</w:t>
      </w:r>
      <w:r w:rsidRPr="00CC6820">
        <w:rPr>
          <w:rFonts w:ascii="Times New Roman" w:hAnsi="Times New Roman" w:cs="Times New Roman"/>
          <w:sz w:val="24"/>
          <w:szCs w:val="24"/>
          <w:vertAlign w:val="superscript"/>
        </w:rPr>
        <w:t>th</w:t>
      </w:r>
      <w:r w:rsidRPr="00CC6820">
        <w:rPr>
          <w:rFonts w:ascii="Times New Roman" w:hAnsi="Times New Roman" w:cs="Times New Roman"/>
          <w:sz w:val="24"/>
          <w:szCs w:val="24"/>
        </w:rPr>
        <w:t>)</w:t>
      </w:r>
    </w:p>
    <w:p w:rsidR="00CC6820" w:rsidRPr="00CC6820" w:rsidRDefault="00CC6820" w:rsidP="00CC6820">
      <w:pPr>
        <w:spacing w:line="240" w:lineRule="auto"/>
        <w:ind w:left="1440"/>
        <w:rPr>
          <w:rFonts w:ascii="Times New Roman" w:hAnsi="Times New Roman" w:cs="Times New Roman"/>
          <w:sz w:val="24"/>
          <w:szCs w:val="24"/>
        </w:rPr>
      </w:pPr>
      <w:r w:rsidRPr="00CC6820">
        <w:rPr>
          <w:rFonts w:ascii="Times New Roman" w:hAnsi="Times New Roman" w:cs="Times New Roman"/>
          <w:b/>
          <w:sz w:val="24"/>
          <w:szCs w:val="24"/>
        </w:rPr>
        <w:t>Poster Presentation Take Away Discussion Board Posting due by midnight December 13th</w:t>
      </w:r>
    </w:p>
    <w:p w:rsidR="00CC6820" w:rsidRPr="00CC6820" w:rsidRDefault="00CC6820" w:rsidP="00CC6820">
      <w:pPr>
        <w:tabs>
          <w:tab w:val="left" w:pos="1440"/>
        </w:tabs>
        <w:spacing w:line="240" w:lineRule="auto"/>
        <w:rPr>
          <w:rFonts w:ascii="Times New Roman" w:hAnsi="Times New Roman" w:cs="Times New Roman"/>
          <w:sz w:val="24"/>
          <w:szCs w:val="24"/>
        </w:rPr>
      </w:pP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b/>
          <w:sz w:val="24"/>
          <w:szCs w:val="24"/>
        </w:rPr>
        <w:t xml:space="preserve">Th 12/15  </w:t>
      </w:r>
      <w:r w:rsidRPr="00CC6820">
        <w:rPr>
          <w:rFonts w:ascii="Times New Roman" w:hAnsi="Times New Roman" w:cs="Times New Roman"/>
          <w:b/>
          <w:sz w:val="24"/>
          <w:szCs w:val="24"/>
        </w:rPr>
        <w:tab/>
        <w:t>Last Class</w:t>
      </w:r>
    </w:p>
    <w:p w:rsidR="00CC6820" w:rsidRPr="00CC6820" w:rsidRDefault="00CC6820" w:rsidP="00CC6820">
      <w:pPr>
        <w:tabs>
          <w:tab w:val="left" w:pos="1440"/>
        </w:tabs>
        <w:spacing w:line="240" w:lineRule="auto"/>
        <w:rPr>
          <w:rFonts w:ascii="Times New Roman" w:hAnsi="Times New Roman" w:cs="Times New Roman"/>
          <w:b/>
          <w:sz w:val="24"/>
          <w:szCs w:val="24"/>
        </w:rPr>
      </w:pPr>
      <w:r w:rsidRPr="00CC6820">
        <w:rPr>
          <w:rFonts w:ascii="Times New Roman" w:hAnsi="Times New Roman" w:cs="Times New Roman"/>
          <w:sz w:val="24"/>
          <w:szCs w:val="24"/>
        </w:rPr>
        <w:tab/>
      </w:r>
      <w:r w:rsidRPr="00CC6820">
        <w:rPr>
          <w:rFonts w:ascii="Times New Roman" w:hAnsi="Times New Roman" w:cs="Times New Roman"/>
          <w:b/>
          <w:sz w:val="24"/>
          <w:szCs w:val="24"/>
        </w:rPr>
        <w:t>Revised Politics of Location Statements due</w:t>
      </w:r>
    </w:p>
    <w:p w:rsidR="00CC6820" w:rsidRPr="00CC6820" w:rsidRDefault="00CC6820" w:rsidP="00CC6820">
      <w:pPr>
        <w:tabs>
          <w:tab w:val="left" w:pos="1440"/>
        </w:tabs>
        <w:spacing w:line="240" w:lineRule="auto"/>
        <w:rPr>
          <w:rFonts w:ascii="Times New Roman" w:hAnsi="Times New Roman" w:cs="Times New Roman"/>
          <w:sz w:val="24"/>
          <w:szCs w:val="24"/>
        </w:rPr>
      </w:pPr>
      <w:r w:rsidRPr="00CC6820">
        <w:rPr>
          <w:rFonts w:ascii="Times New Roman" w:hAnsi="Times New Roman" w:cs="Times New Roman"/>
          <w:b/>
          <w:sz w:val="24"/>
          <w:szCs w:val="24"/>
        </w:rPr>
        <w:tab/>
        <w:t>Class Take Away Discussion Board posting due by midnight Dec. 16th</w:t>
      </w:r>
    </w:p>
    <w:p w:rsidR="00CC6820" w:rsidRPr="00CC6820" w:rsidRDefault="00CC6820" w:rsidP="00CC6820">
      <w:pPr>
        <w:tabs>
          <w:tab w:val="left" w:pos="1440"/>
        </w:tabs>
        <w:spacing w:line="240" w:lineRule="auto"/>
        <w:rPr>
          <w:rFonts w:ascii="Times New Roman" w:hAnsi="Times New Roman" w:cs="Times New Roman"/>
          <w:b/>
          <w:sz w:val="24"/>
          <w:szCs w:val="24"/>
          <w:u w:val="single"/>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p>
    <w:p w:rsidR="00CC6820" w:rsidRPr="00CC6820" w:rsidRDefault="00CC6820" w:rsidP="00CC6820">
      <w:pPr>
        <w:tabs>
          <w:tab w:val="left" w:pos="1440"/>
        </w:tabs>
        <w:spacing w:line="240" w:lineRule="auto"/>
        <w:rPr>
          <w:rFonts w:ascii="Times New Roman" w:hAnsi="Times New Roman" w:cs="Times New Roman"/>
          <w:b/>
          <w:sz w:val="24"/>
          <w:szCs w:val="24"/>
          <w:u w:val="single"/>
        </w:rPr>
      </w:pPr>
    </w:p>
    <w:sectPr w:rsidR="00CC6820" w:rsidRPr="00CC6820" w:rsidSect="0060205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E84" w:rsidRDefault="00E53E84" w:rsidP="00085929">
      <w:pPr>
        <w:spacing w:after="0" w:line="240" w:lineRule="auto"/>
      </w:pPr>
      <w:r>
        <w:separator/>
      </w:r>
    </w:p>
  </w:endnote>
  <w:endnote w:type="continuationSeparator" w:id="0">
    <w:p w:rsidR="00E53E84" w:rsidRDefault="00E53E84" w:rsidP="00085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2278"/>
      <w:docPartObj>
        <w:docPartGallery w:val="Page Numbers (Bottom of Page)"/>
        <w:docPartUnique/>
      </w:docPartObj>
    </w:sdtPr>
    <w:sdtContent>
      <w:p w:rsidR="00085929" w:rsidRDefault="00222131">
        <w:pPr>
          <w:pStyle w:val="Footer"/>
          <w:jc w:val="right"/>
        </w:pPr>
        <w:r>
          <w:fldChar w:fldCharType="begin"/>
        </w:r>
        <w:r w:rsidR="00085929">
          <w:instrText xml:space="preserve"> PAGE   \* MERGEFORMAT </w:instrText>
        </w:r>
        <w:r>
          <w:fldChar w:fldCharType="separate"/>
        </w:r>
        <w:r w:rsidR="001B52B7">
          <w:rPr>
            <w:noProof/>
          </w:rPr>
          <w:t>1</w:t>
        </w:r>
        <w:r>
          <w:fldChar w:fldCharType="end"/>
        </w:r>
      </w:p>
    </w:sdtContent>
  </w:sdt>
  <w:p w:rsidR="00085929" w:rsidRDefault="000859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E84" w:rsidRDefault="00E53E84" w:rsidP="00085929">
      <w:pPr>
        <w:spacing w:after="0" w:line="240" w:lineRule="auto"/>
      </w:pPr>
      <w:r>
        <w:separator/>
      </w:r>
    </w:p>
  </w:footnote>
  <w:footnote w:type="continuationSeparator" w:id="0">
    <w:p w:rsidR="00E53E84" w:rsidRDefault="00E53E84" w:rsidP="00085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810"/>
    <w:multiLevelType w:val="hybridMultilevel"/>
    <w:tmpl w:val="282C9904"/>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11B75"/>
    <w:multiLevelType w:val="hybridMultilevel"/>
    <w:tmpl w:val="EBDE352E"/>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C79E6"/>
    <w:multiLevelType w:val="hybridMultilevel"/>
    <w:tmpl w:val="70640D9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268DA"/>
    <w:multiLevelType w:val="hybridMultilevel"/>
    <w:tmpl w:val="807A3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FB3054"/>
    <w:multiLevelType w:val="hybridMultilevel"/>
    <w:tmpl w:val="9F10B058"/>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D375F"/>
    <w:multiLevelType w:val="hybridMultilevel"/>
    <w:tmpl w:val="DACC8286"/>
    <w:lvl w:ilvl="0" w:tplc="57387A2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2A54EDE"/>
    <w:multiLevelType w:val="hybridMultilevel"/>
    <w:tmpl w:val="B6521ED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8234F"/>
    <w:multiLevelType w:val="hybridMultilevel"/>
    <w:tmpl w:val="7C46F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316198"/>
    <w:multiLevelType w:val="hybridMultilevel"/>
    <w:tmpl w:val="91640C0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135F8"/>
    <w:multiLevelType w:val="hybridMultilevel"/>
    <w:tmpl w:val="4E9C22E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42FC0"/>
    <w:multiLevelType w:val="hybridMultilevel"/>
    <w:tmpl w:val="5908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50566"/>
    <w:multiLevelType w:val="hybridMultilevel"/>
    <w:tmpl w:val="9B6ABA5E"/>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D012C"/>
    <w:multiLevelType w:val="hybridMultilevel"/>
    <w:tmpl w:val="3BC8BE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4E43A0"/>
    <w:multiLevelType w:val="hybridMultilevel"/>
    <w:tmpl w:val="330236A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62D78"/>
    <w:multiLevelType w:val="hybridMultilevel"/>
    <w:tmpl w:val="3B0476D8"/>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E0BF4"/>
    <w:multiLevelType w:val="hybridMultilevel"/>
    <w:tmpl w:val="A52C0B7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67EC9"/>
    <w:multiLevelType w:val="hybridMultilevel"/>
    <w:tmpl w:val="590A3A80"/>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92238"/>
    <w:multiLevelType w:val="hybridMultilevel"/>
    <w:tmpl w:val="09487E40"/>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614945"/>
    <w:multiLevelType w:val="hybridMultilevel"/>
    <w:tmpl w:val="568254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8A818B3"/>
    <w:multiLevelType w:val="hybridMultilevel"/>
    <w:tmpl w:val="87A430A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55E56"/>
    <w:multiLevelType w:val="hybridMultilevel"/>
    <w:tmpl w:val="BFC8CD1A"/>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F31282"/>
    <w:multiLevelType w:val="hybridMultilevel"/>
    <w:tmpl w:val="82F0C0B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E96616"/>
    <w:multiLevelType w:val="hybridMultilevel"/>
    <w:tmpl w:val="694036D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440A64"/>
    <w:multiLevelType w:val="hybridMultilevel"/>
    <w:tmpl w:val="B9A8D6B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A1CB2"/>
    <w:multiLevelType w:val="hybridMultilevel"/>
    <w:tmpl w:val="3D8C8C7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8"/>
  </w:num>
  <w:num w:numId="4">
    <w:abstractNumId w:val="7"/>
  </w:num>
  <w:num w:numId="5">
    <w:abstractNumId w:val="3"/>
  </w:num>
  <w:num w:numId="6">
    <w:abstractNumId w:val="9"/>
  </w:num>
  <w:num w:numId="7">
    <w:abstractNumId w:val="1"/>
  </w:num>
  <w:num w:numId="8">
    <w:abstractNumId w:val="11"/>
  </w:num>
  <w:num w:numId="9">
    <w:abstractNumId w:val="24"/>
  </w:num>
  <w:num w:numId="10">
    <w:abstractNumId w:val="2"/>
  </w:num>
  <w:num w:numId="11">
    <w:abstractNumId w:val="4"/>
  </w:num>
  <w:num w:numId="12">
    <w:abstractNumId w:val="15"/>
  </w:num>
  <w:num w:numId="13">
    <w:abstractNumId w:val="20"/>
  </w:num>
  <w:num w:numId="14">
    <w:abstractNumId w:val="16"/>
  </w:num>
  <w:num w:numId="15">
    <w:abstractNumId w:val="6"/>
  </w:num>
  <w:num w:numId="16">
    <w:abstractNumId w:val="8"/>
  </w:num>
  <w:num w:numId="17">
    <w:abstractNumId w:val="22"/>
  </w:num>
  <w:num w:numId="18">
    <w:abstractNumId w:val="21"/>
  </w:num>
  <w:num w:numId="19">
    <w:abstractNumId w:val="17"/>
  </w:num>
  <w:num w:numId="20">
    <w:abstractNumId w:val="0"/>
  </w:num>
  <w:num w:numId="21">
    <w:abstractNumId w:val="19"/>
  </w:num>
  <w:num w:numId="22">
    <w:abstractNumId w:val="23"/>
  </w:num>
  <w:num w:numId="23">
    <w:abstractNumId w:val="14"/>
  </w:num>
  <w:num w:numId="24">
    <w:abstractNumId w:val="1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61EB5"/>
    <w:rsid w:val="00085929"/>
    <w:rsid w:val="0011380C"/>
    <w:rsid w:val="001B52B7"/>
    <w:rsid w:val="001C05F7"/>
    <w:rsid w:val="00222131"/>
    <w:rsid w:val="002E4DEB"/>
    <w:rsid w:val="00361EB5"/>
    <w:rsid w:val="00365E76"/>
    <w:rsid w:val="00377C1F"/>
    <w:rsid w:val="0047472A"/>
    <w:rsid w:val="0047734D"/>
    <w:rsid w:val="0054028E"/>
    <w:rsid w:val="00602051"/>
    <w:rsid w:val="00636DD6"/>
    <w:rsid w:val="0064490A"/>
    <w:rsid w:val="00820E17"/>
    <w:rsid w:val="008A7910"/>
    <w:rsid w:val="009833CD"/>
    <w:rsid w:val="009A1D6D"/>
    <w:rsid w:val="009F454B"/>
    <w:rsid w:val="00A22939"/>
    <w:rsid w:val="00AA4CF2"/>
    <w:rsid w:val="00AE6EA5"/>
    <w:rsid w:val="00C00D2C"/>
    <w:rsid w:val="00C52317"/>
    <w:rsid w:val="00CA5DCC"/>
    <w:rsid w:val="00CC6820"/>
    <w:rsid w:val="00D93A33"/>
    <w:rsid w:val="00DA6A59"/>
    <w:rsid w:val="00E47F08"/>
    <w:rsid w:val="00E53E84"/>
    <w:rsid w:val="00F37DF7"/>
    <w:rsid w:val="00F97BB1"/>
    <w:rsid w:val="00FE4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EB5"/>
    <w:rPr>
      <w:rFonts w:ascii="Tahoma" w:hAnsi="Tahoma" w:cs="Tahoma"/>
      <w:sz w:val="16"/>
      <w:szCs w:val="16"/>
    </w:rPr>
  </w:style>
  <w:style w:type="paragraph" w:styleId="NormalWeb">
    <w:name w:val="Normal (Web)"/>
    <w:basedOn w:val="Normal"/>
    <w:uiPriority w:val="99"/>
    <w:semiHidden/>
    <w:unhideWhenUsed/>
    <w:rsid w:val="002E4DEB"/>
    <w:pPr>
      <w:spacing w:after="0" w:line="312" w:lineRule="atLeast"/>
    </w:pPr>
    <w:rPr>
      <w:rFonts w:ascii="Times New Roman" w:eastAsia="Times New Roman" w:hAnsi="Times New Roman" w:cs="Times New Roman"/>
      <w:color w:val="333333"/>
      <w:sz w:val="18"/>
      <w:szCs w:val="18"/>
    </w:rPr>
  </w:style>
  <w:style w:type="character" w:styleId="Strong">
    <w:name w:val="Strong"/>
    <w:basedOn w:val="DefaultParagraphFont"/>
    <w:uiPriority w:val="22"/>
    <w:qFormat/>
    <w:rsid w:val="002E4DEB"/>
    <w:rPr>
      <w:b/>
      <w:bCs/>
    </w:rPr>
  </w:style>
  <w:style w:type="character" w:styleId="Hyperlink">
    <w:name w:val="Hyperlink"/>
    <w:basedOn w:val="DefaultParagraphFont"/>
    <w:rsid w:val="00D93A33"/>
    <w:rPr>
      <w:color w:val="0000FF"/>
      <w:u w:val="single"/>
    </w:rPr>
  </w:style>
  <w:style w:type="paragraph" w:styleId="ListParagraph">
    <w:name w:val="List Paragraph"/>
    <w:basedOn w:val="Normal"/>
    <w:uiPriority w:val="34"/>
    <w:qFormat/>
    <w:rsid w:val="00820E17"/>
    <w:pPr>
      <w:ind w:left="720"/>
      <w:contextualSpacing/>
    </w:pPr>
  </w:style>
  <w:style w:type="paragraph" w:styleId="Header">
    <w:name w:val="header"/>
    <w:basedOn w:val="Normal"/>
    <w:link w:val="HeaderChar"/>
    <w:uiPriority w:val="99"/>
    <w:semiHidden/>
    <w:unhideWhenUsed/>
    <w:rsid w:val="00085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5929"/>
  </w:style>
  <w:style w:type="paragraph" w:styleId="Footer">
    <w:name w:val="footer"/>
    <w:basedOn w:val="Normal"/>
    <w:link w:val="FooterChar"/>
    <w:uiPriority w:val="99"/>
    <w:unhideWhenUsed/>
    <w:rsid w:val="0008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29"/>
  </w:style>
</w:styles>
</file>

<file path=word/webSettings.xml><?xml version="1.0" encoding="utf-8"?>
<w:webSettings xmlns:r="http://schemas.openxmlformats.org/officeDocument/2006/relationships" xmlns:w="http://schemas.openxmlformats.org/wordprocessingml/2006/main">
  <w:divs>
    <w:div w:id="763263963">
      <w:bodyDiv w:val="1"/>
      <w:marLeft w:val="0"/>
      <w:marRight w:val="0"/>
      <w:marTop w:val="0"/>
      <w:marBottom w:val="0"/>
      <w:divBdr>
        <w:top w:val="none" w:sz="0" w:space="0" w:color="auto"/>
        <w:left w:val="none" w:sz="0" w:space="0" w:color="auto"/>
        <w:bottom w:val="none" w:sz="0" w:space="0" w:color="auto"/>
        <w:right w:val="none" w:sz="0" w:space="0" w:color="auto"/>
      </w:divBdr>
      <w:divsChild>
        <w:div w:id="326983010">
          <w:marLeft w:val="0"/>
          <w:marRight w:val="0"/>
          <w:marTop w:val="150"/>
          <w:marBottom w:val="150"/>
          <w:divBdr>
            <w:top w:val="none" w:sz="0" w:space="0" w:color="auto"/>
            <w:left w:val="none" w:sz="0" w:space="0" w:color="auto"/>
            <w:bottom w:val="none" w:sz="0" w:space="0" w:color="auto"/>
            <w:right w:val="none" w:sz="0" w:space="0" w:color="auto"/>
          </w:divBdr>
          <w:divsChild>
            <w:div w:id="2117166855">
              <w:marLeft w:val="0"/>
              <w:marRight w:val="0"/>
              <w:marTop w:val="0"/>
              <w:marBottom w:val="0"/>
              <w:divBdr>
                <w:top w:val="none" w:sz="0" w:space="0" w:color="auto"/>
                <w:left w:val="none" w:sz="0" w:space="0" w:color="auto"/>
                <w:bottom w:val="none" w:sz="0" w:space="0" w:color="auto"/>
                <w:right w:val="none" w:sz="0" w:space="0" w:color="auto"/>
              </w:divBdr>
              <w:divsChild>
                <w:div w:id="1099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22603">
      <w:bodyDiv w:val="1"/>
      <w:marLeft w:val="0"/>
      <w:marRight w:val="0"/>
      <w:marTop w:val="0"/>
      <w:marBottom w:val="0"/>
      <w:divBdr>
        <w:top w:val="none" w:sz="0" w:space="0" w:color="auto"/>
        <w:left w:val="none" w:sz="0" w:space="0" w:color="auto"/>
        <w:bottom w:val="none" w:sz="0" w:space="0" w:color="auto"/>
        <w:right w:val="none" w:sz="0" w:space="0" w:color="auto"/>
      </w:divBdr>
      <w:divsChild>
        <w:div w:id="2109961987">
          <w:marLeft w:val="0"/>
          <w:marRight w:val="0"/>
          <w:marTop w:val="150"/>
          <w:marBottom w:val="150"/>
          <w:divBdr>
            <w:top w:val="none" w:sz="0" w:space="0" w:color="auto"/>
            <w:left w:val="none" w:sz="0" w:space="0" w:color="auto"/>
            <w:bottom w:val="none" w:sz="0" w:space="0" w:color="auto"/>
            <w:right w:val="none" w:sz="0" w:space="0" w:color="auto"/>
          </w:divBdr>
          <w:divsChild>
            <w:div w:id="600718240">
              <w:marLeft w:val="0"/>
              <w:marRight w:val="0"/>
              <w:marTop w:val="0"/>
              <w:marBottom w:val="0"/>
              <w:divBdr>
                <w:top w:val="none" w:sz="0" w:space="0" w:color="auto"/>
                <w:left w:val="none" w:sz="0" w:space="0" w:color="auto"/>
                <w:bottom w:val="none" w:sz="0" w:space="0" w:color="auto"/>
                <w:right w:val="none" w:sz="0" w:space="0" w:color="auto"/>
              </w:divBdr>
              <w:divsChild>
                <w:div w:id="2904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lrightsamendment.org/era.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youtube.com/watch?v=bhjl4m6Y3k4" TargetMode="External"/><Relationship Id="rId4" Type="http://schemas.openxmlformats.org/officeDocument/2006/relationships/webSettings" Target="webSettings.xml"/><Relationship Id="rId9" Type="http://schemas.openxmlformats.org/officeDocument/2006/relationships/hyperlink" Target="http://www.cbsnews.com/8301-503544_162-20043507-503544.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2288</Words>
  <Characters>13047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setup</cp:lastModifiedBy>
  <cp:revision>2</cp:revision>
  <dcterms:created xsi:type="dcterms:W3CDTF">2013-10-07T17:57:00Z</dcterms:created>
  <dcterms:modified xsi:type="dcterms:W3CDTF">2013-10-07T17:57:00Z</dcterms:modified>
</cp:coreProperties>
</file>